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insoku w:val="0"/>
        <w:autoSpaceDE w:val="0"/>
        <w:autoSpaceDN w:val="0"/>
        <w:adjustRightInd w:val="0"/>
        <w:snapToGrid w:val="0"/>
        <w:textAlignment w:val="baseline"/>
        <w:rPr>
          <w:rFonts w:ascii="微软雅黑" w:hAnsi="微软雅黑" w:eastAsia="微软雅黑" w:cs="微软雅黑"/>
          <w:b/>
          <w:bCs/>
          <w:color w:val="000000" w:themeColor="text1"/>
          <w:sz w:val="36"/>
          <w:szCs w:val="36"/>
        </w:rPr>
      </w:pPr>
      <w:bookmarkStart w:id="39" w:name="_GoBack"/>
      <w:bookmarkEnd w:id="39"/>
    </w:p>
    <w:p>
      <w:pPr>
        <w:pStyle w:val="56"/>
        <w:spacing w:line="240" w:lineRule="auto"/>
        <w:rPr>
          <w:rFonts w:ascii="方正小标宋简体" w:hAnsi="Calibri" w:eastAsia="方正小标宋简体" w:cs="Calibri"/>
          <w:color w:val="000000" w:themeColor="text1"/>
          <w:sz w:val="40"/>
          <w:szCs w:val="40"/>
        </w:rPr>
      </w:pPr>
    </w:p>
    <w:p>
      <w:pPr>
        <w:widowControl/>
        <w:adjustRightInd w:val="0"/>
        <w:snapToGrid w:val="0"/>
        <w:jc w:val="center"/>
        <w:rPr>
          <w:rFonts w:ascii="方正小标宋简体" w:hAnsi="方正小标宋简体" w:eastAsia="方正小标宋简体" w:cs="方正小标宋简体"/>
          <w:b/>
          <w:bCs/>
          <w:snapToGrid w:val="0"/>
          <w:color w:val="000000" w:themeColor="text1"/>
          <w:sz w:val="44"/>
          <w:szCs w:val="44"/>
        </w:rPr>
      </w:pPr>
      <w:r>
        <w:rPr>
          <w:rFonts w:hint="eastAsia" w:ascii="黑体" w:hAnsi="黑体" w:eastAsia="黑体" w:cs="黑体"/>
          <w:color w:val="000000" w:themeColor="text1"/>
          <w:sz w:val="44"/>
          <w:szCs w:val="44"/>
        </w:rPr>
        <w:t>吉林省医药中等职业学校学校</w:t>
      </w:r>
      <w:bookmarkStart w:id="0" w:name="_Toc26758"/>
      <w:bookmarkStart w:id="1" w:name="_Toc19386"/>
      <w:bookmarkStart w:id="2" w:name="_Toc7610"/>
      <w:bookmarkStart w:id="3" w:name="_Toc26846"/>
      <w:bookmarkStart w:id="4" w:name="_Toc8796"/>
    </w:p>
    <w:p>
      <w:pPr>
        <w:kinsoku w:val="0"/>
        <w:autoSpaceDE w:val="0"/>
        <w:autoSpaceDN w:val="0"/>
        <w:adjustRightInd w:val="0"/>
        <w:snapToGrid w:val="0"/>
        <w:jc w:val="center"/>
        <w:textAlignment w:val="baseline"/>
        <w:rPr>
          <w:rFonts w:ascii="方正小标宋简体" w:hAnsi="方正小标宋简体" w:eastAsia="方正小标宋简体" w:cs="方正小标宋简体"/>
          <w:b/>
          <w:bCs/>
          <w:snapToGrid w:val="0"/>
          <w:color w:val="000000" w:themeColor="text1"/>
          <w:sz w:val="44"/>
          <w:szCs w:val="44"/>
        </w:rPr>
      </w:pPr>
    </w:p>
    <w:p>
      <w:pPr>
        <w:kinsoku w:val="0"/>
        <w:autoSpaceDE w:val="0"/>
        <w:autoSpaceDN w:val="0"/>
        <w:adjustRightInd w:val="0"/>
        <w:snapToGrid w:val="0"/>
        <w:jc w:val="center"/>
        <w:textAlignment w:val="baseline"/>
        <w:rPr>
          <w:rFonts w:ascii="方正小标宋简体" w:hAnsi="方正小标宋简体" w:eastAsia="方正小标宋简体" w:cs="方正小标宋简体"/>
          <w:b/>
          <w:bCs/>
          <w:snapToGrid w:val="0"/>
          <w:color w:val="000000" w:themeColor="text1"/>
          <w:sz w:val="44"/>
          <w:szCs w:val="44"/>
        </w:rPr>
      </w:pPr>
    </w:p>
    <w:p>
      <w:pPr>
        <w:kinsoku w:val="0"/>
        <w:autoSpaceDE w:val="0"/>
        <w:autoSpaceDN w:val="0"/>
        <w:adjustRightInd w:val="0"/>
        <w:snapToGrid w:val="0"/>
        <w:textAlignment w:val="baseline"/>
        <w:rPr>
          <w:rFonts w:ascii="方正小标宋简体" w:hAnsi="方正小标宋简体" w:eastAsia="方正小标宋简体" w:cs="方正小标宋简体"/>
          <w:b/>
          <w:bCs/>
          <w:snapToGrid w:val="0"/>
          <w:color w:val="000000" w:themeColor="text1"/>
          <w:sz w:val="44"/>
          <w:szCs w:val="44"/>
        </w:rPr>
      </w:pPr>
    </w:p>
    <w:bookmarkEnd w:id="0"/>
    <w:bookmarkEnd w:id="1"/>
    <w:bookmarkEnd w:id="2"/>
    <w:bookmarkEnd w:id="3"/>
    <w:bookmarkEnd w:id="4"/>
    <w:p>
      <w:pPr>
        <w:kinsoku w:val="0"/>
        <w:autoSpaceDE w:val="0"/>
        <w:autoSpaceDN w:val="0"/>
        <w:adjustRightInd w:val="0"/>
        <w:snapToGrid w:val="0"/>
        <w:jc w:val="center"/>
        <w:textAlignment w:val="baseline"/>
        <w:outlineLvl w:val="0"/>
        <w:rPr>
          <w:rFonts w:ascii="方正小标宋简体" w:hAnsi="方正小标宋简体" w:eastAsia="方正小标宋简体" w:cs="方正小标宋简体"/>
          <w:b/>
          <w:bCs/>
          <w:snapToGrid w:val="0"/>
          <w:color w:val="000000" w:themeColor="text1"/>
          <w:sz w:val="72"/>
          <w:szCs w:val="72"/>
        </w:rPr>
      </w:pPr>
      <w:r>
        <w:rPr>
          <w:rFonts w:hint="eastAsia" w:ascii="方正小标宋简体" w:hAnsi="方正小标宋简体" w:eastAsia="方正小标宋简体" w:cs="方正小标宋简体"/>
          <w:b/>
          <w:bCs/>
          <w:snapToGrid w:val="0"/>
          <w:color w:val="000000" w:themeColor="text1"/>
          <w:sz w:val="72"/>
          <w:szCs w:val="72"/>
        </w:rPr>
        <w:t>中药专业</w:t>
      </w:r>
    </w:p>
    <w:p>
      <w:pPr>
        <w:kinsoku w:val="0"/>
        <w:autoSpaceDE w:val="0"/>
        <w:autoSpaceDN w:val="0"/>
        <w:adjustRightInd w:val="0"/>
        <w:snapToGrid w:val="0"/>
        <w:jc w:val="center"/>
        <w:textAlignment w:val="baseline"/>
        <w:outlineLvl w:val="0"/>
        <w:rPr>
          <w:rFonts w:ascii="方正小标宋简体" w:hAnsi="方正小标宋简体" w:eastAsia="方正小标宋简体" w:cs="方正小标宋简体"/>
          <w:b/>
          <w:bCs/>
          <w:snapToGrid w:val="0"/>
          <w:color w:val="000000" w:themeColor="text1"/>
          <w:sz w:val="72"/>
          <w:szCs w:val="72"/>
        </w:rPr>
      </w:pPr>
      <w:r>
        <w:rPr>
          <w:rFonts w:hint="eastAsia" w:ascii="方正小标宋简体" w:hAnsi="方正小标宋简体" w:eastAsia="方正小标宋简体" w:cs="方正小标宋简体"/>
          <w:b/>
          <w:bCs/>
          <w:snapToGrid w:val="0"/>
          <w:color w:val="000000" w:themeColor="text1"/>
          <w:sz w:val="72"/>
          <w:szCs w:val="72"/>
        </w:rPr>
        <w:t>人才培养方案</w:t>
      </w:r>
    </w:p>
    <w:p>
      <w:pPr>
        <w:kinsoku w:val="0"/>
        <w:autoSpaceDE w:val="0"/>
        <w:autoSpaceDN w:val="0"/>
        <w:adjustRightInd w:val="0"/>
        <w:snapToGrid w:val="0"/>
        <w:ind w:left="266" w:firstLine="932"/>
        <w:jc w:val="center"/>
        <w:textAlignment w:val="baseline"/>
        <w:rPr>
          <w:rFonts w:ascii="方正小标宋简体" w:hAnsi="方正小标宋简体" w:eastAsia="方正小标宋简体" w:cs="方正小标宋简体"/>
          <w:b/>
          <w:bCs/>
          <w:snapToGrid w:val="0"/>
          <w:color w:val="000000"/>
          <w:sz w:val="44"/>
          <w:szCs w:val="44"/>
        </w:rPr>
      </w:pPr>
    </w:p>
    <w:p>
      <w:pPr>
        <w:kinsoku w:val="0"/>
        <w:autoSpaceDE w:val="0"/>
        <w:autoSpaceDN w:val="0"/>
        <w:adjustRightInd w:val="0"/>
        <w:snapToGrid w:val="0"/>
        <w:jc w:val="center"/>
        <w:textAlignment w:val="baseline"/>
        <w:rPr>
          <w:rFonts w:ascii="方正小标宋简体" w:hAnsi="方正小标宋简体" w:eastAsia="方正小标宋简体" w:cs="方正小标宋简体"/>
          <w:b/>
          <w:bCs/>
          <w:snapToGrid w:val="0"/>
          <w:color w:val="000000"/>
          <w:sz w:val="44"/>
          <w:szCs w:val="44"/>
        </w:rPr>
      </w:pPr>
    </w:p>
    <w:p>
      <w:pPr>
        <w:kinsoku w:val="0"/>
        <w:autoSpaceDE w:val="0"/>
        <w:autoSpaceDN w:val="0"/>
        <w:adjustRightInd w:val="0"/>
        <w:snapToGrid w:val="0"/>
        <w:jc w:val="center"/>
        <w:textAlignment w:val="baseline"/>
        <w:rPr>
          <w:rFonts w:ascii="方正小标宋简体" w:hAnsi="方正小标宋简体" w:eastAsia="方正小标宋简体" w:cs="方正小标宋简体"/>
          <w:b/>
          <w:bCs/>
          <w:snapToGrid w:val="0"/>
          <w:color w:val="000000"/>
          <w:sz w:val="44"/>
          <w:szCs w:val="44"/>
        </w:rPr>
      </w:pPr>
    </w:p>
    <w:tbl>
      <w:tblPr>
        <w:tblStyle w:val="20"/>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551"/>
        <w:gridCol w:w="45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2551" w:type="dxa"/>
            <w:tcBorders>
              <w:tl2br w:val="nil"/>
              <w:tr2bl w:val="nil"/>
            </w:tcBorders>
            <w:vAlign w:val="bottom"/>
          </w:tcPr>
          <w:p>
            <w:pPr>
              <w:pStyle w:val="56"/>
              <w:widowControl/>
              <w:spacing w:line="240" w:lineRule="auto"/>
              <w:jc w:val="distribute"/>
              <w:rPr>
                <w:rFonts w:ascii="方正小标宋简体" w:hAnsi="Calibri" w:eastAsia="方正小标宋简体" w:cs="Calibri"/>
                <w:color w:val="000000" w:themeColor="text1"/>
                <w:sz w:val="30"/>
                <w:szCs w:val="30"/>
              </w:rPr>
            </w:pPr>
            <w:r>
              <w:rPr>
                <w:rFonts w:hint="eastAsia" w:ascii="方正小标宋简体" w:hAnsi="Calibri" w:eastAsia="方正小标宋简体" w:cs="Calibri"/>
                <w:color w:val="000000" w:themeColor="text1"/>
                <w:sz w:val="30"/>
                <w:szCs w:val="30"/>
              </w:rPr>
              <w:t>专业名称：</w:t>
            </w:r>
          </w:p>
        </w:tc>
        <w:tc>
          <w:tcPr>
            <w:tcW w:w="4535" w:type="dxa"/>
            <w:tcBorders>
              <w:bottom w:val="single" w:color="auto" w:sz="4" w:space="0"/>
              <w:tl2br w:val="nil"/>
              <w:tr2bl w:val="nil"/>
            </w:tcBorders>
            <w:vAlign w:val="bottom"/>
          </w:tcPr>
          <w:p>
            <w:pPr>
              <w:pStyle w:val="56"/>
              <w:widowControl/>
              <w:spacing w:line="240" w:lineRule="auto"/>
              <w:jc w:val="center"/>
              <w:rPr>
                <w:rFonts w:ascii="方正小标宋简体" w:hAnsi="Calibri" w:eastAsia="方正小标宋简体" w:cs="Calibri"/>
                <w:color w:val="000000" w:themeColor="text1"/>
                <w:sz w:val="30"/>
                <w:szCs w:val="30"/>
              </w:rPr>
            </w:pPr>
            <w:r>
              <w:rPr>
                <w:rFonts w:hint="eastAsia" w:ascii="方正小标宋简体" w:hAnsi="Calibri" w:eastAsia="方正小标宋简体" w:cs="Calibri"/>
                <w:color w:val="000000" w:themeColor="text1"/>
                <w:sz w:val="30"/>
                <w:szCs w:val="30"/>
              </w:rPr>
              <w:t>中药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2551" w:type="dxa"/>
            <w:tcBorders>
              <w:tl2br w:val="nil"/>
              <w:tr2bl w:val="nil"/>
            </w:tcBorders>
            <w:vAlign w:val="bottom"/>
          </w:tcPr>
          <w:p>
            <w:pPr>
              <w:pStyle w:val="56"/>
              <w:widowControl/>
              <w:spacing w:line="240" w:lineRule="auto"/>
              <w:jc w:val="distribute"/>
              <w:rPr>
                <w:rFonts w:ascii="方正小标宋简体" w:hAnsi="Calibri" w:eastAsia="方正小标宋简体" w:cs="Calibri"/>
                <w:color w:val="000000" w:themeColor="text1"/>
                <w:sz w:val="30"/>
                <w:szCs w:val="30"/>
              </w:rPr>
            </w:pPr>
            <w:r>
              <w:rPr>
                <w:rFonts w:hint="eastAsia" w:ascii="方正小标宋简体" w:hAnsi="Calibri" w:eastAsia="方正小标宋简体" w:cs="Calibri"/>
                <w:color w:val="000000" w:themeColor="text1"/>
                <w:sz w:val="30"/>
                <w:szCs w:val="30"/>
              </w:rPr>
              <w:t>专业代码：</w:t>
            </w:r>
          </w:p>
        </w:tc>
        <w:tc>
          <w:tcPr>
            <w:tcW w:w="4535" w:type="dxa"/>
            <w:tcBorders>
              <w:top w:val="single" w:color="auto" w:sz="4" w:space="0"/>
              <w:bottom w:val="single" w:color="auto" w:sz="4" w:space="0"/>
              <w:tl2br w:val="nil"/>
              <w:tr2bl w:val="nil"/>
            </w:tcBorders>
            <w:vAlign w:val="bottom"/>
          </w:tcPr>
          <w:p>
            <w:pPr>
              <w:pStyle w:val="56"/>
              <w:widowControl/>
              <w:spacing w:line="240" w:lineRule="auto"/>
              <w:jc w:val="center"/>
              <w:rPr>
                <w:rFonts w:ascii="宋体" w:hAnsi="宋体" w:eastAsia="宋体" w:cs="宋体"/>
                <w:color w:val="000000" w:themeColor="text1"/>
                <w:sz w:val="30"/>
                <w:szCs w:val="30"/>
              </w:rPr>
            </w:pPr>
            <w:r>
              <w:rPr>
                <w:rFonts w:hint="eastAsia" w:ascii="宋体" w:hAnsi="宋体" w:eastAsia="宋体" w:cs="宋体"/>
                <w:color w:val="000000" w:themeColor="text1"/>
                <w:sz w:val="30"/>
                <w:szCs w:val="30"/>
              </w:rPr>
              <w:t>720403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2551" w:type="dxa"/>
            <w:tcBorders>
              <w:tl2br w:val="nil"/>
              <w:tr2bl w:val="nil"/>
            </w:tcBorders>
            <w:vAlign w:val="bottom"/>
          </w:tcPr>
          <w:p>
            <w:pPr>
              <w:pStyle w:val="56"/>
              <w:widowControl/>
              <w:spacing w:line="240" w:lineRule="auto"/>
              <w:jc w:val="distribute"/>
              <w:rPr>
                <w:rFonts w:ascii="方正小标宋简体" w:hAnsi="Calibri" w:eastAsia="方正小标宋简体" w:cs="Calibri"/>
                <w:color w:val="000000" w:themeColor="text1"/>
                <w:sz w:val="30"/>
                <w:szCs w:val="30"/>
              </w:rPr>
            </w:pPr>
            <w:r>
              <w:rPr>
                <w:rFonts w:hint="eastAsia" w:ascii="方正小标宋简体" w:hAnsi="Calibri" w:eastAsia="方正小标宋简体" w:cs="Calibri"/>
                <w:color w:val="000000" w:themeColor="text1"/>
                <w:sz w:val="30"/>
                <w:szCs w:val="30"/>
              </w:rPr>
              <w:t>编制部门：</w:t>
            </w:r>
          </w:p>
        </w:tc>
        <w:tc>
          <w:tcPr>
            <w:tcW w:w="4535" w:type="dxa"/>
            <w:tcBorders>
              <w:top w:val="single" w:color="auto" w:sz="4" w:space="0"/>
              <w:bottom w:val="single" w:color="auto" w:sz="4" w:space="0"/>
              <w:tl2br w:val="nil"/>
              <w:tr2bl w:val="nil"/>
            </w:tcBorders>
            <w:vAlign w:val="bottom"/>
          </w:tcPr>
          <w:p>
            <w:pPr>
              <w:pStyle w:val="56"/>
              <w:widowControl/>
              <w:spacing w:line="240" w:lineRule="auto"/>
              <w:jc w:val="center"/>
              <w:rPr>
                <w:rFonts w:ascii="方正小标宋简体" w:hAnsi="Calibri" w:eastAsia="方正小标宋简体" w:cs="Calibri"/>
                <w:color w:val="000000" w:themeColor="text1"/>
                <w:sz w:val="30"/>
                <w:szCs w:val="30"/>
              </w:rPr>
            </w:pPr>
            <w:r>
              <w:rPr>
                <w:rFonts w:hint="eastAsia" w:ascii="方正小标宋简体" w:hAnsi="Calibri" w:eastAsia="方正小标宋简体" w:cs="Calibri"/>
                <w:b/>
                <w:bCs/>
                <w:color w:val="000000" w:themeColor="text1"/>
                <w:sz w:val="30"/>
                <w:szCs w:val="30"/>
              </w:rPr>
              <w:t>教研室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2551" w:type="dxa"/>
            <w:tcBorders>
              <w:tl2br w:val="nil"/>
              <w:tr2bl w:val="nil"/>
            </w:tcBorders>
            <w:vAlign w:val="bottom"/>
          </w:tcPr>
          <w:p>
            <w:pPr>
              <w:pStyle w:val="56"/>
              <w:widowControl/>
              <w:spacing w:line="240" w:lineRule="auto"/>
              <w:jc w:val="distribute"/>
              <w:rPr>
                <w:rFonts w:ascii="方正小标宋简体" w:hAnsi="Calibri" w:eastAsia="方正小标宋简体" w:cs="Calibri"/>
                <w:color w:val="000000" w:themeColor="text1"/>
                <w:sz w:val="30"/>
                <w:szCs w:val="30"/>
              </w:rPr>
            </w:pPr>
            <w:r>
              <w:rPr>
                <w:rFonts w:hint="eastAsia" w:ascii="方正小标宋简体" w:hAnsi="Calibri" w:eastAsia="方正小标宋简体" w:cs="Calibri"/>
                <w:color w:val="000000" w:themeColor="text1"/>
                <w:sz w:val="30"/>
                <w:szCs w:val="30"/>
              </w:rPr>
              <w:t>修订时间：</w:t>
            </w:r>
          </w:p>
        </w:tc>
        <w:tc>
          <w:tcPr>
            <w:tcW w:w="4535" w:type="dxa"/>
            <w:tcBorders>
              <w:top w:val="single" w:color="auto" w:sz="4" w:space="0"/>
              <w:bottom w:val="single" w:color="auto" w:sz="4" w:space="0"/>
              <w:tl2br w:val="nil"/>
              <w:tr2bl w:val="nil"/>
            </w:tcBorders>
            <w:vAlign w:val="bottom"/>
          </w:tcPr>
          <w:p>
            <w:pPr>
              <w:pStyle w:val="56"/>
              <w:widowControl/>
              <w:spacing w:line="240" w:lineRule="auto"/>
              <w:jc w:val="center"/>
              <w:rPr>
                <w:rFonts w:ascii="方正小标宋简体" w:hAnsi="Calibri" w:eastAsia="方正小标宋简体" w:cs="Calibri"/>
                <w:color w:val="000000" w:themeColor="text1"/>
                <w:sz w:val="30"/>
                <w:szCs w:val="30"/>
              </w:rPr>
            </w:pPr>
            <w:r>
              <w:rPr>
                <w:rFonts w:hint="eastAsia" w:ascii="宋体" w:hAnsi="宋体" w:eastAsia="宋体" w:cs="宋体"/>
                <w:color w:val="000000" w:themeColor="text1"/>
                <w:sz w:val="30"/>
                <w:szCs w:val="30"/>
              </w:rPr>
              <w:t>2022</w:t>
            </w:r>
            <w:r>
              <w:rPr>
                <w:rFonts w:hint="eastAsia" w:ascii="方正小标宋简体" w:hAnsi="Calibri" w:eastAsia="方正小标宋简体" w:cs="Calibri"/>
                <w:color w:val="000000" w:themeColor="text1"/>
                <w:sz w:val="30"/>
                <w:szCs w:val="30"/>
              </w:rPr>
              <w:t>年</w:t>
            </w:r>
            <w:r>
              <w:rPr>
                <w:rFonts w:hint="eastAsia" w:ascii="宋体" w:hAnsi="宋体" w:eastAsia="宋体" w:cs="宋体"/>
                <w:color w:val="000000" w:themeColor="text1"/>
                <w:sz w:val="30"/>
                <w:szCs w:val="30"/>
              </w:rPr>
              <w:t>12</w:t>
            </w:r>
            <w:r>
              <w:rPr>
                <w:rFonts w:hint="eastAsia" w:ascii="宋体" w:hAnsi="宋体" w:eastAsia="宋体" w:cs="宋体"/>
                <w:b/>
                <w:bCs/>
                <w:color w:val="000000" w:themeColor="text1"/>
                <w:sz w:val="30"/>
                <w:szCs w:val="30"/>
              </w:rPr>
              <w:t>月</w:t>
            </w:r>
          </w:p>
        </w:tc>
      </w:tr>
    </w:tbl>
    <w:p>
      <w:pPr>
        <w:pStyle w:val="56"/>
        <w:rPr>
          <w:rFonts w:ascii="方正小标宋简体" w:hAnsi="方正小标宋简体" w:eastAsia="方正小标宋简体" w:cs="方正小标宋简体"/>
          <w:b/>
          <w:bCs/>
          <w:snapToGrid w:val="0"/>
          <w:color w:val="000000" w:themeColor="text1"/>
          <w:sz w:val="44"/>
          <w:szCs w:val="44"/>
        </w:rPr>
      </w:pPr>
    </w:p>
    <w:p>
      <w:pPr>
        <w:pStyle w:val="56"/>
        <w:spacing w:line="240" w:lineRule="auto"/>
        <w:jc w:val="both"/>
        <w:rPr>
          <w:rFonts w:ascii="方正小标宋简体" w:hAnsi="Calibri" w:eastAsia="方正小标宋简体" w:cs="Calibri"/>
          <w:color w:val="000000" w:themeColor="text1"/>
          <w:sz w:val="30"/>
          <w:szCs w:val="30"/>
        </w:rPr>
      </w:pPr>
    </w:p>
    <w:p>
      <w:pPr>
        <w:spacing w:line="440" w:lineRule="exact"/>
        <w:jc w:val="left"/>
        <w:rPr>
          <w:rFonts w:asciiTheme="minorEastAsia" w:hAnsiTheme="minorEastAsia" w:eastAsiaTheme="minorEastAsia"/>
          <w:color w:val="000000" w:themeColor="text1"/>
        </w:rPr>
      </w:pPr>
    </w:p>
    <w:p>
      <w:pPr>
        <w:pStyle w:val="46"/>
        <w:tabs>
          <w:tab w:val="left" w:pos="1624"/>
          <w:tab w:val="center" w:pos="4845"/>
        </w:tabs>
        <w:adjustRightInd w:val="0"/>
        <w:snapToGrid w:val="0"/>
        <w:spacing w:before="0" w:line="360" w:lineRule="auto"/>
        <w:jc w:val="center"/>
        <w:rPr>
          <w:rFonts w:ascii="宋体" w:hAnsi="宋体" w:eastAsia="宋体" w:cs="宋体"/>
          <w:b/>
          <w:bCs/>
          <w:color w:val="000000" w:themeColor="text1"/>
          <w:lang w:val="zh-CN"/>
        </w:rPr>
        <w:sectPr>
          <w:headerReference r:id="rId5" w:type="first"/>
          <w:footerReference r:id="rId8" w:type="first"/>
          <w:headerReference r:id="rId3" w:type="default"/>
          <w:footerReference r:id="rId6" w:type="default"/>
          <w:headerReference r:id="rId4" w:type="even"/>
          <w:footerReference r:id="rId7" w:type="even"/>
          <w:pgSz w:w="11850" w:h="16783"/>
          <w:pgMar w:top="1417" w:right="1417" w:bottom="1417" w:left="1417" w:header="851" w:footer="850" w:gutter="0"/>
          <w:pgNumType w:fmt="upperRoman" w:start="1"/>
          <w:cols w:space="720" w:num="1"/>
          <w:titlePg/>
          <w:docGrid w:type="linesAndChars" w:linePitch="297" w:charSpace="-1354"/>
        </w:sectPr>
      </w:pPr>
    </w:p>
    <w:p>
      <w:pPr>
        <w:adjustRightInd w:val="0"/>
        <w:snapToGrid w:val="0"/>
        <w:spacing w:line="360" w:lineRule="auto"/>
        <w:jc w:val="center"/>
        <w:rPr>
          <w:rFonts w:ascii="宋体" w:hAnsi="宋体" w:cs="宋体"/>
          <w:b/>
          <w:bCs/>
          <w:color w:val="000000" w:themeColor="text1"/>
          <w:sz w:val="44"/>
          <w:szCs w:val="44"/>
        </w:rPr>
      </w:pPr>
      <w:r>
        <w:rPr>
          <w:rFonts w:hint="eastAsia" w:ascii="宋体" w:hAnsi="宋体" w:cs="宋体"/>
          <w:b/>
          <w:bCs/>
          <w:color w:val="000000" w:themeColor="text1"/>
          <w:sz w:val="44"/>
          <w:szCs w:val="44"/>
        </w:rPr>
        <w:t>中药专业人才培养方案</w:t>
      </w:r>
    </w:p>
    <w:p>
      <w:pPr>
        <w:pStyle w:val="27"/>
        <w:ind w:firstLine="480"/>
        <w:rPr>
          <w:rFonts w:hint="default"/>
          <w:color w:val="000000" w:themeColor="text1"/>
        </w:rPr>
      </w:pPr>
      <w:bookmarkStart w:id="5" w:name="_Toc12788"/>
      <w:r>
        <w:rPr>
          <w:color w:val="000000" w:themeColor="text1"/>
        </w:rPr>
        <w:t>一、专业名称及代码</w:t>
      </w:r>
      <w:bookmarkEnd w:id="5"/>
    </w:p>
    <w:p>
      <w:pPr>
        <w:pStyle w:val="29"/>
        <w:adjustRightInd w:val="0"/>
        <w:snapToGrid w:val="0"/>
        <w:spacing w:line="360" w:lineRule="auto"/>
        <w:ind w:firstLine="480"/>
        <w:rPr>
          <w:color w:val="000000" w:themeColor="text1"/>
          <w:sz w:val="24"/>
          <w:szCs w:val="24"/>
        </w:rPr>
      </w:pPr>
      <w:r>
        <w:rPr>
          <w:rFonts w:hint="eastAsia"/>
          <w:color w:val="000000" w:themeColor="text1"/>
          <w:sz w:val="24"/>
          <w:szCs w:val="24"/>
        </w:rPr>
        <w:t>专业名称：中药</w:t>
      </w:r>
    </w:p>
    <w:p>
      <w:pPr>
        <w:pStyle w:val="29"/>
        <w:adjustRightInd w:val="0"/>
        <w:snapToGrid w:val="0"/>
        <w:spacing w:line="360" w:lineRule="auto"/>
        <w:ind w:firstLine="480"/>
        <w:rPr>
          <w:color w:val="000000" w:themeColor="text1"/>
          <w:sz w:val="24"/>
          <w:szCs w:val="24"/>
        </w:rPr>
      </w:pPr>
      <w:r>
        <w:rPr>
          <w:rFonts w:hint="eastAsia"/>
          <w:color w:val="000000" w:themeColor="text1"/>
          <w:sz w:val="24"/>
          <w:szCs w:val="24"/>
        </w:rPr>
        <w:t>专业代码：720403</w:t>
      </w:r>
    </w:p>
    <w:p>
      <w:pPr>
        <w:pStyle w:val="29"/>
        <w:adjustRightInd w:val="0"/>
        <w:snapToGrid w:val="0"/>
        <w:spacing w:line="360" w:lineRule="auto"/>
        <w:ind w:firstLine="480"/>
        <w:rPr>
          <w:color w:val="000000" w:themeColor="text1"/>
          <w:sz w:val="24"/>
          <w:szCs w:val="24"/>
        </w:rPr>
      </w:pPr>
      <w:r>
        <w:rPr>
          <w:rFonts w:hint="eastAsia"/>
          <w:color w:val="000000" w:themeColor="text1"/>
          <w:sz w:val="24"/>
          <w:szCs w:val="24"/>
        </w:rPr>
        <w:t>原专业代码：101800</w:t>
      </w:r>
    </w:p>
    <w:p>
      <w:pPr>
        <w:pStyle w:val="27"/>
        <w:ind w:firstLine="480"/>
        <w:rPr>
          <w:rFonts w:hint="default"/>
          <w:color w:val="000000" w:themeColor="text1"/>
        </w:rPr>
      </w:pPr>
      <w:bookmarkStart w:id="6" w:name="_Toc20953"/>
      <w:r>
        <w:rPr>
          <w:color w:val="000000" w:themeColor="text1"/>
        </w:rPr>
        <w:t>二、入学要求</w:t>
      </w:r>
      <w:bookmarkEnd w:id="6"/>
    </w:p>
    <w:p>
      <w:pPr>
        <w:pStyle w:val="29"/>
        <w:adjustRightInd w:val="0"/>
        <w:snapToGrid w:val="0"/>
        <w:spacing w:line="360" w:lineRule="auto"/>
        <w:ind w:firstLine="480"/>
        <w:rPr>
          <w:color w:val="000000" w:themeColor="text1"/>
          <w:sz w:val="24"/>
          <w:szCs w:val="24"/>
        </w:rPr>
      </w:pPr>
      <w:r>
        <w:rPr>
          <w:rFonts w:hint="eastAsia"/>
          <w:color w:val="000000" w:themeColor="text1"/>
          <w:sz w:val="24"/>
          <w:szCs w:val="24"/>
        </w:rPr>
        <w:t>初中毕业生或具有同等学力者。</w:t>
      </w:r>
    </w:p>
    <w:p>
      <w:pPr>
        <w:pStyle w:val="27"/>
        <w:ind w:firstLine="480"/>
        <w:rPr>
          <w:rFonts w:hint="default"/>
          <w:color w:val="000000" w:themeColor="text1"/>
        </w:rPr>
      </w:pPr>
      <w:bookmarkStart w:id="7" w:name="_Toc10921"/>
      <w:r>
        <w:rPr>
          <w:color w:val="000000" w:themeColor="text1"/>
        </w:rPr>
        <w:t>三、修业年限</w:t>
      </w:r>
      <w:bookmarkEnd w:id="7"/>
    </w:p>
    <w:p>
      <w:pPr>
        <w:pStyle w:val="29"/>
        <w:adjustRightInd w:val="0"/>
        <w:snapToGrid w:val="0"/>
        <w:spacing w:line="360" w:lineRule="auto"/>
        <w:ind w:firstLine="480"/>
        <w:rPr>
          <w:color w:val="000000" w:themeColor="text1"/>
          <w:sz w:val="24"/>
          <w:szCs w:val="24"/>
        </w:rPr>
      </w:pPr>
      <w:r>
        <w:rPr>
          <w:rFonts w:hint="eastAsia"/>
          <w:color w:val="000000" w:themeColor="text1"/>
          <w:sz w:val="24"/>
          <w:szCs w:val="24"/>
        </w:rPr>
        <w:t>3年</w:t>
      </w:r>
    </w:p>
    <w:p>
      <w:pPr>
        <w:pStyle w:val="27"/>
        <w:numPr>
          <w:ilvl w:val="0"/>
          <w:numId w:val="2"/>
        </w:numPr>
        <w:ind w:firstLine="480"/>
        <w:rPr>
          <w:rFonts w:hint="default"/>
          <w:color w:val="FF0000"/>
        </w:rPr>
      </w:pPr>
      <w:bookmarkStart w:id="8" w:name="_Toc16306"/>
      <w:r>
        <w:t>职业面向</w:t>
      </w:r>
      <w:bookmarkEnd w:id="8"/>
    </w:p>
    <w:tbl>
      <w:tblPr>
        <w:tblStyle w:val="19"/>
        <w:tblW w:w="0" w:type="auto"/>
        <w:tblInd w:w="224" w:type="dxa"/>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Layout w:type="fixed"/>
        <w:tblCellMar>
          <w:top w:w="0" w:type="dxa"/>
          <w:left w:w="0" w:type="dxa"/>
          <w:bottom w:w="0" w:type="dxa"/>
          <w:right w:w="0" w:type="dxa"/>
        </w:tblCellMar>
      </w:tblPr>
      <w:tblGrid>
        <w:gridCol w:w="915"/>
        <w:gridCol w:w="3544"/>
        <w:gridCol w:w="4259"/>
      </w:tblGrid>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19" w:hRule="atLeast"/>
        </w:trPr>
        <w:tc>
          <w:tcPr>
            <w:tcW w:w="915" w:type="dxa"/>
            <w:noWrap/>
          </w:tcPr>
          <w:p>
            <w:pPr>
              <w:pStyle w:val="55"/>
              <w:spacing w:before="94"/>
              <w:ind w:left="140" w:right="130"/>
              <w:jc w:val="center"/>
              <w:rPr>
                <w:b/>
                <w:sz w:val="24"/>
                <w:szCs w:val="24"/>
              </w:rPr>
            </w:pPr>
            <w:r>
              <w:rPr>
                <w:b/>
                <w:color w:val="231F20"/>
                <w:sz w:val="24"/>
                <w:szCs w:val="24"/>
              </w:rPr>
              <w:t>序号</w:t>
            </w:r>
          </w:p>
        </w:tc>
        <w:tc>
          <w:tcPr>
            <w:tcW w:w="3544" w:type="dxa"/>
            <w:noWrap/>
          </w:tcPr>
          <w:p>
            <w:pPr>
              <w:pStyle w:val="55"/>
              <w:spacing w:before="94"/>
              <w:ind w:right="416"/>
              <w:jc w:val="center"/>
              <w:rPr>
                <w:b/>
                <w:sz w:val="24"/>
                <w:szCs w:val="24"/>
              </w:rPr>
            </w:pPr>
            <w:r>
              <w:rPr>
                <w:b/>
                <w:color w:val="231F20"/>
                <w:sz w:val="24"/>
                <w:szCs w:val="24"/>
              </w:rPr>
              <w:t>对应职业（岗位）</w:t>
            </w:r>
          </w:p>
        </w:tc>
        <w:tc>
          <w:tcPr>
            <w:tcW w:w="4259" w:type="dxa"/>
            <w:noWrap/>
          </w:tcPr>
          <w:p>
            <w:pPr>
              <w:pStyle w:val="55"/>
              <w:spacing w:before="94"/>
              <w:ind w:left="312" w:right="303"/>
              <w:jc w:val="center"/>
              <w:rPr>
                <w:b/>
                <w:sz w:val="24"/>
                <w:szCs w:val="24"/>
              </w:rPr>
            </w:pPr>
            <w:r>
              <w:rPr>
                <w:rFonts w:hint="eastAsia"/>
                <w:b/>
                <w:sz w:val="24"/>
                <w:szCs w:val="24"/>
              </w:rPr>
              <w:t>主要职业类别</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19" w:hRule="atLeast"/>
        </w:trPr>
        <w:tc>
          <w:tcPr>
            <w:tcW w:w="915" w:type="dxa"/>
            <w:noWrap/>
          </w:tcPr>
          <w:p>
            <w:pPr>
              <w:pStyle w:val="55"/>
              <w:spacing w:before="93"/>
              <w:ind w:left="10"/>
              <w:jc w:val="center"/>
              <w:rPr>
                <w:b/>
                <w:sz w:val="24"/>
                <w:szCs w:val="24"/>
              </w:rPr>
            </w:pPr>
            <w:r>
              <w:rPr>
                <w:b/>
                <w:color w:val="231F20"/>
                <w:w w:val="106"/>
                <w:sz w:val="24"/>
                <w:szCs w:val="24"/>
              </w:rPr>
              <w:t>1</w:t>
            </w:r>
          </w:p>
        </w:tc>
        <w:tc>
          <w:tcPr>
            <w:tcW w:w="3544" w:type="dxa"/>
            <w:noWrap/>
          </w:tcPr>
          <w:p>
            <w:pPr>
              <w:pStyle w:val="55"/>
              <w:spacing w:before="93"/>
              <w:ind w:right="402"/>
              <w:jc w:val="center"/>
              <w:rPr>
                <w:sz w:val="24"/>
                <w:szCs w:val="24"/>
              </w:rPr>
            </w:pPr>
            <w:r>
              <w:rPr>
                <w:rFonts w:hint="eastAsia"/>
                <w:color w:val="231F20"/>
                <w:sz w:val="24"/>
                <w:szCs w:val="24"/>
              </w:rPr>
              <w:t>中药调剂员</w:t>
            </w:r>
          </w:p>
        </w:tc>
        <w:tc>
          <w:tcPr>
            <w:tcW w:w="4259" w:type="dxa"/>
            <w:vMerge w:val="restart"/>
            <w:noWrap/>
          </w:tcPr>
          <w:p>
            <w:pPr>
              <w:pStyle w:val="55"/>
              <w:spacing w:before="93"/>
              <w:ind w:left="312" w:right="303"/>
              <w:jc w:val="center"/>
              <w:rPr>
                <w:sz w:val="24"/>
                <w:szCs w:val="24"/>
              </w:rPr>
            </w:pPr>
            <w:r>
              <w:rPr>
                <w:rFonts w:hint="eastAsia"/>
                <w:sz w:val="24"/>
                <w:szCs w:val="24"/>
                <w:lang w:val="en-US"/>
              </w:rPr>
              <w:t>中药师</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19" w:hRule="atLeast"/>
        </w:trPr>
        <w:tc>
          <w:tcPr>
            <w:tcW w:w="915" w:type="dxa"/>
            <w:noWrap/>
          </w:tcPr>
          <w:p>
            <w:pPr>
              <w:pStyle w:val="55"/>
              <w:spacing w:before="93"/>
              <w:ind w:left="10"/>
              <w:jc w:val="center"/>
              <w:rPr>
                <w:b/>
                <w:color w:val="231F20"/>
                <w:w w:val="106"/>
                <w:sz w:val="24"/>
                <w:szCs w:val="24"/>
                <w:lang w:val="en-US"/>
              </w:rPr>
            </w:pPr>
            <w:r>
              <w:rPr>
                <w:rFonts w:hint="eastAsia"/>
                <w:b/>
                <w:color w:val="231F20"/>
                <w:w w:val="106"/>
                <w:sz w:val="24"/>
                <w:szCs w:val="24"/>
                <w:lang w:val="en-US"/>
              </w:rPr>
              <w:t>2</w:t>
            </w:r>
          </w:p>
        </w:tc>
        <w:tc>
          <w:tcPr>
            <w:tcW w:w="3544" w:type="dxa"/>
            <w:noWrap/>
          </w:tcPr>
          <w:p>
            <w:pPr>
              <w:pStyle w:val="55"/>
              <w:spacing w:before="93"/>
              <w:ind w:right="402"/>
              <w:jc w:val="center"/>
              <w:rPr>
                <w:color w:val="231F20"/>
                <w:sz w:val="24"/>
                <w:szCs w:val="24"/>
                <w:lang w:val="en-US"/>
              </w:rPr>
            </w:pPr>
            <w:r>
              <w:rPr>
                <w:rFonts w:hint="eastAsia"/>
                <w:color w:val="231F20"/>
                <w:sz w:val="24"/>
                <w:szCs w:val="24"/>
                <w:lang w:val="en-US"/>
              </w:rPr>
              <w:t>中药学咨询与服务</w:t>
            </w:r>
          </w:p>
        </w:tc>
        <w:tc>
          <w:tcPr>
            <w:tcW w:w="4259" w:type="dxa"/>
            <w:vMerge w:val="continue"/>
            <w:noWrap/>
          </w:tcPr>
          <w:p>
            <w:pPr>
              <w:pStyle w:val="55"/>
              <w:spacing w:before="93"/>
              <w:ind w:left="312" w:right="303"/>
              <w:jc w:val="center"/>
              <w:rPr>
                <w:sz w:val="24"/>
                <w:szCs w:val="24"/>
                <w:lang w:val="en-US"/>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19" w:hRule="atLeast"/>
        </w:trPr>
        <w:tc>
          <w:tcPr>
            <w:tcW w:w="915" w:type="dxa"/>
            <w:noWrap/>
          </w:tcPr>
          <w:p>
            <w:pPr>
              <w:pStyle w:val="55"/>
              <w:spacing w:before="93"/>
              <w:ind w:left="10"/>
              <w:jc w:val="center"/>
              <w:rPr>
                <w:b/>
                <w:sz w:val="24"/>
                <w:szCs w:val="24"/>
              </w:rPr>
            </w:pPr>
            <w:r>
              <w:rPr>
                <w:rFonts w:hint="eastAsia"/>
                <w:b/>
                <w:color w:val="231F20"/>
                <w:w w:val="106"/>
                <w:sz w:val="24"/>
                <w:szCs w:val="24"/>
                <w:lang w:val="en-US"/>
              </w:rPr>
              <w:t>3</w:t>
            </w:r>
          </w:p>
        </w:tc>
        <w:tc>
          <w:tcPr>
            <w:tcW w:w="3544" w:type="dxa"/>
            <w:noWrap/>
          </w:tcPr>
          <w:p>
            <w:pPr>
              <w:pStyle w:val="55"/>
              <w:spacing w:before="93"/>
              <w:jc w:val="center"/>
              <w:rPr>
                <w:sz w:val="24"/>
                <w:szCs w:val="24"/>
              </w:rPr>
            </w:pPr>
            <w:r>
              <w:rPr>
                <w:rFonts w:hint="eastAsia"/>
                <w:sz w:val="24"/>
                <w:szCs w:val="24"/>
              </w:rPr>
              <w:t>中药购销</w:t>
            </w:r>
          </w:p>
        </w:tc>
        <w:tc>
          <w:tcPr>
            <w:tcW w:w="4259" w:type="dxa"/>
            <w:noWrap/>
          </w:tcPr>
          <w:p>
            <w:pPr>
              <w:pStyle w:val="55"/>
              <w:spacing w:before="93"/>
              <w:ind w:left="312" w:right="303"/>
              <w:jc w:val="center"/>
              <w:rPr>
                <w:sz w:val="24"/>
                <w:szCs w:val="24"/>
              </w:rPr>
            </w:pPr>
            <w:r>
              <w:rPr>
                <w:rFonts w:hint="eastAsia"/>
                <w:sz w:val="24"/>
                <w:szCs w:val="24"/>
                <w:lang w:val="en-US"/>
              </w:rPr>
              <w:t>医药商品购销员</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19" w:hRule="atLeast"/>
        </w:trPr>
        <w:tc>
          <w:tcPr>
            <w:tcW w:w="915" w:type="dxa"/>
            <w:noWrap/>
          </w:tcPr>
          <w:p>
            <w:pPr>
              <w:pStyle w:val="55"/>
              <w:spacing w:before="93"/>
              <w:ind w:left="10"/>
              <w:jc w:val="center"/>
              <w:rPr>
                <w:b/>
                <w:color w:val="231F20"/>
                <w:w w:val="106"/>
                <w:sz w:val="24"/>
                <w:szCs w:val="24"/>
                <w:lang w:val="en-US"/>
              </w:rPr>
            </w:pPr>
            <w:r>
              <w:rPr>
                <w:rFonts w:hint="eastAsia"/>
                <w:b/>
                <w:color w:val="231F20"/>
                <w:w w:val="106"/>
                <w:sz w:val="24"/>
                <w:szCs w:val="24"/>
                <w:lang w:val="en-US"/>
              </w:rPr>
              <w:t>4</w:t>
            </w:r>
          </w:p>
        </w:tc>
        <w:tc>
          <w:tcPr>
            <w:tcW w:w="3544" w:type="dxa"/>
            <w:noWrap/>
          </w:tcPr>
          <w:p>
            <w:pPr>
              <w:pStyle w:val="55"/>
              <w:spacing w:before="93"/>
              <w:jc w:val="center"/>
              <w:rPr>
                <w:sz w:val="24"/>
                <w:szCs w:val="24"/>
                <w:lang w:val="en-US"/>
              </w:rPr>
            </w:pPr>
            <w:r>
              <w:rPr>
                <w:rFonts w:hint="eastAsia"/>
                <w:sz w:val="24"/>
                <w:szCs w:val="24"/>
                <w:lang w:val="en-US"/>
              </w:rPr>
              <w:t>中药饮片加工</w:t>
            </w:r>
          </w:p>
        </w:tc>
        <w:tc>
          <w:tcPr>
            <w:tcW w:w="4259" w:type="dxa"/>
            <w:noWrap/>
          </w:tcPr>
          <w:p>
            <w:pPr>
              <w:pStyle w:val="55"/>
              <w:spacing w:before="93"/>
              <w:ind w:left="312" w:right="303"/>
              <w:jc w:val="center"/>
              <w:rPr>
                <w:sz w:val="24"/>
                <w:szCs w:val="24"/>
                <w:lang w:val="en-US"/>
              </w:rPr>
            </w:pPr>
            <w:r>
              <w:rPr>
                <w:rFonts w:hint="eastAsia"/>
                <w:sz w:val="24"/>
                <w:szCs w:val="24"/>
                <w:lang w:val="en-US"/>
              </w:rPr>
              <w:t>中药炮制工</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19" w:hRule="atLeast"/>
        </w:trPr>
        <w:tc>
          <w:tcPr>
            <w:tcW w:w="915" w:type="dxa"/>
            <w:noWrap/>
          </w:tcPr>
          <w:p>
            <w:pPr>
              <w:pStyle w:val="55"/>
              <w:spacing w:before="93"/>
              <w:ind w:left="10"/>
              <w:jc w:val="center"/>
              <w:rPr>
                <w:b/>
                <w:sz w:val="24"/>
                <w:szCs w:val="24"/>
              </w:rPr>
            </w:pPr>
            <w:r>
              <w:rPr>
                <w:rFonts w:hint="eastAsia"/>
                <w:b/>
                <w:color w:val="231F20"/>
                <w:w w:val="105"/>
                <w:sz w:val="24"/>
                <w:szCs w:val="24"/>
                <w:lang w:val="en-US"/>
              </w:rPr>
              <w:t>5</w:t>
            </w:r>
          </w:p>
        </w:tc>
        <w:tc>
          <w:tcPr>
            <w:tcW w:w="3544" w:type="dxa"/>
            <w:noWrap/>
          </w:tcPr>
          <w:p>
            <w:pPr>
              <w:pStyle w:val="55"/>
              <w:spacing w:before="93"/>
              <w:jc w:val="center"/>
              <w:rPr>
                <w:sz w:val="24"/>
                <w:szCs w:val="24"/>
              </w:rPr>
            </w:pPr>
            <w:r>
              <w:rPr>
                <w:rFonts w:hint="eastAsia"/>
                <w:sz w:val="24"/>
                <w:szCs w:val="24"/>
              </w:rPr>
              <w:t>中药</w:t>
            </w:r>
            <w:r>
              <w:rPr>
                <w:rFonts w:hint="eastAsia"/>
                <w:sz w:val="24"/>
                <w:szCs w:val="24"/>
                <w:lang w:val="en-US"/>
              </w:rPr>
              <w:t>保管与养护</w:t>
            </w:r>
          </w:p>
        </w:tc>
        <w:tc>
          <w:tcPr>
            <w:tcW w:w="4259" w:type="dxa"/>
            <w:vMerge w:val="restart"/>
            <w:noWrap/>
          </w:tcPr>
          <w:p>
            <w:pPr>
              <w:pStyle w:val="55"/>
              <w:spacing w:before="93"/>
              <w:ind w:left="312" w:right="303"/>
              <w:jc w:val="center"/>
              <w:rPr>
                <w:sz w:val="24"/>
                <w:szCs w:val="24"/>
              </w:rPr>
            </w:pPr>
            <w:r>
              <w:rPr>
                <w:rFonts w:hint="eastAsia"/>
                <w:sz w:val="24"/>
                <w:szCs w:val="24"/>
                <w:lang w:val="en-US"/>
              </w:rPr>
              <w:t>药物制剂工</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19" w:hRule="atLeast"/>
        </w:trPr>
        <w:tc>
          <w:tcPr>
            <w:tcW w:w="915" w:type="dxa"/>
            <w:noWrap/>
          </w:tcPr>
          <w:p>
            <w:pPr>
              <w:pStyle w:val="55"/>
              <w:spacing w:before="93"/>
              <w:ind w:left="10"/>
              <w:jc w:val="center"/>
              <w:rPr>
                <w:b/>
                <w:color w:val="231F20"/>
                <w:w w:val="105"/>
                <w:sz w:val="24"/>
                <w:szCs w:val="24"/>
                <w:lang w:val="en-US"/>
              </w:rPr>
            </w:pPr>
            <w:bookmarkStart w:id="9" w:name="_Toc1888"/>
            <w:r>
              <w:rPr>
                <w:rFonts w:hint="eastAsia"/>
                <w:b/>
                <w:color w:val="231F20"/>
                <w:w w:val="105"/>
                <w:sz w:val="24"/>
                <w:szCs w:val="24"/>
                <w:lang w:val="en-US"/>
              </w:rPr>
              <w:t>6</w:t>
            </w:r>
          </w:p>
        </w:tc>
        <w:tc>
          <w:tcPr>
            <w:tcW w:w="3544" w:type="dxa"/>
            <w:noWrap/>
          </w:tcPr>
          <w:p>
            <w:pPr>
              <w:pStyle w:val="55"/>
              <w:spacing w:before="93"/>
              <w:jc w:val="center"/>
              <w:rPr>
                <w:sz w:val="24"/>
                <w:szCs w:val="24"/>
                <w:lang w:val="en-US"/>
              </w:rPr>
            </w:pPr>
            <w:r>
              <w:rPr>
                <w:rFonts w:hint="eastAsia"/>
                <w:sz w:val="24"/>
                <w:szCs w:val="24"/>
                <w:lang w:val="en-US"/>
              </w:rPr>
              <w:t>中药制剂生产</w:t>
            </w:r>
          </w:p>
        </w:tc>
        <w:tc>
          <w:tcPr>
            <w:tcW w:w="4259" w:type="dxa"/>
            <w:vMerge w:val="continue"/>
            <w:noWrap/>
          </w:tcPr>
          <w:p>
            <w:pPr>
              <w:pStyle w:val="55"/>
              <w:spacing w:before="93"/>
              <w:ind w:left="312" w:right="303"/>
              <w:jc w:val="center"/>
              <w:rPr>
                <w:sz w:val="24"/>
                <w:szCs w:val="24"/>
                <w:lang w:val="en-US"/>
              </w:rPr>
            </w:pPr>
          </w:p>
        </w:tc>
      </w:tr>
    </w:tbl>
    <w:p>
      <w:pPr>
        <w:pStyle w:val="27"/>
        <w:spacing w:beforeLines="50"/>
        <w:ind w:firstLine="480"/>
        <w:rPr>
          <w:rFonts w:hint="default"/>
          <w:color w:val="000000" w:themeColor="text1"/>
        </w:rPr>
      </w:pPr>
      <w:r>
        <w:rPr>
          <w:color w:val="000000" w:themeColor="text1"/>
        </w:rPr>
        <w:t>五、培养目标与培养规格</w:t>
      </w:r>
      <w:bookmarkEnd w:id="9"/>
    </w:p>
    <w:p>
      <w:pPr>
        <w:pStyle w:val="28"/>
        <w:ind w:firstLine="482"/>
        <w:rPr>
          <w:rFonts w:hint="default"/>
          <w:color w:val="000000" w:themeColor="text1"/>
        </w:rPr>
      </w:pPr>
      <w:bookmarkStart w:id="10" w:name="_Toc11369"/>
      <w:r>
        <w:rPr>
          <w:color w:val="000000" w:themeColor="text1"/>
        </w:rPr>
        <w:t>（一）培养目标</w:t>
      </w:r>
      <w:bookmarkEnd w:id="10"/>
    </w:p>
    <w:p>
      <w:pPr>
        <w:adjustRightInd w:val="0"/>
        <w:snapToGrid w:val="0"/>
        <w:spacing w:line="360" w:lineRule="auto"/>
        <w:ind w:firstLine="480" w:firstLineChars="200"/>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本专业坚持立德树人，面向中药商品经营部门、各级医疗机构和中药材生产等单位，培养从事中药调剂、中药购销、中药仓储保管、中药材生产、中药质量检验等工作，德智体美全面发展的高素质劳动者和技能型人才。</w:t>
      </w:r>
    </w:p>
    <w:p>
      <w:pPr>
        <w:pStyle w:val="28"/>
        <w:ind w:firstLine="482"/>
        <w:rPr>
          <w:rFonts w:hint="default"/>
          <w:color w:val="000000" w:themeColor="text1"/>
        </w:rPr>
      </w:pPr>
      <w:bookmarkStart w:id="11" w:name="_Toc22466"/>
      <w:r>
        <w:rPr>
          <w:color w:val="000000" w:themeColor="text1"/>
        </w:rPr>
        <w:t>（二）培养规格</w:t>
      </w:r>
      <w:bookmarkEnd w:id="11"/>
    </w:p>
    <w:p>
      <w:pPr>
        <w:adjustRightInd w:val="0"/>
        <w:snapToGrid w:val="0"/>
        <w:spacing w:line="360" w:lineRule="auto"/>
        <w:ind w:firstLine="480" w:firstLineChars="200"/>
        <w:jc w:val="left"/>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本专业毕业生应在素质、知识和能力方面达到以下要求：</w:t>
      </w:r>
    </w:p>
    <w:p>
      <w:pPr>
        <w:pStyle w:val="36"/>
        <w:adjustRightInd w:val="0"/>
        <w:snapToGrid w:val="0"/>
        <w:spacing w:line="360" w:lineRule="auto"/>
        <w:ind w:left="0" w:firstLine="482" w:firstLineChars="200"/>
        <w:jc w:val="left"/>
        <w:rPr>
          <w:rFonts w:ascii="仿宋" w:hAnsi="仿宋" w:eastAsia="仿宋"/>
          <w:b/>
          <w:bCs/>
          <w:color w:val="000000" w:themeColor="text1"/>
        </w:rPr>
      </w:pPr>
      <w:r>
        <w:rPr>
          <w:rFonts w:hint="eastAsia" w:ascii="仿宋" w:hAnsi="仿宋" w:eastAsia="仿宋"/>
          <w:b/>
          <w:bCs/>
          <w:color w:val="000000" w:themeColor="text1"/>
        </w:rPr>
        <w:t>1.素质目标</w:t>
      </w:r>
    </w:p>
    <w:p>
      <w:pPr>
        <w:adjustRightInd w:val="0"/>
        <w:snapToGrid w:val="0"/>
        <w:spacing w:line="360" w:lineRule="auto"/>
        <w:ind w:firstLine="480" w:firstLineChars="200"/>
        <w:jc w:val="left"/>
        <w:rPr>
          <w:rFonts w:ascii="仿宋" w:hAnsi="仿宋" w:eastAsia="仿宋" w:cs="华文仿宋"/>
          <w:color w:val="000000" w:themeColor="text1"/>
          <w:sz w:val="24"/>
          <w:szCs w:val="24"/>
        </w:rPr>
      </w:pPr>
      <w:r>
        <w:rPr>
          <w:rFonts w:hint="eastAsia" w:ascii="仿宋" w:hAnsi="仿宋" w:eastAsia="仿宋" w:cs="华文仿宋"/>
          <w:color w:val="000000" w:themeColor="text1"/>
          <w:sz w:val="24"/>
          <w:szCs w:val="24"/>
        </w:rPr>
        <w:t>（1）</w:t>
      </w:r>
      <w:r>
        <w:rPr>
          <w:rFonts w:ascii="仿宋" w:hAnsi="仿宋" w:eastAsia="仿宋" w:cs="华文仿宋"/>
          <w:color w:val="000000" w:themeColor="text1"/>
          <w:sz w:val="24"/>
          <w:szCs w:val="24"/>
        </w:rPr>
        <w:t>坚定拥护中国共产党领导和我国社会主义制度，</w:t>
      </w:r>
      <w:r>
        <w:rPr>
          <w:rFonts w:hint="eastAsia" w:ascii="仿宋" w:hAnsi="仿宋" w:eastAsia="仿宋" w:cs="华文仿宋"/>
          <w:color w:val="000000" w:themeColor="text1"/>
          <w:sz w:val="24"/>
          <w:szCs w:val="24"/>
        </w:rPr>
        <w:t>践行</w:t>
      </w:r>
      <w:r>
        <w:rPr>
          <w:rFonts w:ascii="仿宋" w:hAnsi="仿宋" w:eastAsia="仿宋" w:cs="华文仿宋"/>
          <w:color w:val="000000" w:themeColor="text1"/>
          <w:sz w:val="24"/>
          <w:szCs w:val="24"/>
        </w:rPr>
        <w:t>习近平新时代中国特色社会主义思想，践行社会主义核心价值观，具有深厚的爱国情感和中华民族自豪感；</w:t>
      </w:r>
    </w:p>
    <w:p>
      <w:pPr>
        <w:adjustRightInd w:val="0"/>
        <w:snapToGrid w:val="0"/>
        <w:spacing w:line="360" w:lineRule="auto"/>
        <w:ind w:firstLine="480" w:firstLineChars="200"/>
        <w:jc w:val="left"/>
        <w:rPr>
          <w:rFonts w:ascii="仿宋" w:hAnsi="仿宋" w:eastAsia="仿宋" w:cs="华文仿宋"/>
          <w:color w:val="000000" w:themeColor="text1"/>
          <w:sz w:val="24"/>
          <w:szCs w:val="24"/>
        </w:rPr>
      </w:pPr>
      <w:r>
        <w:rPr>
          <w:rFonts w:hint="eastAsia" w:ascii="仿宋" w:hAnsi="仿宋" w:eastAsia="仿宋" w:cs="华文仿宋"/>
          <w:color w:val="000000" w:themeColor="text1"/>
          <w:sz w:val="24"/>
          <w:szCs w:val="24"/>
        </w:rPr>
        <w:t>（2）</w:t>
      </w:r>
      <w:r>
        <w:rPr>
          <w:rFonts w:ascii="仿宋" w:hAnsi="仿宋" w:eastAsia="仿宋" w:cs="华文仿宋"/>
          <w:color w:val="000000" w:themeColor="text1"/>
          <w:sz w:val="24"/>
          <w:szCs w:val="24"/>
        </w:rPr>
        <w:t>崇尚宪法、遵法守纪、崇德向善、诚实守信、尊重生命、热爱劳动，履行道德准则和行为规范，具有社会责任感和社会参与意识；</w:t>
      </w:r>
    </w:p>
    <w:p>
      <w:pPr>
        <w:adjustRightInd w:val="0"/>
        <w:snapToGrid w:val="0"/>
        <w:spacing w:line="360" w:lineRule="auto"/>
        <w:ind w:firstLine="480" w:firstLineChars="200"/>
        <w:jc w:val="left"/>
        <w:rPr>
          <w:rFonts w:ascii="仿宋" w:hAnsi="仿宋" w:eastAsia="仿宋" w:cs="华文仿宋"/>
          <w:color w:val="000000" w:themeColor="text1"/>
          <w:sz w:val="24"/>
          <w:szCs w:val="24"/>
        </w:rPr>
      </w:pPr>
      <w:r>
        <w:rPr>
          <w:rFonts w:hint="eastAsia" w:ascii="仿宋" w:hAnsi="仿宋" w:eastAsia="仿宋" w:cs="华文仿宋"/>
          <w:color w:val="000000" w:themeColor="text1"/>
          <w:sz w:val="24"/>
          <w:szCs w:val="24"/>
        </w:rPr>
        <w:t>（3）</w:t>
      </w:r>
      <w:r>
        <w:rPr>
          <w:rFonts w:ascii="仿宋" w:hAnsi="仿宋" w:eastAsia="仿宋" w:cs="华文仿宋"/>
          <w:color w:val="000000" w:themeColor="text1"/>
          <w:sz w:val="24"/>
          <w:szCs w:val="24"/>
        </w:rPr>
        <w:t>具有质量意识、环保意识、安全意识、信息素养；</w:t>
      </w:r>
    </w:p>
    <w:p>
      <w:pPr>
        <w:adjustRightInd w:val="0"/>
        <w:snapToGrid w:val="0"/>
        <w:spacing w:line="360" w:lineRule="auto"/>
        <w:ind w:firstLine="480" w:firstLineChars="200"/>
        <w:jc w:val="left"/>
        <w:rPr>
          <w:rFonts w:ascii="仿宋" w:hAnsi="仿宋" w:eastAsia="仿宋" w:cs="华文仿宋"/>
          <w:color w:val="000000" w:themeColor="text1"/>
          <w:sz w:val="24"/>
          <w:szCs w:val="24"/>
        </w:rPr>
      </w:pPr>
      <w:r>
        <w:rPr>
          <w:rFonts w:hint="eastAsia" w:ascii="仿宋" w:hAnsi="仿宋" w:eastAsia="仿宋" w:cs="华文仿宋"/>
          <w:color w:val="000000" w:themeColor="text1"/>
          <w:sz w:val="24"/>
          <w:szCs w:val="24"/>
        </w:rPr>
        <w:t>（4）</w:t>
      </w:r>
      <w:r>
        <w:rPr>
          <w:rFonts w:ascii="仿宋" w:hAnsi="仿宋" w:eastAsia="仿宋" w:cs="华文仿宋"/>
          <w:color w:val="000000" w:themeColor="text1"/>
          <w:sz w:val="24"/>
          <w:szCs w:val="24"/>
        </w:rPr>
        <w:t>勇于奋斗、乐观向上，具有自我管理能力、职业生涯规划的意识，有较强的集体意识和团队合作精神；</w:t>
      </w:r>
    </w:p>
    <w:p>
      <w:pPr>
        <w:pStyle w:val="36"/>
        <w:adjustRightInd w:val="0"/>
        <w:snapToGrid w:val="0"/>
        <w:spacing w:line="360" w:lineRule="auto"/>
        <w:ind w:left="0" w:firstLine="480" w:firstLineChars="200"/>
        <w:jc w:val="left"/>
        <w:rPr>
          <w:rFonts w:ascii="仿宋" w:hAnsi="仿宋" w:eastAsia="仿宋"/>
          <w:color w:val="000000" w:themeColor="text1"/>
        </w:rPr>
      </w:pPr>
      <w:r>
        <w:rPr>
          <w:rFonts w:hint="eastAsia" w:ascii="仿宋" w:hAnsi="仿宋" w:eastAsia="仿宋"/>
          <w:color w:val="000000" w:themeColor="text1"/>
        </w:rPr>
        <w:t>（5）具有职业健康、质量意识和安全意识，严格遵守药品安全生产、环境保护法规，能按岗位安全生产规程操作；</w:t>
      </w:r>
    </w:p>
    <w:p>
      <w:pPr>
        <w:pStyle w:val="36"/>
        <w:adjustRightInd w:val="0"/>
        <w:snapToGrid w:val="0"/>
        <w:spacing w:line="360" w:lineRule="auto"/>
        <w:ind w:left="0" w:firstLine="480" w:firstLineChars="200"/>
        <w:jc w:val="left"/>
        <w:rPr>
          <w:rFonts w:ascii="仿宋" w:hAnsi="仿宋" w:eastAsia="仿宋"/>
          <w:color w:val="000000" w:themeColor="text1"/>
        </w:rPr>
      </w:pPr>
      <w:r>
        <w:rPr>
          <w:rFonts w:hint="eastAsia" w:ascii="仿宋" w:hAnsi="仿宋" w:eastAsia="仿宋"/>
          <w:color w:val="000000" w:themeColor="text1"/>
        </w:rPr>
        <w:t>（6）具有良好的人际交往、团队合作、适应社会和自身发展的能力；</w:t>
      </w:r>
    </w:p>
    <w:p>
      <w:pPr>
        <w:adjustRightInd w:val="0"/>
        <w:snapToGrid w:val="0"/>
        <w:spacing w:line="360" w:lineRule="auto"/>
        <w:ind w:firstLine="480" w:firstLineChars="200"/>
        <w:jc w:val="left"/>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（7）传递“重质量，重疗效，做百姓放心药”企业的核心价值观；</w:t>
      </w:r>
    </w:p>
    <w:p>
      <w:pPr>
        <w:adjustRightInd w:val="0"/>
        <w:snapToGrid w:val="0"/>
        <w:spacing w:line="360" w:lineRule="auto"/>
        <w:ind w:firstLine="480" w:firstLineChars="200"/>
        <w:jc w:val="left"/>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（8）具备敬佑生命、救死扶伤、甘于奉献、大爱无疆的医者仁心；</w:t>
      </w:r>
    </w:p>
    <w:p>
      <w:pPr>
        <w:adjustRightInd w:val="0"/>
        <w:snapToGrid w:val="0"/>
        <w:spacing w:line="360" w:lineRule="auto"/>
        <w:ind w:firstLine="480" w:firstLineChars="200"/>
        <w:jc w:val="left"/>
        <w:rPr>
          <w:rFonts w:ascii="仿宋" w:hAnsi="仿宋" w:eastAsia="仿宋" w:cs="华文仿宋"/>
          <w:color w:val="000000" w:themeColor="text1"/>
          <w:sz w:val="24"/>
          <w:szCs w:val="24"/>
        </w:rPr>
      </w:pPr>
      <w:r>
        <w:rPr>
          <w:rFonts w:hint="eastAsia" w:ascii="仿宋" w:hAnsi="仿宋" w:eastAsia="仿宋" w:cs="华文仿宋"/>
          <w:color w:val="000000" w:themeColor="text1"/>
          <w:sz w:val="24"/>
          <w:szCs w:val="24"/>
        </w:rPr>
        <w:t>（9）</w:t>
      </w:r>
      <w:r>
        <w:rPr>
          <w:rFonts w:ascii="仿宋" w:hAnsi="仿宋" w:eastAsia="仿宋" w:cs="华文仿宋"/>
          <w:color w:val="000000" w:themeColor="text1"/>
          <w:sz w:val="24"/>
          <w:szCs w:val="24"/>
        </w:rPr>
        <w:t>具有健康的体魄、心理和健全的人格，掌握基本运动知识和一两项运动技能，养成良好的健身与卫生习惯，良好的行为习惯</w:t>
      </w:r>
      <w:r>
        <w:rPr>
          <w:rFonts w:hint="eastAsia" w:ascii="仿宋" w:hAnsi="仿宋" w:eastAsia="仿宋" w:cs="华文仿宋"/>
          <w:color w:val="000000" w:themeColor="text1"/>
          <w:sz w:val="24"/>
          <w:szCs w:val="24"/>
        </w:rPr>
        <w:t>。</w:t>
      </w:r>
    </w:p>
    <w:p>
      <w:pPr>
        <w:pStyle w:val="36"/>
        <w:adjustRightInd w:val="0"/>
        <w:snapToGrid w:val="0"/>
        <w:spacing w:line="360" w:lineRule="auto"/>
        <w:ind w:left="0" w:firstLine="482" w:firstLineChars="200"/>
        <w:jc w:val="left"/>
        <w:rPr>
          <w:rFonts w:ascii="仿宋" w:hAnsi="仿宋" w:eastAsia="仿宋"/>
          <w:color w:val="000000" w:themeColor="text1"/>
        </w:rPr>
      </w:pPr>
      <w:r>
        <w:rPr>
          <w:rFonts w:hint="eastAsia" w:ascii="仿宋" w:hAnsi="仿宋" w:eastAsia="仿宋"/>
          <w:b/>
          <w:bCs/>
          <w:color w:val="000000" w:themeColor="text1"/>
        </w:rPr>
        <w:t>2.知识目标</w:t>
      </w:r>
    </w:p>
    <w:p>
      <w:pPr>
        <w:adjustRightInd w:val="0"/>
        <w:snapToGrid w:val="0"/>
        <w:spacing w:line="360" w:lineRule="auto"/>
        <w:ind w:firstLine="480" w:firstLineChars="200"/>
        <w:jc w:val="left"/>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（1）熟悉相关的人文社会科学、基础医学、心理学的基本知识。</w:t>
      </w:r>
    </w:p>
    <w:p>
      <w:pPr>
        <w:adjustRightInd w:val="0"/>
        <w:snapToGrid w:val="0"/>
        <w:spacing w:line="360" w:lineRule="auto"/>
        <w:ind w:firstLine="480" w:firstLineChars="200"/>
        <w:jc w:val="left"/>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（2）掌握中医药的基础知识和基本技能。</w:t>
      </w:r>
    </w:p>
    <w:p>
      <w:pPr>
        <w:adjustRightInd w:val="0"/>
        <w:snapToGrid w:val="0"/>
        <w:spacing w:line="360" w:lineRule="auto"/>
        <w:ind w:firstLine="480" w:firstLineChars="200"/>
        <w:jc w:val="left"/>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（3）能识别300种常见中药饮片，并掌握其来源、鉴别特征及主要功效。</w:t>
      </w:r>
    </w:p>
    <w:p>
      <w:pPr>
        <w:adjustRightInd w:val="0"/>
        <w:snapToGrid w:val="0"/>
        <w:spacing w:line="360" w:lineRule="auto"/>
        <w:ind w:firstLine="480" w:firstLineChars="200"/>
        <w:jc w:val="left"/>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（4）具有鉴别中药真伪、检测中药外观质量的能力。</w:t>
      </w:r>
    </w:p>
    <w:p>
      <w:pPr>
        <w:adjustRightInd w:val="0"/>
        <w:snapToGrid w:val="0"/>
        <w:spacing w:line="360" w:lineRule="auto"/>
        <w:ind w:firstLine="480" w:firstLineChars="200"/>
        <w:jc w:val="left"/>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（5）具有中药储存与养护的基本知识及基本技能。</w:t>
      </w:r>
    </w:p>
    <w:p>
      <w:pPr>
        <w:adjustRightInd w:val="0"/>
        <w:snapToGrid w:val="0"/>
        <w:spacing w:line="360" w:lineRule="auto"/>
        <w:ind w:firstLine="480" w:firstLineChars="200"/>
        <w:jc w:val="left"/>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（6）掌握中药调剂的基本知识和基本技能,能正确指导用药。</w:t>
      </w:r>
    </w:p>
    <w:p>
      <w:pPr>
        <w:adjustRightInd w:val="0"/>
        <w:snapToGrid w:val="0"/>
        <w:spacing w:line="360" w:lineRule="auto"/>
        <w:ind w:firstLine="480" w:firstLineChars="200"/>
        <w:jc w:val="left"/>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（7）具有中药饮片调剂能力。</w:t>
      </w:r>
    </w:p>
    <w:p>
      <w:pPr>
        <w:adjustRightInd w:val="0"/>
        <w:snapToGrid w:val="0"/>
        <w:spacing w:line="360" w:lineRule="auto"/>
        <w:ind w:firstLine="480" w:firstLineChars="200"/>
        <w:jc w:val="left"/>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（8）具有按处方正确配发中成药的能力。</w:t>
      </w:r>
    </w:p>
    <w:p>
      <w:pPr>
        <w:adjustRightInd w:val="0"/>
        <w:snapToGrid w:val="0"/>
        <w:spacing w:line="360" w:lineRule="auto"/>
        <w:ind w:firstLine="480" w:firstLineChars="200"/>
        <w:jc w:val="left"/>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（9）具有审核错配、漏配药物，审核处方药物剂量、配伍禁忌，审核需特殊处理的药物，审核饮片质量的能力。</w:t>
      </w:r>
    </w:p>
    <w:p>
      <w:pPr>
        <w:pStyle w:val="36"/>
        <w:adjustRightInd w:val="0"/>
        <w:snapToGrid w:val="0"/>
        <w:spacing w:line="360" w:lineRule="auto"/>
        <w:ind w:left="0" w:firstLine="480" w:firstLineChars="200"/>
        <w:jc w:val="left"/>
        <w:rPr>
          <w:rFonts w:ascii="仿宋" w:hAnsi="仿宋" w:eastAsia="仿宋"/>
          <w:color w:val="000000" w:themeColor="text1"/>
        </w:rPr>
      </w:pPr>
      <w:r>
        <w:rPr>
          <w:rFonts w:hint="eastAsia" w:ascii="仿宋" w:hAnsi="仿宋" w:eastAsia="仿宋"/>
          <w:color w:val="000000" w:themeColor="text1"/>
        </w:rPr>
        <w:t>（10）具有正确向柜斗上药的能力。特征及主要功效。</w:t>
      </w:r>
    </w:p>
    <w:p>
      <w:pPr>
        <w:pStyle w:val="36"/>
        <w:adjustRightInd w:val="0"/>
        <w:snapToGrid w:val="0"/>
        <w:spacing w:line="360" w:lineRule="auto"/>
        <w:ind w:left="0" w:firstLine="482" w:firstLineChars="200"/>
        <w:jc w:val="left"/>
        <w:rPr>
          <w:rFonts w:ascii="仿宋" w:hAnsi="仿宋" w:eastAsia="仿宋"/>
          <w:b/>
          <w:bCs/>
          <w:color w:val="000000" w:themeColor="text1"/>
        </w:rPr>
      </w:pPr>
      <w:r>
        <w:rPr>
          <w:rFonts w:hint="eastAsia" w:ascii="仿宋" w:hAnsi="仿宋" w:eastAsia="仿宋"/>
          <w:b/>
          <w:bCs/>
          <w:color w:val="000000" w:themeColor="text1"/>
        </w:rPr>
        <w:t>3.能力目标</w:t>
      </w:r>
    </w:p>
    <w:p>
      <w:pPr>
        <w:adjustRightInd w:val="0"/>
        <w:snapToGrid w:val="0"/>
        <w:spacing w:line="360" w:lineRule="auto"/>
        <w:ind w:firstLine="480" w:firstLineChars="200"/>
        <w:jc w:val="left"/>
        <w:rPr>
          <w:rFonts w:ascii="仿宋" w:hAnsi="仿宋" w:eastAsia="仿宋" w:cs="仿宋"/>
          <w:color w:val="000000" w:themeColor="text1"/>
          <w:sz w:val="24"/>
          <w:szCs w:val="24"/>
        </w:rPr>
      </w:pPr>
      <w:bookmarkStart w:id="12" w:name="_Toc6731"/>
      <w:r>
        <w:rPr>
          <w:rFonts w:hint="eastAsia" w:ascii="仿宋" w:hAnsi="仿宋" w:eastAsia="仿宋" w:cs="仿宋"/>
          <w:color w:val="000000" w:themeColor="text1"/>
          <w:sz w:val="24"/>
          <w:szCs w:val="24"/>
        </w:rPr>
        <w:t>（1）</w:t>
      </w:r>
      <w:r>
        <w:rPr>
          <w:rFonts w:ascii="仿宋" w:hAnsi="仿宋" w:eastAsia="仿宋" w:cs="仿宋"/>
          <w:color w:val="000000" w:themeColor="text1"/>
          <w:sz w:val="24"/>
          <w:szCs w:val="24"/>
        </w:rPr>
        <w:t>具有对常用中药饮片和中成药进行保管养护和出入库管理的能力；</w:t>
      </w:r>
    </w:p>
    <w:p>
      <w:pPr>
        <w:adjustRightInd w:val="0"/>
        <w:snapToGrid w:val="0"/>
        <w:spacing w:line="360" w:lineRule="auto"/>
        <w:ind w:firstLine="480" w:firstLineChars="200"/>
        <w:jc w:val="left"/>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（2）</w:t>
      </w:r>
      <w:r>
        <w:rPr>
          <w:rFonts w:ascii="仿宋" w:hAnsi="仿宋" w:eastAsia="仿宋" w:cs="仿宋"/>
          <w:color w:val="000000" w:themeColor="text1"/>
          <w:sz w:val="24"/>
          <w:szCs w:val="24"/>
        </w:rPr>
        <w:t>具有鉴定中药材及饮片品种和质量的能力；</w:t>
      </w:r>
    </w:p>
    <w:p>
      <w:pPr>
        <w:adjustRightInd w:val="0"/>
        <w:snapToGrid w:val="0"/>
        <w:spacing w:line="360" w:lineRule="auto"/>
        <w:ind w:firstLine="480" w:firstLineChars="200"/>
        <w:jc w:val="left"/>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（3）</w:t>
      </w:r>
      <w:r>
        <w:rPr>
          <w:rFonts w:ascii="仿宋" w:hAnsi="仿宋" w:eastAsia="仿宋" w:cs="仿宋"/>
          <w:color w:val="000000" w:themeColor="text1"/>
          <w:sz w:val="24"/>
          <w:szCs w:val="24"/>
        </w:rPr>
        <w:t>具有中药饮片炮制加工（临方炮制）的能力；</w:t>
      </w:r>
    </w:p>
    <w:p>
      <w:pPr>
        <w:adjustRightInd w:val="0"/>
        <w:snapToGrid w:val="0"/>
        <w:spacing w:line="360" w:lineRule="auto"/>
        <w:ind w:firstLine="480" w:firstLineChars="200"/>
        <w:jc w:val="left"/>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（4）</w:t>
      </w:r>
      <w:r>
        <w:rPr>
          <w:rFonts w:ascii="仿宋" w:hAnsi="仿宋" w:eastAsia="仿宋" w:cs="仿宋"/>
          <w:color w:val="000000" w:themeColor="text1"/>
          <w:sz w:val="24"/>
          <w:szCs w:val="24"/>
        </w:rPr>
        <w:t>具有中药制剂（医院制剂）生产、初步质量检验与控制的能力；</w:t>
      </w:r>
    </w:p>
    <w:p>
      <w:pPr>
        <w:adjustRightInd w:val="0"/>
        <w:snapToGrid w:val="0"/>
        <w:spacing w:line="360" w:lineRule="auto"/>
        <w:ind w:firstLine="480" w:firstLineChars="200"/>
        <w:jc w:val="left"/>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（5）</w:t>
      </w:r>
      <w:r>
        <w:rPr>
          <w:rFonts w:ascii="仿宋" w:hAnsi="仿宋" w:eastAsia="仿宋" w:cs="仿宋"/>
          <w:color w:val="000000" w:themeColor="text1"/>
          <w:sz w:val="24"/>
          <w:szCs w:val="24"/>
        </w:rPr>
        <w:t>具有煎药、中药调剂和药学服务的能力；</w:t>
      </w:r>
    </w:p>
    <w:p>
      <w:pPr>
        <w:adjustRightInd w:val="0"/>
        <w:snapToGrid w:val="0"/>
        <w:spacing w:line="360" w:lineRule="auto"/>
        <w:ind w:firstLine="480" w:firstLineChars="200"/>
        <w:jc w:val="left"/>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（6）</w:t>
      </w:r>
      <w:r>
        <w:rPr>
          <w:rFonts w:ascii="仿宋" w:hAnsi="仿宋" w:eastAsia="仿宋" w:cs="仿宋"/>
          <w:color w:val="000000" w:themeColor="text1"/>
          <w:sz w:val="24"/>
          <w:szCs w:val="24"/>
        </w:rPr>
        <w:t>具有中药购销的能力；</w:t>
      </w:r>
    </w:p>
    <w:p>
      <w:pPr>
        <w:adjustRightInd w:val="0"/>
        <w:snapToGrid w:val="0"/>
        <w:spacing w:line="360" w:lineRule="auto"/>
        <w:ind w:firstLine="480" w:firstLineChars="200"/>
        <w:jc w:val="left"/>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（7）</w:t>
      </w:r>
      <w:r>
        <w:rPr>
          <w:rFonts w:ascii="仿宋" w:hAnsi="仿宋" w:eastAsia="仿宋" w:cs="仿宋"/>
          <w:color w:val="000000" w:themeColor="text1"/>
          <w:sz w:val="24"/>
          <w:szCs w:val="24"/>
        </w:rPr>
        <w:t>具有综合利用计算机、人工智能、智能制造等知识，实施中药产业领域数字化操作的能力；</w:t>
      </w:r>
    </w:p>
    <w:p>
      <w:pPr>
        <w:adjustRightInd w:val="0"/>
        <w:snapToGrid w:val="0"/>
        <w:spacing w:line="360" w:lineRule="auto"/>
        <w:ind w:firstLine="480" w:firstLineChars="200"/>
        <w:jc w:val="left"/>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（8）</w:t>
      </w:r>
      <w:r>
        <w:rPr>
          <w:rFonts w:ascii="仿宋" w:hAnsi="仿宋" w:eastAsia="仿宋" w:cs="仿宋"/>
          <w:color w:val="000000" w:themeColor="text1"/>
          <w:sz w:val="24"/>
          <w:szCs w:val="24"/>
        </w:rPr>
        <w:t>具有适应中药产业优化升级和绿色生产、环境保护、安全防护的能力；</w:t>
      </w:r>
    </w:p>
    <w:p>
      <w:pPr>
        <w:adjustRightInd w:val="0"/>
        <w:snapToGrid w:val="0"/>
        <w:spacing w:line="360" w:lineRule="auto"/>
        <w:ind w:firstLine="480" w:firstLineChars="200"/>
        <w:jc w:val="left"/>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（9）</w:t>
      </w:r>
      <w:r>
        <w:rPr>
          <w:rFonts w:ascii="仿宋" w:hAnsi="仿宋" w:eastAsia="仿宋" w:cs="仿宋"/>
          <w:color w:val="000000" w:themeColor="text1"/>
          <w:sz w:val="24"/>
          <w:szCs w:val="24"/>
        </w:rPr>
        <w:t>具有终身学习与可持续发展的能力。</w:t>
      </w:r>
    </w:p>
    <w:p>
      <w:pPr>
        <w:pStyle w:val="28"/>
        <w:ind w:firstLine="482"/>
        <w:rPr>
          <w:rFonts w:hint="default"/>
          <w:color w:val="000000" w:themeColor="text1"/>
        </w:rPr>
      </w:pPr>
      <w:r>
        <w:rPr>
          <w:color w:val="000000" w:themeColor="text1"/>
        </w:rPr>
        <w:t>（三）课程体系构建</w:t>
      </w:r>
      <w:bookmarkEnd w:id="12"/>
    </w:p>
    <w:p>
      <w:pPr>
        <w:pStyle w:val="36"/>
        <w:adjustRightInd w:val="0"/>
        <w:snapToGrid w:val="0"/>
        <w:spacing w:line="360" w:lineRule="auto"/>
        <w:ind w:left="0"/>
        <w:jc w:val="center"/>
        <w:rPr>
          <w:rFonts w:ascii="仿宋" w:hAnsi="仿宋" w:eastAsia="仿宋"/>
          <w:color w:val="000000" w:themeColor="text1"/>
        </w:rPr>
      </w:pPr>
      <w:r>
        <w:rPr>
          <w:color w:val="000000" w:themeColor="text1"/>
        </w:rPr>
        <w:pict>
          <v:shape id="_x0000_s2099" o:spid="_x0000_s2099" o:spt="202" type="#_x0000_t202" style="position:absolute;left:0pt;margin-left:311pt;margin-top:66.35pt;height:146.3pt;width:34pt;z-index:251661312;mso-width-relative:page;mso-height-relative:page;" coordsize="21600,21600">
            <v:path/>
            <v:fill focussize="0,0"/>
            <v:stroke joinstyle="miter"/>
            <v:imagedata o:title=""/>
            <o:lock v:ext="edit"/>
            <v:textbox>
              <w:txbxContent>
                <w:p>
                  <w:pPr>
                    <w:jc w:val="center"/>
                  </w:pPr>
                  <w:r>
                    <w:rPr>
                      <w:rFonts w:hint="eastAsia"/>
                    </w:rPr>
                    <w:t>中药炮制技术</w:t>
                  </w:r>
                </w:p>
              </w:txbxContent>
            </v:textbox>
          </v:shape>
        </w:pict>
      </w:r>
      <w:r>
        <w:rPr>
          <w:color w:val="000000" w:themeColor="text1"/>
        </w:rPr>
        <w:pict>
          <v:shape id="_x0000_s2103" o:spid="_x0000_s2103" o:spt="202" type="#_x0000_t202" style="position:absolute;left:0pt;margin-left:270.35pt;margin-top:66.35pt;height:146.3pt;width:34pt;z-index:251665408;mso-width-relative:page;mso-height-relative:page;" coordsize="21600,21600">
            <v:path/>
            <v:fill focussize="0,0"/>
            <v:stroke joinstyle="miter"/>
            <v:imagedata o:title=""/>
            <o:lock v:ext="edit"/>
            <v:textbox>
              <w:txbxContent>
                <w:p>
                  <w:pPr>
                    <w:jc w:val="center"/>
                  </w:pPr>
                  <w:r>
                    <w:rPr>
                      <w:rFonts w:hint="eastAsia"/>
                    </w:rPr>
                    <w:t>药品市场营销</w:t>
                  </w:r>
                </w:p>
              </w:txbxContent>
            </v:textbox>
          </v:shape>
        </w:pict>
      </w:r>
      <w:r>
        <w:rPr>
          <w:color w:val="000000" w:themeColor="text1"/>
        </w:rPr>
        <w:pict>
          <v:shape id="_x0000_s2102" o:spid="_x0000_s2102" o:spt="202" type="#_x0000_t202" style="position:absolute;left:0pt;margin-left:229.6pt;margin-top:66.05pt;height:146.6pt;width:34.05pt;z-index:251664384;mso-width-relative:page;mso-height-relative:page;" coordsize="21600,21600">
            <v:path/>
            <v:fill focussize="0,0"/>
            <v:stroke joinstyle="miter"/>
            <v:imagedata o:title=""/>
            <o:lock v:ext="edit"/>
            <v:textbox>
              <w:txbxContent>
                <w:p>
                  <w:pPr>
                    <w:jc w:val="center"/>
                  </w:pPr>
                  <w:r>
                    <w:rPr>
                      <w:rFonts w:hint="eastAsia"/>
                    </w:rPr>
                    <w:t>中药仓储与养护</w:t>
                  </w:r>
                </w:p>
              </w:txbxContent>
            </v:textbox>
          </v:shape>
        </w:pict>
      </w:r>
      <w:r>
        <w:rPr>
          <w:color w:val="000000" w:themeColor="text1"/>
        </w:rPr>
        <w:pict>
          <v:shape id="_x0000_s2101" o:spid="_x0000_s2101" o:spt="202" type="#_x0000_t202" style="position:absolute;left:0pt;margin-left:186.9pt;margin-top:66.05pt;height:146.3pt;width:34pt;z-index:251663360;mso-width-relative:page;mso-height-relative:page;" coordsize="21600,21600">
            <v:path/>
            <v:fill focussize="0,0"/>
            <v:stroke joinstyle="miter"/>
            <v:imagedata o:title=""/>
            <o:lock v:ext="edit"/>
            <v:textbox>
              <w:txbxContent>
                <w:p>
                  <w:pPr>
                    <w:jc w:val="center"/>
                  </w:pPr>
                  <w:r>
                    <w:rPr>
                      <w:rFonts w:hint="eastAsia"/>
                    </w:rPr>
                    <w:t>中药制药技术</w:t>
                  </w:r>
                </w:p>
              </w:txbxContent>
            </v:textbox>
          </v:shape>
        </w:pict>
      </w:r>
      <w:r>
        <w:rPr>
          <w:color w:val="000000" w:themeColor="text1"/>
        </w:rPr>
        <w:pict>
          <v:shape id="_x0000_s2098" o:spid="_x0000_s2098" o:spt="202" type="#_x0000_t202" style="position:absolute;left:0pt;margin-left:145.6pt;margin-top:65.55pt;height:145.75pt;width:34pt;z-index:251660288;mso-width-relative:page;mso-height-relative:page;" coordsize="21600,21600">
            <v:path/>
            <v:fill focussize="0,0"/>
            <v:stroke joinstyle="miter"/>
            <v:imagedata o:title=""/>
            <o:lock v:ext="edit"/>
            <v:textbox>
              <w:txbxContent>
                <w:p>
                  <w:pPr>
                    <w:jc w:val="center"/>
                  </w:pPr>
                  <w:r>
                    <w:rPr>
                      <w:rFonts w:hint="eastAsia"/>
                    </w:rPr>
                    <w:t>中药鉴定技术</w:t>
                  </w:r>
                </w:p>
              </w:txbxContent>
            </v:textbox>
          </v:shape>
        </w:pict>
      </w:r>
      <w:r>
        <w:rPr>
          <w:color w:val="000000" w:themeColor="text1"/>
        </w:rPr>
        <w:pict>
          <v:shape id="_x0000_s2100" o:spid="_x0000_s2100" o:spt="202" type="#_x0000_t202" style="position:absolute;left:0pt;margin-left:104.8pt;margin-top:66.05pt;height:145.75pt;width:34pt;z-index:251662336;mso-width-relative:page;mso-height-relative:page;" coordsize="21600,21600">
            <v:path/>
            <v:fill focussize="0,0"/>
            <v:stroke joinstyle="miter"/>
            <v:imagedata o:title=""/>
            <o:lock v:ext="edit"/>
            <v:textbox>
              <w:txbxContent>
                <w:p>
                  <w:pPr>
                    <w:jc w:val="center"/>
                  </w:pPr>
                  <w:r>
                    <w:rPr>
                      <w:rFonts w:hint="eastAsia"/>
                    </w:rPr>
                    <w:t>中药调剂技术</w:t>
                  </w:r>
                </w:p>
              </w:txbxContent>
            </v:textbox>
          </v:shape>
        </w:pict>
      </w:r>
      <w:r>
        <w:rPr>
          <w:color w:val="000000" w:themeColor="text1"/>
        </w:rPr>
        <w:pict>
          <v:group id="组合 79" o:spid="_x0000_s2105" o:spt="203" style="height:495.05pt;width:422.15pt;" coordorigin="1215,2980" coordsize="8443,9901" o:gfxdata="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">
            <o:lock v:ext="edit"/>
            <v:rect id="矩形 3" o:spid="_x0000_s2106" o:spt="1" style="position:absolute;left:1215;top:2980;height:504;width:8443;v-text-anchor:middle;" filled="f" stroked="t" coordsize="21600,21600" o:gfxdata="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eufCXLgAAADbAAAA&#10;DwAAAAAAAAABACAAAAAiAAAAZHJzL2Rvd25yZXYueG1sUEsBAhQAFAAAAAgAh07iQDMvBZ47AAAA&#10;OQAAABAAAAAAAAAAAQAgAAAABwEAAGRycy9zaGFwZXhtbC54bWxQSwUGAAAAAAYABgBbAQAAsQMA&#10;AAAA&#10;">
              <v:path/>
              <v:fill on="f" focussize="0,0"/>
              <v:stroke weight="0.5pt" color="#000000" joinstyle="round"/>
              <v:imagedata o:title=""/>
              <o:lock v:ext="edit"/>
              <v:textbox>
                <w:txbxContent>
                  <w:p>
                    <w:pPr>
                      <w:pStyle w:val="18"/>
                      <w:jc w:val="center"/>
                    </w:pPr>
                    <w:r>
                      <w:rPr>
                        <w:rFonts w:asciiTheme="minorHAnsi" w:hAnsiTheme="minorBidi" w:eastAsiaTheme="minorEastAsia"/>
                        <w:color w:val="000000" w:themeColor="text1"/>
                        <w:kern w:val="24"/>
                        <w:sz w:val="20"/>
                      </w:rPr>
                      <w:t>岗位实习</w:t>
                    </w:r>
                  </w:p>
                </w:txbxContent>
              </v:textbox>
            </v:rect>
            <v:rect id="矩形 5" o:spid="_x0000_s2107" o:spt="1" style="position:absolute;left:1216;top:3617;height:504;width:8439;v-text-anchor:middle;" filled="f" stroked="t" coordsize="21600,21600" o:gfxdata="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ijVcK7gAAADbAAAA&#10;DwAAAAAAAAABACAAAAAiAAAAZHJzL2Rvd25yZXYueG1sUEsBAhQAFAAAAAgAh07iQDMvBZ47AAAA&#10;OQAAABAAAAAAAAAAAQAgAAAABwEAAGRycy9zaGFwZXhtbC54bWxQSwUGAAAAAAYABgBbAQAAsQMA&#10;AAAA&#10;">
              <v:path/>
              <v:fill on="f" focussize="0,0"/>
              <v:stroke weight="0.5pt" color="#000000" joinstyle="round"/>
              <v:imagedata o:title=""/>
              <o:lock v:ext="edit"/>
              <v:textbox>
                <w:txbxContent>
                  <w:p>
                    <w:pPr>
                      <w:pStyle w:val="18"/>
                      <w:jc w:val="center"/>
                    </w:pPr>
                    <w:r>
                      <w:rPr>
                        <w:rFonts w:asciiTheme="minorHAnsi" w:hAnsiTheme="minorBidi" w:eastAsiaTheme="minorEastAsia"/>
                        <w:color w:val="000000" w:themeColor="text1"/>
                        <w:kern w:val="24"/>
                        <w:sz w:val="20"/>
                      </w:rPr>
                      <w:t>综合实训</w:t>
                    </w:r>
                  </w:p>
                </w:txbxContent>
              </v:textbox>
            </v:rect>
            <v:rect id="矩形 7" o:spid="_x0000_s2108" o:spt="1" style="position:absolute;left:2995;top:8135;height:1412;width:6661;v-text-anchor:middle;" filled="f" stroked="t" coordsize="21600,21600" o:gfxdata="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zkiB2bUAAADaAAAADwAA&#10;AAAAAAABACAAAAAiAAAAZHJzL2Rvd25yZXYueG1sUEsBAhQAFAAAAAgAh07iQDMvBZ47AAAAOQAA&#10;ABAAAAAAAAAAAQAgAAAABAEAAGRycy9zaGFwZXhtbC54bWxQSwUGAAAAAAYABgBbAQAArgMAAAAA&#10;">
              <v:path/>
              <v:fill on="f" focussize="0,0"/>
              <v:stroke weight="0.5pt" color="#000000" joinstyle="round"/>
              <v:imagedata o:title=""/>
              <o:lock v:ext="edit"/>
              <v:textbox>
                <w:txbxContent>
                  <w:p>
                    <w:pPr>
                      <w:pStyle w:val="18"/>
                      <w:jc w:val="center"/>
                      <w:rPr>
                        <w:rFonts w:ascii="宋体" w:hAnsi="宋体" w:cs="宋体"/>
                        <w:sz w:val="18"/>
                        <w:szCs w:val="18"/>
                      </w:rPr>
                    </w:pPr>
                    <w:r>
                      <w:rPr>
                        <w:rFonts w:hint="eastAsia" w:ascii="宋体" w:hAnsi="宋体" w:cs="宋体"/>
                        <w:color w:val="000000" w:themeColor="text1"/>
                        <w:kern w:val="24"/>
                        <w:sz w:val="18"/>
                        <w:szCs w:val="18"/>
                      </w:rPr>
                      <w:t>1.中医学概论</w:t>
                    </w:r>
                  </w:p>
                  <w:p>
                    <w:pPr>
                      <w:pStyle w:val="18"/>
                      <w:jc w:val="center"/>
                      <w:rPr>
                        <w:rFonts w:ascii="宋体" w:hAnsi="宋体" w:cs="宋体"/>
                        <w:sz w:val="18"/>
                        <w:szCs w:val="18"/>
                      </w:rPr>
                    </w:pPr>
                    <w:r>
                      <w:rPr>
                        <w:rFonts w:hint="eastAsia" w:ascii="宋体" w:hAnsi="宋体" w:cs="宋体"/>
                        <w:color w:val="000000" w:themeColor="text1"/>
                        <w:kern w:val="24"/>
                        <w:sz w:val="18"/>
                        <w:szCs w:val="18"/>
                      </w:rPr>
                      <w:t>2.中药与方剂基础</w:t>
                    </w:r>
                  </w:p>
                  <w:p>
                    <w:pPr>
                      <w:pStyle w:val="18"/>
                      <w:jc w:val="center"/>
                      <w:rPr>
                        <w:rFonts w:ascii="宋体" w:hAnsi="宋体" w:cs="宋体"/>
                        <w:color w:val="000000" w:themeColor="text1"/>
                        <w:kern w:val="24"/>
                        <w:sz w:val="18"/>
                        <w:szCs w:val="18"/>
                      </w:rPr>
                    </w:pPr>
                    <w:r>
                      <w:rPr>
                        <w:rFonts w:hint="eastAsia" w:ascii="宋体" w:hAnsi="宋体" w:cs="宋体"/>
                        <w:color w:val="000000" w:themeColor="text1"/>
                        <w:kern w:val="24"/>
                        <w:sz w:val="18"/>
                        <w:szCs w:val="18"/>
                      </w:rPr>
                      <w:t>3.药物化学基础</w:t>
                    </w:r>
                  </w:p>
                  <w:p>
                    <w:pPr>
                      <w:pStyle w:val="18"/>
                      <w:jc w:val="center"/>
                      <w:rPr>
                        <w:rFonts w:ascii="宋体" w:hAnsi="宋体" w:cs="宋体"/>
                        <w:sz w:val="18"/>
                        <w:szCs w:val="18"/>
                      </w:rPr>
                    </w:pPr>
                    <w:r>
                      <w:rPr>
                        <w:rFonts w:hint="eastAsia" w:ascii="宋体" w:hAnsi="宋体" w:cs="宋体"/>
                        <w:color w:val="000000" w:themeColor="text1"/>
                        <w:kern w:val="24"/>
                        <w:sz w:val="18"/>
                        <w:szCs w:val="18"/>
                      </w:rPr>
                      <w:t>4.药用植物学基础</w:t>
                    </w:r>
                  </w:p>
                </w:txbxContent>
              </v:textbox>
            </v:rect>
            <v:rect id="矩形 10" o:spid="_x0000_s2109" o:spt="1" style="position:absolute;left:1215;top:4285;height:2942;width:1587;v-text-anchor:middle;" filled="f" stroked="t" coordsize="21600,21600" o:gfxdata="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5Xn5sLgAAADbAAAA&#10;DwAAAAAAAAABACAAAAAiAAAAZHJzL2Rvd25yZXYueG1sUEsBAhQAFAAAAAgAh07iQDMvBZ47AAAA&#10;OQAAABAAAAAAAAAAAQAgAAAABwEAAGRycy9zaGFwZXhtbC54bWxQSwUGAAAAAAYABgBbAQAAsQMA&#10;AAAA&#10;">
              <v:path/>
              <v:fill on="f" focussize="0,0"/>
              <v:stroke weight="0.5pt" color="#000000" joinstyle="round"/>
              <v:imagedata o:title=""/>
              <o:lock v:ext="edit"/>
              <v:textbox>
                <w:txbxContent>
                  <w:p>
                    <w:pPr>
                      <w:pStyle w:val="18"/>
                      <w:jc w:val="center"/>
                      <w:rPr>
                        <w:rFonts w:asciiTheme="minorHAnsi" w:hAnsiTheme="minorBidi" w:eastAsiaTheme="minorEastAsia"/>
                        <w:color w:val="000000" w:themeColor="text1"/>
                        <w:kern w:val="24"/>
                        <w:sz w:val="20"/>
                      </w:rPr>
                    </w:pPr>
                    <w:r>
                      <w:rPr>
                        <w:rFonts w:asciiTheme="minorHAnsi" w:hAnsiTheme="minorBidi" w:eastAsiaTheme="minorEastAsia"/>
                        <w:color w:val="000000" w:themeColor="text1"/>
                        <w:kern w:val="24"/>
                        <w:sz w:val="20"/>
                      </w:rPr>
                      <w:t>专业核心课程</w:t>
                    </w:r>
                  </w:p>
                </w:txbxContent>
              </v:textbox>
            </v:rect>
            <v:rect id="矩形 11" o:spid="_x0000_s2110" o:spt="1" style="position:absolute;left:2996;top:4290;height:1;width:1;v-text-anchor:middle;" filled="f" stroked="t" coordsize="21600,21600" o:gfxdata="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lOZtwrUAAADbAAAADwAA&#10;AAAAAAABACAAAAAiAAAAZHJzL2Rvd25yZXYueG1sUEsBAhQAFAAAAAgAh07iQDMvBZ47AAAAOQAA&#10;ABAAAAAAAAAAAQAgAAAABAEAAGRycy9zaGFwZXhtbC54bWxQSwUGAAAAAAYABgBbAQAArgMAAAAA&#10;">
              <v:path/>
              <v:fill on="f" focussize="0,0"/>
              <v:stroke weight="0.5pt" color="#000000" joinstyle="round"/>
              <v:imagedata o:title=""/>
              <o:lock v:ext="edit"/>
              <v:textbox>
                <w:txbxContent>
                  <w:p>
                    <w:pPr>
                      <w:pStyle w:val="18"/>
                      <w:jc w:val="center"/>
                      <w:rPr>
                        <w:sz w:val="18"/>
                        <w:szCs w:val="18"/>
                      </w:rPr>
                    </w:pPr>
                    <w:r>
                      <w:rPr>
                        <w:rFonts w:hint="eastAsia" w:asciiTheme="minorHAnsi" w:hAnsiTheme="minorBidi" w:eastAsiaTheme="minorEastAsia"/>
                        <w:color w:val="000000" w:themeColor="text1"/>
                        <w:kern w:val="24"/>
                        <w:sz w:val="18"/>
                        <w:szCs w:val="18"/>
                      </w:rPr>
                      <w:t>药事法规</w:t>
                    </w:r>
                  </w:p>
                </w:txbxContent>
              </v:textbox>
            </v:rect>
            <v:rect id="矩形 12" o:spid="_x0000_s2111" o:spt="1" style="position:absolute;left:3620;top:4290;height:1;width:1;v-text-anchor:middle;" filled="f" stroked="t" coordsize="21600,21600" o:gfxdata="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VC41DrUAAADbAAAADwAA&#10;AAAAAAABACAAAAAiAAAAZHJzL2Rvd25yZXYueG1sUEsBAhQAFAAAAAgAh07iQDMvBZ47AAAAOQAA&#10;ABAAAAAAAAAAAQAgAAAABAEAAGRycy9zaGFwZXhtbC54bWxQSwUGAAAAAAYABgBbAQAArgMAAAAA&#10;">
              <v:path/>
              <v:fill on="f" focussize="0,0"/>
              <v:stroke weight="0.5pt" color="#000000" joinstyle="round"/>
              <v:imagedata o:title=""/>
              <o:lock v:ext="edit"/>
              <v:textbox>
                <w:txbxContent>
                  <w:p>
                    <w:pPr>
                      <w:pStyle w:val="18"/>
                      <w:jc w:val="center"/>
                      <w:rPr>
                        <w:sz w:val="18"/>
                        <w:szCs w:val="18"/>
                      </w:rPr>
                    </w:pPr>
                    <w:r>
                      <w:rPr>
                        <w:rFonts w:hint="eastAsia" w:asciiTheme="minorHAnsi" w:hAnsiTheme="minorBidi" w:eastAsiaTheme="minorEastAsia"/>
                        <w:color w:val="000000" w:themeColor="text1"/>
                        <w:kern w:val="24"/>
                        <w:sz w:val="18"/>
                        <w:szCs w:val="18"/>
                      </w:rPr>
                      <w:t>实用医学基础</w:t>
                    </w:r>
                  </w:p>
                </w:txbxContent>
              </v:textbox>
            </v:rect>
            <v:rect id="矩形 13" o:spid="_x0000_s2112" o:spt="1" style="position:absolute;left:4244;top:4290;height:1;width:1;v-text-anchor:middle;" filled="f" stroked="t" coordsize="21600,21600" o:gfxdata="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28eterUAAADbAAAADwAA&#10;AAAAAAABACAAAAAiAAAAZHJzL2Rvd25yZXYueG1sUEsBAhQAFAAAAAgAh07iQDMvBZ47AAAAOQAA&#10;ABAAAAAAAAAAAQAgAAAABAEAAGRycy9zaGFwZXhtbC54bWxQSwUGAAAAAAYABgBbAQAArgMAAAAA&#10;">
              <v:path/>
              <v:fill on="f" focussize="0,0"/>
              <v:stroke weight="0.5pt" color="#000000" joinstyle="round"/>
              <v:imagedata o:title=""/>
              <o:lock v:ext="edit"/>
              <v:textbox>
                <w:txbxContent>
                  <w:p>
                    <w:pPr>
                      <w:pStyle w:val="18"/>
                      <w:jc w:val="center"/>
                      <w:rPr>
                        <w:sz w:val="18"/>
                        <w:szCs w:val="18"/>
                      </w:rPr>
                    </w:pPr>
                    <w:r>
                      <w:rPr>
                        <w:rFonts w:hint="eastAsia" w:asciiTheme="minorHAnsi" w:hAnsiTheme="minorBidi" w:eastAsiaTheme="minorEastAsia"/>
                        <w:color w:val="000000" w:themeColor="text1"/>
                        <w:kern w:val="24"/>
                        <w:sz w:val="18"/>
                        <w:szCs w:val="18"/>
                      </w:rPr>
                      <w:t>中药仓储与养护</w:t>
                    </w:r>
                  </w:p>
                </w:txbxContent>
              </v:textbox>
            </v:rect>
            <v:rect id="矩形 14" o:spid="_x0000_s2113" o:spt="1" style="position:absolute;left:4868;top:4290;height:1;width:1;v-text-anchor:middle;" filled="f" stroked="t" coordsize="21600,21600" o:gfxdata="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tIsI4bUAAADbAAAADwAA&#10;AAAAAAABACAAAAAiAAAAZHJzL2Rvd25yZXYueG1sUEsBAhQAFAAAAAgAh07iQDMvBZ47AAAAOQAA&#10;ABAAAAAAAAAAAQAgAAAABAEAAGRycy9zaGFwZXhtbC54bWxQSwUGAAAAAAYABgBbAQAArgMAAAAA&#10;">
              <v:path/>
              <v:fill on="f" focussize="0,0"/>
              <v:stroke weight="0.5pt" color="#000000" joinstyle="round"/>
              <v:imagedata o:title=""/>
              <o:lock v:ext="edit"/>
              <v:textbox>
                <w:txbxContent>
                  <w:p>
                    <w:pPr>
                      <w:pStyle w:val="18"/>
                      <w:jc w:val="center"/>
                      <w:rPr>
                        <w:sz w:val="18"/>
                        <w:szCs w:val="18"/>
                      </w:rPr>
                    </w:pPr>
                    <w:r>
                      <w:rPr>
                        <w:rFonts w:hint="eastAsia" w:asciiTheme="minorHAnsi" w:hAnsiTheme="minorBidi" w:eastAsiaTheme="minorEastAsia"/>
                        <w:color w:val="000000" w:themeColor="text1"/>
                        <w:kern w:val="24"/>
                        <w:sz w:val="18"/>
                        <w:szCs w:val="18"/>
                      </w:rPr>
                      <w:t>中药调剂技术</w:t>
                    </w:r>
                  </w:p>
                </w:txbxContent>
              </v:textbox>
            </v:rect>
            <v:rect id="矩形 15" o:spid="_x0000_s2114" o:spt="1" style="position:absolute;left:5492;top:4290;height:1;width:1;v-text-anchor:middle;" filled="f" stroked="t" coordsize="21600,21600" o:gfxdata="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ERZlpa2AAAA2wAAAA8A&#10;AAAAAAAAAQAgAAAAIgAAAGRycy9kb3ducmV2LnhtbFBLAQIUABQAAAAIAIdO4kAzLwWeOwAAADkA&#10;AAAQAAAAAAAAAAEAIAAAAAUBAABkcnMvc2hhcGV4bWwueG1sUEsFBgAAAAAGAAYAWwEAAK8DAAAA&#10;AA==&#10;">
              <v:path/>
              <v:fill on="f" focussize="0,0"/>
              <v:stroke weight="0.5pt" color="#000000" joinstyle="round"/>
              <v:imagedata o:title=""/>
              <o:lock v:ext="edit"/>
              <v:textbox>
                <w:txbxContent>
                  <w:p>
                    <w:pPr>
                      <w:pStyle w:val="18"/>
                      <w:jc w:val="center"/>
                      <w:rPr>
                        <w:sz w:val="18"/>
                        <w:szCs w:val="18"/>
                      </w:rPr>
                    </w:pPr>
                    <w:r>
                      <w:rPr>
                        <w:rFonts w:hint="eastAsia" w:asciiTheme="minorHAnsi" w:hAnsiTheme="minorBidi" w:eastAsiaTheme="minorEastAsia"/>
                        <w:color w:val="000000" w:themeColor="text1"/>
                        <w:kern w:val="24"/>
                        <w:sz w:val="18"/>
                        <w:szCs w:val="18"/>
                      </w:rPr>
                      <w:t>中药鉴定技术</w:t>
                    </w:r>
                  </w:p>
                </w:txbxContent>
              </v:textbox>
            </v:rect>
            <v:rect id="矩形 16" o:spid="_x0000_s2115" o:spt="1" style="position:absolute;left:6116;top:4290;height:1;width:1;v-text-anchor:middle;" filled="f" stroked="t" coordsize="21600,21600" o:gfxdata="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KxUzDbUAAADbAAAADwAA&#10;AAAAAAABACAAAAAiAAAAZHJzL2Rvd25yZXYueG1sUEsBAhQAFAAAAAgAh07iQDMvBZ47AAAAOQAA&#10;ABAAAAAAAAAAAQAgAAAABAEAAGRycy9zaGFwZXhtbC54bWxQSwUGAAAAAAYABgBbAQAArgMAAAAA&#10;">
              <v:path/>
              <v:fill on="f" focussize="0,0"/>
              <v:stroke weight="0.5pt" color="#000000" joinstyle="round"/>
              <v:imagedata o:title=""/>
              <o:lock v:ext="edit"/>
              <v:textbox>
                <w:txbxContent>
                  <w:p>
                    <w:pPr>
                      <w:pStyle w:val="18"/>
                      <w:jc w:val="center"/>
                      <w:rPr>
                        <w:sz w:val="18"/>
                        <w:szCs w:val="18"/>
                      </w:rPr>
                    </w:pPr>
                    <w:r>
                      <w:rPr>
                        <w:rFonts w:hint="eastAsia" w:asciiTheme="minorHAnsi" w:hAnsiTheme="minorBidi" w:eastAsiaTheme="minorEastAsia"/>
                        <w:color w:val="000000" w:themeColor="text1"/>
                        <w:kern w:val="24"/>
                        <w:sz w:val="18"/>
                        <w:szCs w:val="18"/>
                      </w:rPr>
                      <w:t>中药制剂技术</w:t>
                    </w:r>
                  </w:p>
                </w:txbxContent>
              </v:textbox>
            </v:rect>
            <v:rect id="矩形 17" o:spid="_x0000_s2116" o:spt="1" style="position:absolute;left:6740;top:4290;height:1;width:1;v-text-anchor:middle;" filled="f" stroked="t" coordsize="21600,21600" o:gfxdata="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Woqnf7gAAADbAAAA&#10;DwAAAAAAAAABACAAAAAiAAAAZHJzL2Rvd25yZXYueG1sUEsBAhQAFAAAAAgAh07iQDMvBZ47AAAA&#10;OQAAABAAAAAAAAAAAQAgAAAABwEAAGRycy9zaGFwZXhtbC54bWxQSwUGAAAAAAYABgBbAQAAsQMA&#10;AAAA&#10;">
              <v:path/>
              <v:fill on="f" focussize="0,0"/>
              <v:stroke weight="0.5pt" color="#000000" joinstyle="round"/>
              <v:imagedata o:title=""/>
              <o:lock v:ext="edit"/>
              <v:textbox>
                <w:txbxContent>
                  <w:p>
                    <w:pPr>
                      <w:pStyle w:val="18"/>
                      <w:jc w:val="center"/>
                      <w:rPr>
                        <w:sz w:val="18"/>
                        <w:szCs w:val="18"/>
                      </w:rPr>
                    </w:pPr>
                    <w:r>
                      <w:rPr>
                        <w:rFonts w:hint="eastAsia" w:asciiTheme="minorHAnsi" w:hAnsiTheme="minorBidi" w:eastAsiaTheme="minorEastAsia"/>
                        <w:color w:val="000000" w:themeColor="text1"/>
                        <w:kern w:val="24"/>
                        <w:sz w:val="18"/>
                        <w:szCs w:val="18"/>
                      </w:rPr>
                      <w:t>中药炮制技术</w:t>
                    </w:r>
                  </w:p>
                </w:txbxContent>
              </v:textbox>
            </v:rect>
            <v:rect id="矩形 18" o:spid="_x0000_s2117" o:spt="1" style="position:absolute;left:7364;top:4290;height:1;width:1;v-text-anchor:middle;" filled="f" stroked="t" coordsize="21600,21600" o:gfxdata="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DXGAuS2AAAA2wAAAA8A&#10;AAAAAAAAAQAgAAAAIgAAAGRycy9kb3ducmV2LnhtbFBLAQIUABQAAAAIAIdO4kAzLwWeOwAAADkA&#10;AAAQAAAAAAAAAAEAIAAAAAUBAABkcnMvc2hhcGV4bWwueG1sUEsFBgAAAAAGAAYAWwEAAK8DAAAA&#10;AA==&#10;">
              <v:path/>
              <v:fill on="f" focussize="0,0"/>
              <v:stroke weight="0.5pt" color="#000000" joinstyle="round"/>
              <v:imagedata o:title=""/>
              <o:lock v:ext="edit"/>
              <v:textbox>
                <w:txbxContent>
                  <w:p>
                    <w:pPr>
                      <w:pStyle w:val="18"/>
                      <w:jc w:val="center"/>
                      <w:rPr>
                        <w:sz w:val="18"/>
                        <w:szCs w:val="18"/>
                      </w:rPr>
                    </w:pPr>
                    <w:r>
                      <w:rPr>
                        <w:rFonts w:hint="eastAsia" w:asciiTheme="minorHAnsi" w:hAnsiTheme="minorBidi" w:eastAsiaTheme="minorEastAsia"/>
                        <w:color w:val="000000" w:themeColor="text1"/>
                        <w:kern w:val="24"/>
                        <w:sz w:val="18"/>
                        <w:szCs w:val="18"/>
                        <w:highlight w:val="yellow"/>
                      </w:rPr>
                      <w:t>中成药商品学</w:t>
                    </w:r>
                  </w:p>
                </w:txbxContent>
              </v:textbox>
            </v:rect>
            <v:rect id="矩形 27" o:spid="_x0000_s2118" o:spt="1" style="position:absolute;left:7988;top:4289;height:2921;width:1669;v-text-anchor:middle;" filled="f" stroked="t" coordsize="21600,21600" o:gfxdata="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6rIWbgAAADbAAAA&#10;DwAAAAAAAAABACAAAAAiAAAAZHJzL2Rvd25yZXYueG1sUEsBAhQAFAAAAAgAh07iQDMvBZ47AAAA&#10;OQAAABAAAAAAAAAAAQAgAAAABwEAAGRycy9zaGFwZXhtbC54bWxQSwUGAAAAAAYABgBbAQAAsQMA&#10;AAAA&#10;">
              <v:path/>
              <v:fill on="f" focussize="0,0"/>
              <v:stroke weight="0.5pt" color="#000000" joinstyle="round"/>
              <v:imagedata o:title=""/>
              <o:lock v:ext="edit"/>
              <v:textbox>
                <w:txbxContent>
                  <w:p>
                    <w:pPr>
                      <w:pStyle w:val="18"/>
                      <w:jc w:val="center"/>
                    </w:pPr>
                    <w:r>
                      <w:rPr>
                        <w:rFonts w:asciiTheme="minorHAnsi" w:hAnsiTheme="minorBidi" w:eastAsiaTheme="minorEastAsia"/>
                        <w:color w:val="000000" w:themeColor="text1"/>
                        <w:kern w:val="24"/>
                        <w:sz w:val="20"/>
                      </w:rPr>
                      <w:t>专业核心限选课程</w:t>
                    </w:r>
                  </w:p>
                  <w:p>
                    <w:pPr>
                      <w:pStyle w:val="18"/>
                      <w:jc w:val="center"/>
                    </w:pPr>
                  </w:p>
                  <w:p>
                    <w:pPr>
                      <w:pStyle w:val="18"/>
                      <w:jc w:val="left"/>
                      <w:rPr>
                        <w:rFonts w:ascii="宋体" w:hAnsi="宋体" w:cs="宋体"/>
                        <w:sz w:val="18"/>
                        <w:szCs w:val="18"/>
                      </w:rPr>
                    </w:pPr>
                    <w:r>
                      <w:rPr>
                        <w:rFonts w:hint="eastAsia" w:ascii="宋体" w:hAnsi="宋体" w:cs="宋体"/>
                        <w:color w:val="000000" w:themeColor="text1"/>
                        <w:kern w:val="24"/>
                        <w:sz w:val="18"/>
                        <w:szCs w:val="18"/>
                      </w:rPr>
                      <w:t>1.医学基础</w:t>
                    </w:r>
                    <w:r>
                      <w:rPr>
                        <w:rFonts w:ascii="宋体" w:hAnsi="宋体" w:cs="宋体"/>
                        <w:sz w:val="18"/>
                        <w:szCs w:val="18"/>
                      </w:rPr>
                      <w:t xml:space="preserve"> </w:t>
                    </w:r>
                  </w:p>
                  <w:p>
                    <w:pPr>
                      <w:pStyle w:val="18"/>
                      <w:jc w:val="left"/>
                      <w:rPr>
                        <w:rFonts w:ascii="宋体" w:hAnsi="宋体" w:cs="宋体"/>
                        <w:color w:val="000000" w:themeColor="text1"/>
                        <w:kern w:val="24"/>
                        <w:sz w:val="18"/>
                        <w:szCs w:val="18"/>
                      </w:rPr>
                    </w:pPr>
                    <w:r>
                      <w:rPr>
                        <w:rFonts w:hint="eastAsia" w:ascii="宋体" w:hAnsi="宋体" w:cs="宋体"/>
                        <w:color w:val="000000" w:themeColor="text1"/>
                        <w:kern w:val="24"/>
                        <w:sz w:val="18"/>
                        <w:szCs w:val="18"/>
                      </w:rPr>
                      <w:t>2.药事管理与法规</w:t>
                    </w:r>
                  </w:p>
                  <w:p>
                    <w:pPr>
                      <w:pStyle w:val="18"/>
                      <w:jc w:val="left"/>
                      <w:rPr>
                        <w:rFonts w:ascii="宋体" w:hAnsi="宋体" w:cs="宋体"/>
                        <w:color w:val="000000" w:themeColor="text1"/>
                        <w:kern w:val="24"/>
                        <w:sz w:val="18"/>
                        <w:szCs w:val="18"/>
                      </w:rPr>
                    </w:pPr>
                    <w:r>
                      <w:rPr>
                        <w:rFonts w:hint="eastAsia" w:ascii="宋体" w:hAnsi="宋体" w:cs="宋体"/>
                        <w:color w:val="000000" w:themeColor="text1"/>
                        <w:kern w:val="24"/>
                        <w:sz w:val="18"/>
                        <w:szCs w:val="18"/>
                      </w:rPr>
                      <w:t>3.中药制药环保与安全</w:t>
                    </w:r>
                  </w:p>
                  <w:p>
                    <w:pPr>
                      <w:pStyle w:val="18"/>
                      <w:jc w:val="left"/>
                      <w:rPr>
                        <w:rFonts w:ascii="宋体" w:hAnsi="宋体" w:cs="宋体"/>
                        <w:color w:val="000000" w:themeColor="text1"/>
                        <w:kern w:val="24"/>
                        <w:sz w:val="18"/>
                        <w:szCs w:val="18"/>
                      </w:rPr>
                    </w:pPr>
                    <w:r>
                      <w:rPr>
                        <w:rFonts w:hint="eastAsia" w:ascii="宋体" w:hAnsi="宋体" w:cs="宋体"/>
                        <w:color w:val="000000" w:themeColor="text1"/>
                        <w:kern w:val="24"/>
                        <w:sz w:val="18"/>
                        <w:szCs w:val="18"/>
                      </w:rPr>
                      <w:t>4.中药化学实用技术</w:t>
                    </w:r>
                  </w:p>
                </w:txbxContent>
              </v:textbox>
            </v:rect>
            <v:rect id="矩形 28" o:spid="_x0000_s2119" o:spt="1" style="position:absolute;left:1215;top:10458;height:2423;width:1593;v-text-anchor:middle;" filled="f" stroked="t" coordsize="21600,21600" o:gfxdata="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70n3GbUAAADbAAAADwAA&#10;AAAAAAABACAAAAAiAAAAZHJzL2Rvd25yZXYueG1sUEsBAhQAFAAAAAgAh07iQDMvBZ47AAAAOQAA&#10;ABAAAAAAAAAAAQAgAAAABAEAAGRycy9zaGFwZXhtbC54bWxQSwUGAAAAAAYABgBbAQAArgMAAAAA&#10;">
              <v:path/>
              <v:fill on="f" focussize="0,0"/>
              <v:stroke weight="0.5pt" color="#000000" joinstyle="round"/>
              <v:imagedata o:title=""/>
              <o:lock v:ext="edit"/>
              <v:textbox>
                <w:txbxContent>
                  <w:p>
                    <w:pPr>
                      <w:pStyle w:val="18"/>
                      <w:jc w:val="center"/>
                    </w:pPr>
                    <w:r>
                      <w:rPr>
                        <w:rFonts w:asciiTheme="minorHAnsi" w:hAnsiTheme="minorBidi" w:eastAsiaTheme="minorEastAsia"/>
                        <w:color w:val="000000" w:themeColor="text1"/>
                        <w:kern w:val="24"/>
                        <w:sz w:val="20"/>
                      </w:rPr>
                      <w:t>公共基础课程</w:t>
                    </w:r>
                  </w:p>
                </w:txbxContent>
              </v:textbox>
            </v:rect>
            <v:rect id="矩形 29" o:spid="_x0000_s2120" o:spt="1" style="position:absolute;left:2996;top:10455;height:2423;width:435;v-text-anchor:middle;" filled="f" stroked="t" coordsize="21600,21600" o:gfxdata="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gAVSgrgAAADbAAAA&#10;DwAAAAAAAAABACAAAAAiAAAAZHJzL2Rvd25yZXYueG1sUEsBAhQAFAAAAAgAh07iQDMvBZ47AAAA&#10;OQAAABAAAAAAAAAAAQAgAAAABwEAAGRycy9zaGFwZXhtbC54bWxQSwUGAAAAAAYABgBbAQAAsQMA&#10;AAAA&#10;">
              <v:path/>
              <v:fill on="f" focussize="0,0"/>
              <v:stroke weight="0.5pt" color="#000000" joinstyle="round"/>
              <v:imagedata o:title=""/>
              <o:lock v:ext="edit"/>
              <v:textbox>
                <w:txbxContent>
                  <w:p>
                    <w:pPr>
                      <w:pStyle w:val="18"/>
                      <w:adjustRightInd w:val="0"/>
                      <w:snapToGrid w:val="0"/>
                      <w:jc w:val="center"/>
                      <w:rPr>
                        <w:rFonts w:asciiTheme="minorHAnsi" w:hAnsiTheme="minorBidi" w:eastAsiaTheme="minorEastAsia"/>
                        <w:color w:val="000000" w:themeColor="text1"/>
                        <w:kern w:val="24"/>
                        <w:sz w:val="16"/>
                        <w:szCs w:val="16"/>
                      </w:rPr>
                    </w:pPr>
                    <w:r>
                      <w:rPr>
                        <w:rFonts w:hint="eastAsia" w:asciiTheme="minorHAnsi" w:hAnsiTheme="minorBidi" w:eastAsiaTheme="minorEastAsia"/>
                        <w:color w:val="000000" w:themeColor="text1"/>
                        <w:kern w:val="24"/>
                        <w:sz w:val="16"/>
                        <w:szCs w:val="16"/>
                      </w:rPr>
                      <w:t>职业生涯规划</w:t>
                    </w:r>
                  </w:p>
                </w:txbxContent>
              </v:textbox>
            </v:rect>
            <v:rect id="矩形 30" o:spid="_x0000_s2121" o:spt="1" style="position:absolute;left:3495;top:10455;height:2423;width:435;v-text-anchor:middle;" filled="f" stroked="t" coordsize="21600,21600" o:gfxdata="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cNfM9bgAAADbAAAA&#10;DwAAAAAAAAABACAAAAAiAAAAZHJzL2Rvd25yZXYueG1sUEsBAhQAFAAAAAgAh07iQDMvBZ47AAAA&#10;OQAAABAAAAAAAAAAAQAgAAAABwEAAGRycy9zaGFwZXhtbC54bWxQSwUGAAAAAAYABgBbAQAAsQMA&#10;AAAA&#10;">
              <v:path/>
              <v:fill on="f" focussize="0,0"/>
              <v:stroke weight="0.5pt" color="#000000" joinstyle="round"/>
              <v:imagedata o:title=""/>
              <o:lock v:ext="edit"/>
              <v:textbox>
                <w:txbxContent>
                  <w:p>
                    <w:pPr>
                      <w:pStyle w:val="18"/>
                      <w:jc w:val="center"/>
                      <w:rPr>
                        <w:rFonts w:asciiTheme="minorHAnsi" w:hAnsiTheme="minorBidi" w:eastAsiaTheme="minorEastAsia"/>
                        <w:color w:val="000000" w:themeColor="text1"/>
                        <w:kern w:val="24"/>
                        <w:sz w:val="16"/>
                        <w:szCs w:val="16"/>
                      </w:rPr>
                    </w:pPr>
                    <w:r>
                      <w:rPr>
                        <w:rFonts w:hint="eastAsia" w:asciiTheme="minorHAnsi" w:hAnsiTheme="minorBidi" w:eastAsiaTheme="minorEastAsia"/>
                        <w:color w:val="000000" w:themeColor="text1"/>
                        <w:kern w:val="24"/>
                        <w:sz w:val="16"/>
                        <w:szCs w:val="16"/>
                      </w:rPr>
                      <w:t>经济政治与社会</w:t>
                    </w:r>
                  </w:p>
                </w:txbxContent>
              </v:textbox>
            </v:rect>
            <v:rect id="矩形 31" o:spid="_x0000_s2122" o:spt="1" style="position:absolute;left:3994;top:10455;height:2423;width:435;v-text-anchor:middle;" filled="f" stroked="t" coordsize="21600,21600" o:gfxdata="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H5tpbrgAAADbAAAA&#10;DwAAAAAAAAABACAAAAAiAAAAZHJzL2Rvd25yZXYueG1sUEsBAhQAFAAAAAgAh07iQDMvBZ47AAAA&#10;OQAAABAAAAAAAAAAAQAgAAAABwEAAGRycy9zaGFwZXhtbC54bWxQSwUGAAAAAAYABgBbAQAAsQMA&#10;AAAA&#10;">
              <v:path/>
              <v:fill on="f" focussize="0,0"/>
              <v:stroke weight="0.5pt" color="#000000" joinstyle="round"/>
              <v:imagedata o:title=""/>
              <o:lock v:ext="edit"/>
              <v:textbox>
                <w:txbxContent>
                  <w:p>
                    <w:pPr>
                      <w:pStyle w:val="18"/>
                      <w:jc w:val="center"/>
                      <w:rPr>
                        <w:rFonts w:asciiTheme="minorHAnsi" w:hAnsiTheme="minorBidi" w:eastAsiaTheme="minorEastAsia"/>
                        <w:color w:val="000000" w:themeColor="text1"/>
                        <w:kern w:val="24"/>
                        <w:sz w:val="16"/>
                        <w:szCs w:val="16"/>
                      </w:rPr>
                    </w:pPr>
                    <w:r>
                      <w:rPr>
                        <w:rFonts w:asciiTheme="minorHAnsi" w:hAnsiTheme="minorBidi" w:eastAsiaTheme="minorEastAsia"/>
                        <w:color w:val="000000" w:themeColor="text1"/>
                        <w:kern w:val="24"/>
                        <w:sz w:val="16"/>
                        <w:szCs w:val="16"/>
                      </w:rPr>
                      <w:t>哲</w:t>
                    </w:r>
                  </w:p>
                  <w:p>
                    <w:pPr>
                      <w:pStyle w:val="18"/>
                      <w:jc w:val="center"/>
                      <w:rPr>
                        <w:rFonts w:asciiTheme="minorHAnsi" w:hAnsiTheme="minorBidi" w:eastAsiaTheme="minorEastAsia"/>
                        <w:color w:val="000000" w:themeColor="text1"/>
                        <w:kern w:val="24"/>
                        <w:sz w:val="16"/>
                        <w:szCs w:val="16"/>
                      </w:rPr>
                    </w:pPr>
                    <w:r>
                      <w:rPr>
                        <w:rFonts w:asciiTheme="minorHAnsi" w:hAnsiTheme="minorBidi" w:eastAsiaTheme="minorEastAsia"/>
                        <w:color w:val="000000" w:themeColor="text1"/>
                        <w:kern w:val="24"/>
                        <w:sz w:val="16"/>
                        <w:szCs w:val="16"/>
                      </w:rPr>
                      <w:t>学</w:t>
                    </w:r>
                  </w:p>
                  <w:p>
                    <w:pPr>
                      <w:pStyle w:val="18"/>
                      <w:jc w:val="center"/>
                      <w:rPr>
                        <w:rFonts w:asciiTheme="minorHAnsi" w:hAnsiTheme="minorBidi" w:eastAsiaTheme="minorEastAsia"/>
                        <w:color w:val="000000" w:themeColor="text1"/>
                        <w:kern w:val="24"/>
                        <w:sz w:val="16"/>
                        <w:szCs w:val="16"/>
                      </w:rPr>
                    </w:pPr>
                    <w:r>
                      <w:rPr>
                        <w:rFonts w:asciiTheme="minorHAnsi" w:hAnsiTheme="minorBidi" w:eastAsiaTheme="minorEastAsia"/>
                        <w:color w:val="000000" w:themeColor="text1"/>
                        <w:kern w:val="24"/>
                        <w:sz w:val="16"/>
                        <w:szCs w:val="16"/>
                      </w:rPr>
                      <w:t>与</w:t>
                    </w:r>
                  </w:p>
                  <w:p>
                    <w:pPr>
                      <w:pStyle w:val="18"/>
                      <w:jc w:val="center"/>
                      <w:rPr>
                        <w:rFonts w:asciiTheme="minorHAnsi" w:hAnsiTheme="minorBidi" w:eastAsiaTheme="minorEastAsia"/>
                        <w:color w:val="000000" w:themeColor="text1"/>
                        <w:kern w:val="24"/>
                        <w:sz w:val="16"/>
                        <w:szCs w:val="16"/>
                      </w:rPr>
                    </w:pPr>
                    <w:r>
                      <w:rPr>
                        <w:rFonts w:asciiTheme="minorHAnsi" w:hAnsiTheme="minorBidi" w:eastAsiaTheme="minorEastAsia"/>
                        <w:color w:val="000000" w:themeColor="text1"/>
                        <w:kern w:val="24"/>
                        <w:sz w:val="16"/>
                        <w:szCs w:val="16"/>
                      </w:rPr>
                      <w:t>人</w:t>
                    </w:r>
                  </w:p>
                  <w:p>
                    <w:pPr>
                      <w:pStyle w:val="18"/>
                      <w:jc w:val="center"/>
                      <w:rPr>
                        <w:sz w:val="16"/>
                        <w:szCs w:val="16"/>
                      </w:rPr>
                    </w:pPr>
                    <w:r>
                      <w:rPr>
                        <w:rFonts w:asciiTheme="minorHAnsi" w:hAnsiTheme="minorBidi" w:eastAsiaTheme="minorEastAsia"/>
                        <w:color w:val="000000" w:themeColor="text1"/>
                        <w:kern w:val="24"/>
                        <w:sz w:val="16"/>
                        <w:szCs w:val="16"/>
                      </w:rPr>
                      <w:t>生</w:t>
                    </w:r>
                  </w:p>
                </w:txbxContent>
              </v:textbox>
            </v:rect>
            <v:rect id="矩形 32" o:spid="_x0000_s2123" o:spt="1" style="position:absolute;left:4493;top:10455;height:2423;width:435;v-text-anchor:middle;" filled="f" stroked="t" coordsize="21600,21600" o:gfxdata="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kHLxGrgAAADbAAAA&#10;DwAAAAAAAAABACAAAAAiAAAAZHJzL2Rvd25yZXYueG1sUEsBAhQAFAAAAAgAh07iQDMvBZ47AAAA&#10;OQAAABAAAAAAAAAAAQAgAAAABwEAAGRycy9zaGFwZXhtbC54bWxQSwUGAAAAAAYABgBbAQAAsQMA&#10;AAAA&#10;">
              <v:path/>
              <v:fill on="f" focussize="0,0"/>
              <v:stroke weight="0.5pt" color="#000000" joinstyle="round"/>
              <v:imagedata o:title=""/>
              <o:lock v:ext="edit"/>
              <v:textbox>
                <w:txbxContent>
                  <w:p>
                    <w:pPr>
                      <w:pStyle w:val="18"/>
                      <w:jc w:val="center"/>
                      <w:rPr>
                        <w:rFonts w:asciiTheme="minorHAnsi" w:hAnsiTheme="minorBidi" w:eastAsiaTheme="minorEastAsia"/>
                        <w:color w:val="000000" w:themeColor="text1"/>
                        <w:kern w:val="24"/>
                        <w:sz w:val="16"/>
                        <w:szCs w:val="16"/>
                      </w:rPr>
                    </w:pPr>
                    <w:r>
                      <w:rPr>
                        <w:rFonts w:asciiTheme="minorHAnsi" w:hAnsiTheme="minorBidi" w:eastAsiaTheme="minorEastAsia"/>
                        <w:color w:val="000000" w:themeColor="text1"/>
                        <w:kern w:val="24"/>
                        <w:sz w:val="16"/>
                        <w:szCs w:val="16"/>
                      </w:rPr>
                      <w:t>职</w:t>
                    </w:r>
                  </w:p>
                  <w:p>
                    <w:pPr>
                      <w:pStyle w:val="18"/>
                      <w:jc w:val="center"/>
                      <w:rPr>
                        <w:rFonts w:asciiTheme="minorHAnsi" w:hAnsiTheme="minorBidi" w:eastAsiaTheme="minorEastAsia"/>
                        <w:color w:val="000000" w:themeColor="text1"/>
                        <w:kern w:val="24"/>
                        <w:sz w:val="16"/>
                        <w:szCs w:val="16"/>
                      </w:rPr>
                    </w:pPr>
                    <w:r>
                      <w:rPr>
                        <w:rFonts w:asciiTheme="minorHAnsi" w:hAnsiTheme="minorBidi" w:eastAsiaTheme="minorEastAsia"/>
                        <w:color w:val="000000" w:themeColor="text1"/>
                        <w:kern w:val="24"/>
                        <w:sz w:val="16"/>
                        <w:szCs w:val="16"/>
                      </w:rPr>
                      <w:t>业</w:t>
                    </w:r>
                  </w:p>
                  <w:p>
                    <w:pPr>
                      <w:pStyle w:val="18"/>
                      <w:jc w:val="center"/>
                      <w:rPr>
                        <w:rFonts w:asciiTheme="minorHAnsi" w:hAnsiTheme="minorBidi" w:eastAsiaTheme="minorEastAsia"/>
                        <w:color w:val="000000" w:themeColor="text1"/>
                        <w:kern w:val="24"/>
                        <w:sz w:val="16"/>
                        <w:szCs w:val="16"/>
                      </w:rPr>
                    </w:pPr>
                    <w:r>
                      <w:rPr>
                        <w:rFonts w:asciiTheme="minorHAnsi" w:hAnsiTheme="minorBidi" w:eastAsiaTheme="minorEastAsia"/>
                        <w:color w:val="000000" w:themeColor="text1"/>
                        <w:kern w:val="24"/>
                        <w:sz w:val="16"/>
                        <w:szCs w:val="16"/>
                      </w:rPr>
                      <w:t>道</w:t>
                    </w:r>
                  </w:p>
                  <w:p>
                    <w:pPr>
                      <w:pStyle w:val="18"/>
                      <w:jc w:val="center"/>
                      <w:rPr>
                        <w:rFonts w:asciiTheme="minorHAnsi" w:hAnsiTheme="minorBidi" w:eastAsiaTheme="minorEastAsia"/>
                        <w:color w:val="000000" w:themeColor="text1"/>
                        <w:kern w:val="24"/>
                        <w:sz w:val="16"/>
                        <w:szCs w:val="16"/>
                      </w:rPr>
                    </w:pPr>
                    <w:r>
                      <w:rPr>
                        <w:rFonts w:asciiTheme="minorHAnsi" w:hAnsiTheme="minorBidi" w:eastAsiaTheme="minorEastAsia"/>
                        <w:color w:val="000000" w:themeColor="text1"/>
                        <w:kern w:val="24"/>
                        <w:sz w:val="16"/>
                        <w:szCs w:val="16"/>
                      </w:rPr>
                      <w:t>德</w:t>
                    </w:r>
                  </w:p>
                  <w:p>
                    <w:pPr>
                      <w:pStyle w:val="18"/>
                      <w:jc w:val="center"/>
                      <w:rPr>
                        <w:rFonts w:asciiTheme="minorHAnsi" w:hAnsiTheme="minorBidi" w:eastAsiaTheme="minorEastAsia"/>
                        <w:color w:val="000000" w:themeColor="text1"/>
                        <w:kern w:val="24"/>
                        <w:sz w:val="16"/>
                        <w:szCs w:val="16"/>
                      </w:rPr>
                    </w:pPr>
                    <w:r>
                      <w:rPr>
                        <w:rFonts w:asciiTheme="minorHAnsi" w:hAnsiTheme="minorBidi" w:eastAsiaTheme="minorEastAsia"/>
                        <w:color w:val="000000" w:themeColor="text1"/>
                        <w:kern w:val="24"/>
                        <w:sz w:val="16"/>
                        <w:szCs w:val="16"/>
                      </w:rPr>
                      <w:t>与</w:t>
                    </w:r>
                  </w:p>
                  <w:p>
                    <w:pPr>
                      <w:pStyle w:val="18"/>
                      <w:jc w:val="center"/>
                      <w:rPr>
                        <w:rFonts w:asciiTheme="minorHAnsi" w:hAnsiTheme="minorBidi" w:eastAsiaTheme="minorEastAsia"/>
                        <w:color w:val="000000" w:themeColor="text1"/>
                        <w:kern w:val="24"/>
                        <w:sz w:val="16"/>
                        <w:szCs w:val="16"/>
                      </w:rPr>
                    </w:pPr>
                    <w:r>
                      <w:rPr>
                        <w:rFonts w:asciiTheme="minorHAnsi" w:hAnsiTheme="minorBidi" w:eastAsiaTheme="minorEastAsia"/>
                        <w:color w:val="000000" w:themeColor="text1"/>
                        <w:kern w:val="24"/>
                        <w:sz w:val="16"/>
                        <w:szCs w:val="16"/>
                      </w:rPr>
                      <w:t>法</w:t>
                    </w:r>
                  </w:p>
                  <w:p>
                    <w:pPr>
                      <w:pStyle w:val="18"/>
                      <w:jc w:val="center"/>
                      <w:rPr>
                        <w:sz w:val="16"/>
                        <w:szCs w:val="16"/>
                      </w:rPr>
                    </w:pPr>
                    <w:r>
                      <w:rPr>
                        <w:rFonts w:asciiTheme="minorHAnsi" w:hAnsiTheme="minorBidi" w:eastAsiaTheme="minorEastAsia"/>
                        <w:color w:val="000000" w:themeColor="text1"/>
                        <w:kern w:val="24"/>
                        <w:sz w:val="16"/>
                        <w:szCs w:val="16"/>
                      </w:rPr>
                      <w:t>治</w:t>
                    </w:r>
                  </w:p>
                </w:txbxContent>
              </v:textbox>
            </v:rect>
            <v:rect id="矩形 33" o:spid="_x0000_s2124" o:spt="1" style="position:absolute;left:4992;top:10455;height:2423;width:435;v-text-anchor:middle;" filled="f" stroked="t" coordsize="21600,21600" o:gfxdata="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z5UgbgAAADbAAAA&#10;DwAAAAAAAAABACAAAAAiAAAAZHJzL2Rvd25yZXYueG1sUEsBAhQAFAAAAAgAh07iQDMvBZ47AAAA&#10;OQAAABAAAAAAAAAAAQAgAAAABwEAAGRycy9zaGFwZXhtbC54bWxQSwUGAAAAAAYABgBbAQAAsQMA&#10;AAAA&#10;">
              <v:path/>
              <v:fill on="f" focussize="0,0"/>
              <v:stroke weight="0.5pt" color="#000000" joinstyle="round"/>
              <v:imagedata o:title=""/>
              <o:lock v:ext="edit"/>
              <v:textbox>
                <w:txbxContent>
                  <w:p>
                    <w:pPr>
                      <w:pStyle w:val="18"/>
                      <w:jc w:val="center"/>
                      <w:rPr>
                        <w:rFonts w:asciiTheme="minorHAnsi" w:hAnsiTheme="minorBidi" w:eastAsiaTheme="minorEastAsia"/>
                        <w:color w:val="000000" w:themeColor="text1"/>
                        <w:kern w:val="24"/>
                        <w:sz w:val="16"/>
                        <w:szCs w:val="16"/>
                      </w:rPr>
                    </w:pPr>
                    <w:r>
                      <w:rPr>
                        <w:rFonts w:asciiTheme="minorHAnsi" w:hAnsiTheme="minorBidi" w:eastAsiaTheme="minorEastAsia"/>
                        <w:color w:val="000000" w:themeColor="text1"/>
                        <w:kern w:val="24"/>
                        <w:sz w:val="16"/>
                        <w:szCs w:val="16"/>
                      </w:rPr>
                      <w:t>语</w:t>
                    </w:r>
                  </w:p>
                  <w:p>
                    <w:pPr>
                      <w:pStyle w:val="18"/>
                      <w:jc w:val="center"/>
                      <w:rPr>
                        <w:sz w:val="16"/>
                        <w:szCs w:val="16"/>
                      </w:rPr>
                    </w:pPr>
                    <w:r>
                      <w:rPr>
                        <w:rFonts w:asciiTheme="minorHAnsi" w:hAnsiTheme="minorBidi" w:eastAsiaTheme="minorEastAsia"/>
                        <w:color w:val="000000" w:themeColor="text1"/>
                        <w:kern w:val="24"/>
                        <w:sz w:val="16"/>
                        <w:szCs w:val="16"/>
                      </w:rPr>
                      <w:t>文</w:t>
                    </w:r>
                  </w:p>
                </w:txbxContent>
              </v:textbox>
            </v:rect>
            <v:rect id="矩形 34" o:spid="_x0000_s2125" o:spt="1" style="position:absolute;left:5491;top:10455;height:2423;width:435;v-text-anchor:middle;" filled="f" stroked="t" coordsize="21600,21600" o:gfxdata="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D+zK9rgAAADbAAAA&#10;DwAAAAAAAAABACAAAAAiAAAAZHJzL2Rvd25yZXYueG1sUEsBAhQAFAAAAAgAh07iQDMvBZ47AAAA&#10;OQAAABAAAAAAAAAAAQAgAAAABwEAAGRycy9zaGFwZXhtbC54bWxQSwUGAAAAAAYABgBbAQAAsQMA&#10;AAAA&#10;">
              <v:path/>
              <v:fill on="f" focussize="0,0"/>
              <v:stroke weight="0.5pt" color="#000000" joinstyle="round"/>
              <v:imagedata o:title=""/>
              <o:lock v:ext="edit"/>
              <v:textbox>
                <w:txbxContent>
                  <w:p>
                    <w:pPr>
                      <w:pStyle w:val="18"/>
                      <w:jc w:val="center"/>
                      <w:rPr>
                        <w:rFonts w:asciiTheme="minorHAnsi" w:hAnsiTheme="minorBidi" w:eastAsiaTheme="minorEastAsia"/>
                        <w:color w:val="000000" w:themeColor="text1"/>
                        <w:kern w:val="24"/>
                        <w:sz w:val="16"/>
                        <w:szCs w:val="16"/>
                      </w:rPr>
                    </w:pPr>
                    <w:r>
                      <w:rPr>
                        <w:rFonts w:asciiTheme="minorHAnsi" w:hAnsiTheme="minorBidi" w:eastAsiaTheme="minorEastAsia"/>
                        <w:color w:val="000000" w:themeColor="text1"/>
                        <w:kern w:val="24"/>
                        <w:sz w:val="16"/>
                        <w:szCs w:val="16"/>
                      </w:rPr>
                      <w:t>数</w:t>
                    </w:r>
                  </w:p>
                  <w:p>
                    <w:pPr>
                      <w:pStyle w:val="18"/>
                      <w:jc w:val="center"/>
                      <w:rPr>
                        <w:sz w:val="16"/>
                        <w:szCs w:val="16"/>
                      </w:rPr>
                    </w:pPr>
                    <w:r>
                      <w:rPr>
                        <w:rFonts w:asciiTheme="minorHAnsi" w:hAnsiTheme="minorBidi" w:eastAsiaTheme="minorEastAsia"/>
                        <w:color w:val="000000" w:themeColor="text1"/>
                        <w:kern w:val="24"/>
                        <w:sz w:val="16"/>
                        <w:szCs w:val="16"/>
                      </w:rPr>
                      <w:t>学</w:t>
                    </w:r>
                  </w:p>
                </w:txbxContent>
              </v:textbox>
            </v:rect>
            <v:rect id="矩形 35" o:spid="_x0000_s2126" o:spt="1" style="position:absolute;left:5990;top:10455;height:2423;width:435;v-text-anchor:middle;" filled="f" stroked="t" coordsize="21600,21600" o:gfxdata="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YKBvbbgAAADbAAAA&#10;DwAAAAAAAAABACAAAAAiAAAAZHJzL2Rvd25yZXYueG1sUEsBAhQAFAAAAAgAh07iQDMvBZ47AAAA&#10;OQAAABAAAAAAAAAAAQAgAAAABwEAAGRycy9zaGFwZXhtbC54bWxQSwUGAAAAAAYABgBbAQAAsQMA&#10;AAAA&#10;">
              <v:path/>
              <v:fill on="f" focussize="0,0"/>
              <v:stroke weight="0.5pt" color="#000000" joinstyle="round"/>
              <v:imagedata o:title=""/>
              <o:lock v:ext="edit"/>
              <v:textbox>
                <w:txbxContent>
                  <w:p>
                    <w:pPr>
                      <w:pStyle w:val="18"/>
                      <w:jc w:val="center"/>
                      <w:rPr>
                        <w:rFonts w:asciiTheme="minorHAnsi" w:hAnsiTheme="minorBidi" w:eastAsiaTheme="minorEastAsia"/>
                        <w:color w:val="000000" w:themeColor="text1"/>
                        <w:kern w:val="24"/>
                        <w:sz w:val="16"/>
                        <w:szCs w:val="16"/>
                      </w:rPr>
                    </w:pPr>
                    <w:r>
                      <w:rPr>
                        <w:rFonts w:asciiTheme="minorHAnsi" w:hAnsiTheme="minorBidi" w:eastAsiaTheme="minorEastAsia"/>
                        <w:color w:val="000000" w:themeColor="text1"/>
                        <w:kern w:val="24"/>
                        <w:sz w:val="16"/>
                        <w:szCs w:val="16"/>
                      </w:rPr>
                      <w:t>英</w:t>
                    </w:r>
                  </w:p>
                  <w:p>
                    <w:pPr>
                      <w:pStyle w:val="18"/>
                      <w:jc w:val="center"/>
                      <w:rPr>
                        <w:sz w:val="16"/>
                        <w:szCs w:val="16"/>
                      </w:rPr>
                    </w:pPr>
                    <w:r>
                      <w:rPr>
                        <w:rFonts w:asciiTheme="minorHAnsi" w:hAnsiTheme="minorBidi" w:eastAsiaTheme="minorEastAsia"/>
                        <w:color w:val="000000" w:themeColor="text1"/>
                        <w:kern w:val="24"/>
                        <w:sz w:val="16"/>
                        <w:szCs w:val="16"/>
                      </w:rPr>
                      <w:t>语</w:t>
                    </w:r>
                  </w:p>
                </w:txbxContent>
              </v:textbox>
            </v:rect>
            <v:rect id="矩形 36" o:spid="_x0000_s2127" o:spt="1" style="position:absolute;left:6489;top:10455;height:2423;width:435;v-text-anchor:middle;" filled="f" stroked="t" coordsize="21600,21600" o:gfxdata="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ET/7H7UAAADbAAAADwAA&#10;AAAAAAABACAAAAAiAAAAZHJzL2Rvd25yZXYueG1sUEsBAhQAFAAAAAgAh07iQDMvBZ47AAAAOQAA&#10;ABAAAAAAAAAAAQAgAAAABAEAAGRycy9zaGFwZXhtbC54bWxQSwUGAAAAAAYABgBbAQAArgMAAAAA&#10;">
              <v:path/>
              <v:fill on="f" focussize="0,0"/>
              <v:stroke weight="0.5pt" color="#000000" joinstyle="round"/>
              <v:imagedata o:title=""/>
              <o:lock v:ext="edit"/>
              <v:textbox>
                <w:txbxContent>
                  <w:p>
                    <w:pPr>
                      <w:pStyle w:val="18"/>
                      <w:jc w:val="center"/>
                      <w:rPr>
                        <w:rFonts w:asciiTheme="minorHAnsi" w:hAnsiTheme="minorBidi" w:eastAsiaTheme="minorEastAsia"/>
                        <w:color w:val="000000" w:themeColor="text1"/>
                        <w:kern w:val="24"/>
                        <w:sz w:val="16"/>
                        <w:szCs w:val="16"/>
                      </w:rPr>
                    </w:pPr>
                    <w:r>
                      <w:rPr>
                        <w:rFonts w:hint="eastAsia" w:asciiTheme="minorHAnsi" w:hAnsiTheme="minorBidi" w:eastAsiaTheme="minorEastAsia"/>
                        <w:color w:val="000000" w:themeColor="text1"/>
                        <w:kern w:val="24"/>
                        <w:sz w:val="16"/>
                        <w:szCs w:val="16"/>
                      </w:rPr>
                      <w:t>计算机应用基础</w:t>
                    </w:r>
                  </w:p>
                </w:txbxContent>
              </v:textbox>
            </v:rect>
            <v:rect id="矩形 38" o:spid="_x0000_s2128" o:spt="1" style="position:absolute;left:6988;top:10455;height:2423;width:435;v-text-anchor:middle;" filled="f" stroked="t" coordsize="21600,21600" o:gfxdata="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fnNehLgAAADbAAAA&#10;DwAAAAAAAAABACAAAAAiAAAAZHJzL2Rvd25yZXYueG1sUEsBAhQAFAAAAAgAh07iQDMvBZ47AAAA&#10;OQAAABAAAAAAAAAAAQAgAAAABwEAAGRycy9zaGFwZXhtbC54bWxQSwUGAAAAAAYABgBbAQAAsQMA&#10;AAAA&#10;">
              <v:path/>
              <v:fill on="f" focussize="0,0"/>
              <v:stroke weight="0.5pt" color="#000000" joinstyle="round"/>
              <v:imagedata o:title=""/>
              <o:lock v:ext="edit"/>
              <v:textbox>
                <w:txbxContent>
                  <w:p>
                    <w:pPr>
                      <w:pStyle w:val="18"/>
                      <w:jc w:val="center"/>
                      <w:rPr>
                        <w:rFonts w:asciiTheme="minorHAnsi" w:hAnsiTheme="minorBidi" w:eastAsiaTheme="minorEastAsia"/>
                        <w:color w:val="000000" w:themeColor="text1"/>
                        <w:kern w:val="24"/>
                        <w:sz w:val="16"/>
                        <w:szCs w:val="16"/>
                      </w:rPr>
                    </w:pPr>
                    <w:r>
                      <w:rPr>
                        <w:rFonts w:asciiTheme="minorHAnsi" w:hAnsiTheme="minorBidi" w:eastAsiaTheme="minorEastAsia"/>
                        <w:color w:val="000000" w:themeColor="text1"/>
                        <w:kern w:val="24"/>
                        <w:sz w:val="16"/>
                        <w:szCs w:val="16"/>
                      </w:rPr>
                      <w:t>体</w:t>
                    </w:r>
                  </w:p>
                  <w:p>
                    <w:pPr>
                      <w:pStyle w:val="18"/>
                      <w:jc w:val="center"/>
                      <w:rPr>
                        <w:rFonts w:asciiTheme="minorHAnsi" w:hAnsiTheme="minorBidi" w:eastAsiaTheme="minorEastAsia"/>
                        <w:color w:val="000000" w:themeColor="text1"/>
                        <w:kern w:val="24"/>
                        <w:sz w:val="16"/>
                        <w:szCs w:val="16"/>
                      </w:rPr>
                    </w:pPr>
                    <w:r>
                      <w:rPr>
                        <w:rFonts w:asciiTheme="minorHAnsi" w:hAnsiTheme="minorBidi" w:eastAsiaTheme="minorEastAsia"/>
                        <w:color w:val="000000" w:themeColor="text1"/>
                        <w:kern w:val="24"/>
                        <w:sz w:val="16"/>
                        <w:szCs w:val="16"/>
                      </w:rPr>
                      <w:t>育</w:t>
                    </w:r>
                  </w:p>
                  <w:p>
                    <w:pPr>
                      <w:pStyle w:val="18"/>
                      <w:jc w:val="center"/>
                      <w:rPr>
                        <w:rFonts w:asciiTheme="minorHAnsi" w:hAnsiTheme="minorBidi" w:eastAsiaTheme="minorEastAsia"/>
                        <w:color w:val="000000" w:themeColor="text1"/>
                        <w:kern w:val="24"/>
                        <w:sz w:val="16"/>
                        <w:szCs w:val="16"/>
                      </w:rPr>
                    </w:pPr>
                    <w:r>
                      <w:rPr>
                        <w:rFonts w:asciiTheme="minorHAnsi" w:hAnsiTheme="minorBidi" w:eastAsiaTheme="minorEastAsia"/>
                        <w:color w:val="000000" w:themeColor="text1"/>
                        <w:kern w:val="24"/>
                        <w:sz w:val="16"/>
                        <w:szCs w:val="16"/>
                      </w:rPr>
                      <w:t>与</w:t>
                    </w:r>
                  </w:p>
                  <w:p>
                    <w:pPr>
                      <w:pStyle w:val="18"/>
                      <w:jc w:val="center"/>
                      <w:rPr>
                        <w:rFonts w:asciiTheme="minorHAnsi" w:hAnsiTheme="minorBidi" w:eastAsiaTheme="minorEastAsia"/>
                        <w:color w:val="000000" w:themeColor="text1"/>
                        <w:kern w:val="24"/>
                        <w:sz w:val="16"/>
                        <w:szCs w:val="16"/>
                      </w:rPr>
                    </w:pPr>
                    <w:r>
                      <w:rPr>
                        <w:rFonts w:asciiTheme="minorHAnsi" w:hAnsiTheme="minorBidi" w:eastAsiaTheme="minorEastAsia"/>
                        <w:color w:val="000000" w:themeColor="text1"/>
                        <w:kern w:val="24"/>
                        <w:sz w:val="16"/>
                        <w:szCs w:val="16"/>
                      </w:rPr>
                      <w:t>健</w:t>
                    </w:r>
                  </w:p>
                  <w:p>
                    <w:pPr>
                      <w:pStyle w:val="18"/>
                      <w:jc w:val="center"/>
                      <w:rPr>
                        <w:sz w:val="16"/>
                        <w:szCs w:val="16"/>
                      </w:rPr>
                    </w:pPr>
                    <w:r>
                      <w:rPr>
                        <w:rFonts w:asciiTheme="minorHAnsi" w:hAnsiTheme="minorBidi" w:eastAsiaTheme="minorEastAsia"/>
                        <w:color w:val="000000" w:themeColor="text1"/>
                        <w:kern w:val="24"/>
                        <w:sz w:val="16"/>
                        <w:szCs w:val="16"/>
                      </w:rPr>
                      <w:t>康</w:t>
                    </w:r>
                  </w:p>
                </w:txbxContent>
              </v:textbox>
            </v:rect>
            <v:rect id="矩形 39" o:spid="_x0000_s2129" o:spt="1" style="position:absolute;left:7487;top:10455;height:2423;width:435;v-text-anchor:middle;" filled="f" stroked="t" coordsize="21600,21600" o:gfxdata="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t0+EZLUAAADbAAAADwAA&#10;AAAAAAABACAAAAAiAAAAZHJzL2Rvd25yZXYueG1sUEsBAhQAFAAAAAgAh07iQDMvBZ47AAAAOQAA&#10;ABAAAAAAAAAAAQAgAAAABAEAAGRycy9zaGFwZXhtbC54bWxQSwUGAAAAAAYABgBbAQAArgMAAAAA&#10;">
              <v:path/>
              <v:fill on="f" focussize="0,0"/>
              <v:stroke weight="0.5pt" color="#000000" joinstyle="round"/>
              <v:imagedata o:title=""/>
              <o:lock v:ext="edit"/>
              <v:textbox>
                <w:txbxContent>
                  <w:p>
                    <w:pPr>
                      <w:pStyle w:val="18"/>
                      <w:jc w:val="center"/>
                      <w:rPr>
                        <w:rFonts w:asciiTheme="minorHAnsi" w:hAnsiTheme="minorBidi" w:eastAsiaTheme="minorEastAsia"/>
                        <w:color w:val="000000" w:themeColor="text1"/>
                        <w:kern w:val="24"/>
                        <w:sz w:val="16"/>
                        <w:szCs w:val="16"/>
                      </w:rPr>
                    </w:pPr>
                    <w:r>
                      <w:rPr>
                        <w:rFonts w:hint="eastAsia" w:asciiTheme="minorHAnsi" w:hAnsiTheme="minorBidi" w:eastAsiaTheme="minorEastAsia"/>
                        <w:color w:val="000000" w:themeColor="text1"/>
                        <w:kern w:val="24"/>
                        <w:sz w:val="16"/>
                        <w:szCs w:val="16"/>
                      </w:rPr>
                      <w:t>公共</w:t>
                    </w:r>
                    <w:r>
                      <w:rPr>
                        <w:rFonts w:asciiTheme="minorHAnsi" w:hAnsiTheme="minorBidi" w:eastAsiaTheme="minorEastAsia"/>
                        <w:color w:val="000000" w:themeColor="text1"/>
                        <w:kern w:val="24"/>
                        <w:sz w:val="16"/>
                        <w:szCs w:val="16"/>
                      </w:rPr>
                      <w:t>艺</w:t>
                    </w:r>
                  </w:p>
                  <w:p>
                    <w:pPr>
                      <w:pStyle w:val="18"/>
                      <w:jc w:val="center"/>
                      <w:rPr>
                        <w:sz w:val="16"/>
                        <w:szCs w:val="16"/>
                      </w:rPr>
                    </w:pPr>
                    <w:r>
                      <w:rPr>
                        <w:rFonts w:asciiTheme="minorHAnsi" w:hAnsiTheme="minorBidi" w:eastAsiaTheme="minorEastAsia"/>
                        <w:color w:val="000000" w:themeColor="text1"/>
                        <w:kern w:val="24"/>
                        <w:sz w:val="16"/>
                        <w:szCs w:val="16"/>
                      </w:rPr>
                      <w:t>术</w:t>
                    </w:r>
                  </w:p>
                </w:txbxContent>
              </v:textbox>
            </v:rect>
            <v:rect id="矩形 40" o:spid="_x0000_s2130" o:spt="1" style="position:absolute;left:7986;top:10455;height:2423;width:435;v-text-anchor:middle;" filled="f" stroked="t" coordsize="21600,21600" o:gfxdata="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2AMh/7gAAADbAAAA&#10;DwAAAAAAAAABACAAAAAiAAAAZHJzL2Rvd25yZXYueG1sUEsBAhQAFAAAAAgAh07iQDMvBZ47AAAA&#10;OQAAABAAAAAAAAAAAQAgAAAABwEAAGRycy9zaGFwZXhtbC54bWxQSwUGAAAAAAYABgBbAQAAsQMA&#10;AAAA&#10;">
              <v:path/>
              <v:fill on="f" focussize="0,0"/>
              <v:stroke weight="0.5pt" color="#000000" joinstyle="round"/>
              <v:imagedata o:title=""/>
              <o:lock v:ext="edit"/>
              <v:textbox>
                <w:txbxContent>
                  <w:p>
                    <w:pPr>
                      <w:pStyle w:val="18"/>
                      <w:jc w:val="center"/>
                      <w:rPr>
                        <w:rFonts w:asciiTheme="minorHAnsi" w:hAnsiTheme="minorBidi" w:eastAsiaTheme="minorEastAsia"/>
                        <w:color w:val="000000" w:themeColor="text1"/>
                        <w:kern w:val="24"/>
                        <w:sz w:val="16"/>
                        <w:szCs w:val="16"/>
                      </w:rPr>
                    </w:pPr>
                    <w:r>
                      <w:rPr>
                        <w:rFonts w:asciiTheme="minorHAnsi" w:hAnsiTheme="minorBidi" w:eastAsiaTheme="minorEastAsia"/>
                        <w:color w:val="000000" w:themeColor="text1"/>
                        <w:kern w:val="24"/>
                        <w:sz w:val="16"/>
                        <w:szCs w:val="16"/>
                      </w:rPr>
                      <w:t>历</w:t>
                    </w:r>
                  </w:p>
                  <w:p>
                    <w:pPr>
                      <w:pStyle w:val="18"/>
                      <w:jc w:val="center"/>
                      <w:rPr>
                        <w:sz w:val="16"/>
                        <w:szCs w:val="16"/>
                      </w:rPr>
                    </w:pPr>
                    <w:r>
                      <w:rPr>
                        <w:rFonts w:asciiTheme="minorHAnsi" w:hAnsiTheme="minorBidi" w:eastAsiaTheme="minorEastAsia"/>
                        <w:color w:val="000000" w:themeColor="text1"/>
                        <w:kern w:val="24"/>
                        <w:sz w:val="16"/>
                        <w:szCs w:val="16"/>
                      </w:rPr>
                      <w:t>史</w:t>
                    </w:r>
                  </w:p>
                </w:txbxContent>
              </v:textbox>
            </v:rect>
            <v:rect id="矩形 41" o:spid="_x0000_s2131" o:spt="1" style="position:absolute;left:8485;top:10455;height:2426;width:1171;v-text-anchor:middle;" filled="f" stroked="t" coordsize="21600,21600" o:gfxdata="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KNG/iLgAAADbAAAA&#10;DwAAAAAAAAABACAAAAAiAAAAZHJzL2Rvd25yZXYueG1sUEsBAhQAFAAAAAgAh07iQDMvBZ47AAAA&#10;OQAAABAAAAAAAAAAAQAgAAAABwEAAGRycy9zaGFwZXhtbC54bWxQSwUGAAAAAAYABgBbAQAAsQMA&#10;AAAA&#10;">
              <v:path/>
              <v:fill on="f" focussize="0,0"/>
              <v:stroke weight="0.5pt" color="#000000" joinstyle="round"/>
              <v:imagedata o:title=""/>
              <o:lock v:ext="edit"/>
              <v:textbox>
                <w:txbxContent>
                  <w:p>
                    <w:pPr>
                      <w:pStyle w:val="18"/>
                      <w:jc w:val="center"/>
                    </w:pPr>
                    <w:r>
                      <w:rPr>
                        <w:rFonts w:asciiTheme="minorHAnsi" w:hAnsiTheme="minorBidi" w:eastAsiaTheme="minorEastAsia"/>
                        <w:color w:val="000000" w:themeColor="text1"/>
                        <w:kern w:val="24"/>
                        <w:sz w:val="20"/>
                      </w:rPr>
                      <w:t>公共基础</w:t>
                    </w:r>
                  </w:p>
                  <w:p>
                    <w:pPr>
                      <w:pStyle w:val="18"/>
                      <w:jc w:val="center"/>
                    </w:pPr>
                    <w:r>
                      <w:rPr>
                        <w:rFonts w:asciiTheme="minorHAnsi" w:hAnsiTheme="minorBidi" w:eastAsiaTheme="minorEastAsia"/>
                        <w:color w:val="000000" w:themeColor="text1"/>
                        <w:kern w:val="24"/>
                        <w:sz w:val="20"/>
                      </w:rPr>
                      <w:t>限选课程</w:t>
                    </w:r>
                  </w:p>
                  <w:p>
                    <w:pPr>
                      <w:pStyle w:val="18"/>
                      <w:jc w:val="left"/>
                    </w:pPr>
                  </w:p>
                  <w:p>
                    <w:pPr>
                      <w:pStyle w:val="18"/>
                      <w:jc w:val="left"/>
                      <w:rPr>
                        <w:rFonts w:ascii="宋体" w:hAnsi="宋体" w:cs="宋体"/>
                        <w:sz w:val="18"/>
                        <w:szCs w:val="18"/>
                      </w:rPr>
                    </w:pPr>
                    <w:r>
                      <w:rPr>
                        <w:rFonts w:hint="eastAsia" w:ascii="宋体" w:hAnsi="宋体" w:cs="宋体"/>
                        <w:color w:val="000000" w:themeColor="text1"/>
                        <w:kern w:val="24"/>
                        <w:sz w:val="18"/>
                        <w:szCs w:val="18"/>
                      </w:rPr>
                      <w:t>1.中华优秀传统文化</w:t>
                    </w:r>
                  </w:p>
                  <w:p>
                    <w:pPr>
                      <w:pStyle w:val="18"/>
                      <w:jc w:val="left"/>
                      <w:rPr>
                        <w:rFonts w:ascii="宋体" w:hAnsi="宋体" w:cs="宋体"/>
                        <w:sz w:val="18"/>
                        <w:szCs w:val="18"/>
                      </w:rPr>
                    </w:pPr>
                    <w:r>
                      <w:rPr>
                        <w:rFonts w:hint="eastAsia" w:ascii="宋体" w:hAnsi="宋体" w:cs="宋体"/>
                        <w:color w:val="000000" w:themeColor="text1"/>
                        <w:kern w:val="24"/>
                        <w:sz w:val="18"/>
                        <w:szCs w:val="18"/>
                      </w:rPr>
                      <w:t>2.读本</w:t>
                    </w:r>
                  </w:p>
                </w:txbxContent>
              </v:textbox>
            </v:rect>
            <v:rect id="矩形 25" o:spid="_x0000_s2132" o:spt="1" style="position:absolute;left:1215;top:8135;height:1412;width:1593;v-text-anchor:middle;" filled="f" stroked="t" coordsize="21600,21600" o:gfxdata="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R50aE7gAAADbAAAA&#10;DwAAAAAAAAABACAAAAAiAAAAZHJzL2Rvd25yZXYueG1sUEsBAhQAFAAAAAgAh07iQDMvBZ47AAAA&#10;OQAAABAAAAAAAAAAAQAgAAAABwEAAGRycy9zaGFwZXhtbC54bWxQSwUGAAAAAAYABgBbAQAAsQMA&#10;AAAA&#10;">
              <v:path/>
              <v:fill on="f" focussize="0,0"/>
              <v:stroke weight="0.5pt" color="#000000" joinstyle="round"/>
              <v:imagedata o:title=""/>
              <o:lock v:ext="edit"/>
              <v:textbox>
                <w:txbxContent>
                  <w:p>
                    <w:pPr>
                      <w:pStyle w:val="18"/>
                      <w:jc w:val="center"/>
                    </w:pPr>
                    <w:r>
                      <w:rPr>
                        <w:rFonts w:asciiTheme="minorHAnsi" w:hAnsiTheme="minorBidi" w:eastAsiaTheme="minorEastAsia"/>
                        <w:color w:val="000000" w:themeColor="text1"/>
                        <w:kern w:val="24"/>
                        <w:sz w:val="20"/>
                      </w:rPr>
                      <w:t>专业基础课程</w:t>
                    </w:r>
                  </w:p>
                </w:txbxContent>
              </v:textbox>
            </v:rect>
            <v:line id="直接连接符 55" o:spid="_x0000_s2133" o:spt="20" style="position:absolute;left:3213;top:10110;flip:y;height:355;width:0;" stroked="t" coordsize="21600,21600" o:gfxdata="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zkr074A&#10;AADbAAAADwAAAAAAAAABACAAAAAiAAAAZHJzL2Rvd25yZXYueG1sUEsBAhQAFAAAAAgAh07iQDMv&#10;BZ47AAAAOQAAABAAAAAAAAAAAQAgAAAADQEAAGRycy9zaGFwZXhtbC54bWxQSwUGAAAAAAYABgBb&#10;AQAAtwMAAAAA&#10;">
              <v:path arrowok="t"/>
              <v:fill focussize="0,0"/>
              <v:stroke weight="0.5pt" color="#000000"/>
              <v:imagedata o:title=""/>
              <o:lock v:ext="edit"/>
            </v:line>
            <v:line id="直接连接符 56" o:spid="_x0000_s2134" o:spt="20" style="position:absolute;left:9070;top:10110;flip:y;height:355;width:0;" stroked="t" coordsize="21600,21600" o:gfxdata="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HWOSL4A&#10;AADbAAAADwAAAAAAAAABACAAAAAiAAAAZHJzL2Rvd25yZXYueG1sUEsBAhQAFAAAAAgAh07iQDMv&#10;BZ47AAAAOQAAABAAAAAAAAAAAQAgAAAADQEAAGRycy9zaGFwZXhtbC54bWxQSwUGAAAAAAYABgBb&#10;AQAAtwMAAAAA&#10;">
              <v:path arrowok="t"/>
              <v:fill focussize="0,0"/>
              <v:stroke weight="0.5pt" color="#000000"/>
              <v:imagedata o:title=""/>
              <o:lock v:ext="edit"/>
            </v:line>
            <v:line id="直接连接符 59" o:spid="_x0000_s2135" o:spt="20" style="position:absolute;left:3205;top:10114;height:0;width:5875;" stroked="t" coordsize="21600,21600" o:gfxdata="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sJ007rgAAADbAAAA&#10;DwAAAAAAAAABACAAAAAiAAAAZHJzL2Rvd25yZXYueG1sUEsBAhQAFAAAAAgAh07iQDMvBZ47AAAA&#10;OQAAABAAAAAAAAAAAQAgAAAABwEAAGRycy9zaGFwZXhtbC54bWxQSwUGAAAAAAYABgBbAQAAsQMA&#10;AAAA&#10;">
              <v:path arrowok="t"/>
              <v:fill focussize="0,0"/>
              <v:stroke weight="0.5pt" color="#000000"/>
              <v:imagedata o:title=""/>
              <o:lock v:ext="edit"/>
            </v:line>
            <v:shape id="直接箭头连接符 65" o:spid="_x0000_s2136" o:spt="32" type="#_x0000_t32" style="position:absolute;left:3213;top:9547;flip:x y;height:354;width:5;" filled="f" stroked="t" coordsize="21600,21600" o:gfxdata="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Jf1gHvQAA&#10;ANsAAAAPAAAAAAAAAAEAIAAAACIAAABkcnMvZG93bnJldi54bWxQSwECFAAUAAAACACHTuJAMy8F&#10;njsAAAA5AAAAEAAAAAAAAAABACAAAAAMAQAAZHJzL3NoYXBleG1sLnhtbFBLBQYAAAAABgAGAFsB&#10;AAC2AwAAAAA=&#10;">
              <v:path arrowok="t"/>
              <v:fill on="f" focussize="0,0"/>
              <v:stroke weight="0.5pt" color="#000000" endarrow="open"/>
              <v:imagedata o:title=""/>
              <o:lock v:ext="edit"/>
            </v:shape>
            <v:shape id="直接箭头连接符 66" o:spid="_x0000_s2137" o:spt="32" type="#_x0000_t32" style="position:absolute;left:9070;top:9547;flip:x y;height:354;width:5;" filled="f" stroked="t" coordsize="21600,21600" o:gfxdata="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mM/2cvQAA&#10;ANsAAAAPAAAAAAAAAAEAIAAAACIAAABkcnMvZG93bnJldi54bWxQSwECFAAUAAAACACHTuJAMy8F&#10;njsAAAA5AAAAEAAAAAAAAAABACAAAAAMAQAAZHJzL3NoYXBleG1sLnhtbFBLBQYAAAAABgAGAFsB&#10;AAC2AwAAAAA=&#10;">
              <v:path arrowok="t"/>
              <v:fill on="f" focussize="0,0"/>
              <v:stroke weight="0.5pt" color="#000000" endarrow="open"/>
              <v:imagedata o:title=""/>
              <o:lock v:ext="edit"/>
            </v:shape>
            <v:shape id="直接箭头连接符 68" o:spid="_x0000_s2138" o:spt="32" type="#_x0000_t32" style="position:absolute;left:6134;top:9901;flip:x y;height:204;width:2;" filled="f" stroked="t" coordsize="21600,21600" o:gfxdata="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44Mx1vQAA&#10;ANsAAAAPAAAAAAAAAAEAIAAAACIAAABkcnMvZG93bnJldi54bWxQSwECFAAUAAAACACHTuJAMy8F&#10;njsAAAA5AAAAEAAAAAAAAAABACAAAAAMAQAAZHJzL3NoYXBleG1sLnhtbFBLBQYAAAAABgAGAFsB&#10;AAC2AwAAAAA=&#10;">
              <v:path arrowok="t"/>
              <v:fill on="f" focussize="0,0"/>
              <v:stroke weight="0.5pt" color="#000000" endarrow="open"/>
              <v:imagedata o:title=""/>
              <o:lock v:ext="edit"/>
            </v:shape>
            <v:line id="直接连接符 70" o:spid="_x0000_s2139" o:spt="20" style="position:absolute;left:3213;top:9901;height:0;width:5875;" stroked="t" coordsize="21600,21600" o:gfxdata="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aCAeougAAANsA&#10;AAAPAAAAAAAAAAEAIAAAACIAAABkcnMvZG93bnJldi54bWxQSwECFAAUAAAACACHTuJAMy8FnjsA&#10;AAA5AAAAEAAAAAAAAAABACAAAAAJAQAAZHJzL3NoYXBleG1sLnhtbFBLBQYAAAAABgAGAFsBAACz&#10;AwAAAAA=&#10;">
              <v:path arrowok="t"/>
              <v:fill focussize="0,0"/>
              <v:stroke weight="0.5pt" color="#000000"/>
              <v:imagedata o:title=""/>
              <o:lock v:ext="edit"/>
            </v:line>
            <v:line id="直接连接符 71" o:spid="_x0000_s2140" o:spt="20" style="position:absolute;left:3218;top:7775;flip:y;height:355;width:0;" stroked="t" coordsize="21600,21600" o:gfxdata="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7dxsL4A&#10;AADbAAAADwAAAAAAAAABACAAAAAiAAAAZHJzL2Rvd25yZXYueG1sUEsBAhQAFAAAAAgAh07iQDMv&#10;BZ47AAAAOQAAABAAAAAAAAAAAQAgAAAADQEAAGRycy9zaGFwZXhtbC54bWxQSwUGAAAAAAYABgBb&#10;AQAAtwMAAAAA&#10;">
              <v:path arrowok="t"/>
              <v:fill focussize="0,0"/>
              <v:stroke weight="0.5pt" color="#000000"/>
              <v:imagedata o:title=""/>
              <o:lock v:ext="edit"/>
            </v:line>
            <v:line id="直接连接符 72" o:spid="_x0000_s2141" o:spt="20" style="position:absolute;left:9075;top:7775;flip:y;height:355;width:0;" stroked="t" coordsize="21600,21600" o:gfxdata="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T71Cu/&#10;AAAA2wAAAA8AAAAAAAAAAQAgAAAAIgAAAGRycy9kb3ducmV2LnhtbFBLAQIUABQAAAAIAIdO4kAz&#10;LwWeOwAAADkAAAAQAAAAAAAAAAEAIAAAAA4BAABkcnMvc2hhcGV4bWwueG1sUEsFBgAAAAAGAAYA&#10;WwEAALgDAAAAAA==&#10;">
              <v:path arrowok="t"/>
              <v:fill focussize="0,0"/>
              <v:stroke weight="0.5pt" color="#000000"/>
              <v:imagedata o:title=""/>
              <o:lock v:ext="edit"/>
            </v:line>
            <v:line id="直接连接符 73" o:spid="_x0000_s2142" o:spt="20" style="position:absolute;left:3210;top:7779;height:0;width:5875;" stroked="t" coordsize="21600,21600" o:gfxdata="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n+kMLsAAADb&#10;AAAADwAAAAAAAAABACAAAAAiAAAAZHJzL2Rvd25yZXYueG1sUEsBAhQAFAAAAAgAh07iQDMvBZ47&#10;AAAAOQAAABAAAAAAAAAAAQAgAAAACgEAAGRycy9zaGFwZXhtbC54bWxQSwUGAAAAAAYABgBbAQAA&#10;tAMAAAAA&#10;">
              <v:path arrowok="t"/>
              <v:fill focussize="0,0"/>
              <v:stroke weight="0.5pt" color="#000000"/>
              <v:imagedata o:title=""/>
              <o:lock v:ext="edit"/>
            </v:line>
            <v:shape id="直接箭头连接符 74" o:spid="_x0000_s2143" o:spt="32" type="#_x0000_t32" style="position:absolute;left:3218;top:7212;flip:x y;height:354;width:5;" filled="f" stroked="t" coordsize="21600,21600" o:gfxdata="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x0UK28AAAA&#10;2wAAAA8AAAAAAAAAAQAgAAAAIgAAAGRycy9kb3ducmV2LnhtbFBLAQIUABQAAAAIAIdO4kAzLwWe&#10;OwAAADkAAAAQAAAAAAAAAAEAIAAAAAsBAABkcnMvc2hhcGV4bWwueG1sUEsFBgAAAAAGAAYAWwEA&#10;ALUDAAAAAA==&#10;">
              <v:path arrowok="t"/>
              <v:fill on="f" focussize="0,0"/>
              <v:stroke weight="0.5pt" color="#000000" endarrow="open"/>
              <v:imagedata o:title=""/>
              <o:lock v:ext="edit"/>
            </v:shape>
            <v:shape id="直接箭头连接符 75" o:spid="_x0000_s2144" o:spt="32" type="#_x0000_t32" style="position:absolute;left:9075;top:7212;flip:x y;height:354;width:5;" filled="f" stroked="t" coordsize="21600,21600" o:gfxdata="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Mps7avQAA&#10;ANsAAAAPAAAAAAAAAAEAIAAAACIAAABkcnMvZG93bnJldi54bWxQSwECFAAUAAAACACHTuJAMy8F&#10;njsAAAA5AAAAEAAAAAAAAAABACAAAAAMAQAAZHJzL3NoYXBleG1sLnhtbFBLBQYAAAAABgAGAFsB&#10;AAC2AwAAAAA=&#10;">
              <v:path arrowok="t"/>
              <v:fill on="f" focussize="0,0"/>
              <v:stroke weight="0.5pt" color="#000000" endarrow="open"/>
              <v:imagedata o:title=""/>
              <o:lock v:ext="edit"/>
            </v:shape>
            <v:shape id="直接箭头连接符 76" o:spid="_x0000_s2145" o:spt="32" type="#_x0000_t32" style="position:absolute;left:6139;top:7566;flip:x y;height:204;width:2;" filled="f" stroked="t" coordsize="21600,21600" o:gfxdata="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Pqa0G8AAAA&#10;2wAAAA8AAAAAAAAAAQAgAAAAIgAAAGRycy9kb3ducmV2LnhtbFBLAQIUABQAAAAIAIdO4kAzLwWe&#10;OwAAADkAAAAQAAAAAAAAAAEAIAAAAAsBAABkcnMvc2hhcGV4bWwueG1sUEsFBgAAAAAGAAYAWwEA&#10;ALUDAAAAAA==&#10;">
              <v:path arrowok="t"/>
              <v:fill on="f" focussize="0,0"/>
              <v:stroke weight="0.5pt" color="#000000" endarrow="open"/>
              <v:imagedata o:title=""/>
              <o:lock v:ext="edit"/>
            </v:shape>
            <v:line id="直接连接符 77" o:spid="_x0000_s2146" o:spt="20" style="position:absolute;left:3218;top:7566;height:0;width:5875;" stroked="t" coordsize="21600,21600" o:gfxdata="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syrjW5AAAA2wAA&#10;AA8AAAAAAAAAAQAgAAAAIgAAAGRycy9kb3ducmV2LnhtbFBLAQIUABQAAAAIAIdO4kAzLwWeOwAA&#10;ADkAAAAQAAAAAAAAAAEAIAAAAAgBAABkcnMvc2hhcGV4bWwueG1sUEsFBgAAAAAGAAYAWwEAALID&#10;AAAAAA==&#10;">
              <v:path arrowok="t"/>
              <v:fill focussize="0,0"/>
              <v:stroke weight="0.5pt" color="#000000"/>
              <v:imagedata o:title=""/>
              <o:lock v:ext="edit"/>
            </v:line>
            <w10:wrap type="none"/>
            <w10:anchorlock/>
          </v:group>
        </w:pict>
      </w:r>
    </w:p>
    <w:p>
      <w:pPr>
        <w:jc w:val="center"/>
        <w:rPr>
          <w:rFonts w:eastAsia="仿宋"/>
          <w:color w:val="000000" w:themeColor="text1"/>
        </w:rPr>
        <w:sectPr>
          <w:footerReference r:id="rId11" w:type="first"/>
          <w:headerReference r:id="rId9" w:type="default"/>
          <w:footerReference r:id="rId10" w:type="default"/>
          <w:pgSz w:w="11907" w:h="16840"/>
          <w:pgMar w:top="1417" w:right="1417" w:bottom="1417" w:left="1417" w:header="851" w:footer="851" w:gutter="0"/>
          <w:pgNumType w:fmt="numberInDash" w:start="1"/>
          <w:cols w:space="720" w:num="1"/>
          <w:titlePg/>
          <w:docGrid w:linePitch="297" w:charSpace="-1354"/>
        </w:sectPr>
      </w:pPr>
      <w:r>
        <w:rPr>
          <w:rFonts w:hint="eastAsia" w:ascii="黑体" w:hAnsi="黑体" w:eastAsia="黑体" w:cs="黑体"/>
          <w:color w:val="000000" w:themeColor="text1"/>
          <w:szCs w:val="21"/>
        </w:rPr>
        <w:t>图1 课程体系架构图</w:t>
      </w:r>
    </w:p>
    <w:p>
      <w:pPr>
        <w:pStyle w:val="27"/>
        <w:ind w:firstLine="480"/>
        <w:rPr>
          <w:rFonts w:hint="default"/>
          <w:color w:val="000000" w:themeColor="text1"/>
        </w:rPr>
      </w:pPr>
      <w:bookmarkStart w:id="13" w:name="_Toc2341"/>
      <w:r>
        <w:rPr>
          <w:color w:val="000000" w:themeColor="text1"/>
        </w:rPr>
        <w:t>六、课程设置与要求</w:t>
      </w:r>
      <w:bookmarkEnd w:id="13"/>
    </w:p>
    <w:p>
      <w:pPr>
        <w:autoSpaceDE w:val="0"/>
        <w:autoSpaceDN w:val="0"/>
        <w:adjustRightInd w:val="0"/>
        <w:snapToGrid w:val="0"/>
        <w:spacing w:line="360" w:lineRule="auto"/>
        <w:ind w:firstLine="480" w:firstLineChars="200"/>
        <w:jc w:val="left"/>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包括公共基础课程和专业基础课程、专业核心课程、实习实训课程等四个方面。</w:t>
      </w:r>
    </w:p>
    <w:p>
      <w:pPr>
        <w:pStyle w:val="28"/>
        <w:ind w:firstLine="482"/>
        <w:rPr>
          <w:rFonts w:hint="default"/>
          <w:color w:val="000000" w:themeColor="text1"/>
        </w:rPr>
      </w:pPr>
      <w:bookmarkStart w:id="14" w:name="_Toc19622"/>
      <w:r>
        <w:rPr>
          <w:color w:val="000000" w:themeColor="text1"/>
        </w:rPr>
        <w:t>（一）公共基础课程</w:t>
      </w:r>
      <w:bookmarkEnd w:id="14"/>
    </w:p>
    <w:tbl>
      <w:tblPr>
        <w:tblStyle w:val="19"/>
        <w:tblW w:w="1117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61"/>
        <w:gridCol w:w="778"/>
        <w:gridCol w:w="666"/>
        <w:gridCol w:w="878"/>
        <w:gridCol w:w="822"/>
        <w:gridCol w:w="467"/>
        <w:gridCol w:w="567"/>
        <w:gridCol w:w="63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61" w:type="dxa"/>
            <w:shd w:val="clear" w:color="auto" w:fill="C6D9F0" w:themeFill="text2" w:themeFillTint="33"/>
            <w:vAlign w:val="center"/>
          </w:tcPr>
          <w:p>
            <w:pPr>
              <w:adjustRightInd w:val="0"/>
              <w:snapToGrid w:val="0"/>
              <w:jc w:val="center"/>
              <w:rPr>
                <w:rFonts w:ascii="仿宋" w:hAnsi="仿宋" w:eastAsia="仿宋" w:cs="仿宋"/>
                <w:b/>
                <w:bCs/>
                <w:color w:val="000000" w:themeColor="text1"/>
                <w:szCs w:val="21"/>
              </w:rPr>
            </w:pPr>
            <w:r>
              <w:rPr>
                <w:rFonts w:hint="eastAsia" w:ascii="仿宋" w:hAnsi="仿宋" w:eastAsia="仿宋" w:cs="仿宋"/>
                <w:b/>
                <w:bCs/>
                <w:color w:val="000000" w:themeColor="text1"/>
                <w:szCs w:val="21"/>
              </w:rPr>
              <w:t>序号</w:t>
            </w:r>
          </w:p>
        </w:tc>
        <w:tc>
          <w:tcPr>
            <w:tcW w:w="778" w:type="dxa"/>
            <w:shd w:val="clear" w:color="auto" w:fill="C6D9F0" w:themeFill="text2" w:themeFillTint="33"/>
            <w:vAlign w:val="center"/>
          </w:tcPr>
          <w:p>
            <w:pPr>
              <w:adjustRightInd w:val="0"/>
              <w:snapToGrid w:val="0"/>
              <w:jc w:val="center"/>
              <w:rPr>
                <w:rFonts w:ascii="仿宋" w:hAnsi="仿宋" w:eastAsia="仿宋" w:cs="仿宋"/>
                <w:b/>
                <w:bCs/>
                <w:color w:val="000000" w:themeColor="text1"/>
                <w:szCs w:val="21"/>
              </w:rPr>
            </w:pPr>
            <w:r>
              <w:rPr>
                <w:rFonts w:hint="eastAsia" w:ascii="仿宋" w:hAnsi="仿宋" w:eastAsia="仿宋" w:cs="仿宋"/>
                <w:b/>
                <w:bCs/>
                <w:color w:val="000000" w:themeColor="text1"/>
                <w:szCs w:val="21"/>
              </w:rPr>
              <w:t>课程</w:t>
            </w:r>
          </w:p>
          <w:p>
            <w:pPr>
              <w:adjustRightInd w:val="0"/>
              <w:snapToGrid w:val="0"/>
              <w:jc w:val="center"/>
              <w:rPr>
                <w:rFonts w:ascii="仿宋" w:hAnsi="仿宋" w:eastAsia="仿宋" w:cs="仿宋"/>
                <w:b/>
                <w:bCs/>
                <w:color w:val="000000" w:themeColor="text1"/>
                <w:szCs w:val="21"/>
              </w:rPr>
            </w:pPr>
            <w:r>
              <w:rPr>
                <w:rFonts w:hint="eastAsia" w:ascii="仿宋" w:hAnsi="仿宋" w:eastAsia="仿宋" w:cs="仿宋"/>
                <w:b/>
                <w:bCs/>
                <w:color w:val="000000" w:themeColor="text1"/>
                <w:szCs w:val="21"/>
              </w:rPr>
              <w:t>性质</w:t>
            </w:r>
          </w:p>
        </w:tc>
        <w:tc>
          <w:tcPr>
            <w:tcW w:w="666" w:type="dxa"/>
            <w:shd w:val="clear" w:color="auto" w:fill="C6D9F0" w:themeFill="text2" w:themeFillTint="33"/>
            <w:vAlign w:val="center"/>
          </w:tcPr>
          <w:p>
            <w:pPr>
              <w:adjustRightInd w:val="0"/>
              <w:snapToGrid w:val="0"/>
              <w:jc w:val="center"/>
              <w:rPr>
                <w:rFonts w:ascii="仿宋" w:hAnsi="仿宋" w:eastAsia="仿宋" w:cs="仿宋"/>
                <w:b/>
                <w:bCs/>
                <w:color w:val="000000" w:themeColor="text1"/>
                <w:szCs w:val="21"/>
              </w:rPr>
            </w:pPr>
            <w:r>
              <w:rPr>
                <w:rFonts w:hint="eastAsia" w:ascii="仿宋" w:hAnsi="仿宋" w:eastAsia="仿宋" w:cs="仿宋"/>
                <w:b/>
                <w:bCs/>
                <w:color w:val="000000" w:themeColor="text1"/>
                <w:szCs w:val="21"/>
              </w:rPr>
              <w:t>课程</w:t>
            </w:r>
          </w:p>
          <w:p>
            <w:pPr>
              <w:adjustRightInd w:val="0"/>
              <w:snapToGrid w:val="0"/>
              <w:jc w:val="center"/>
              <w:rPr>
                <w:rFonts w:ascii="仿宋" w:hAnsi="仿宋" w:eastAsia="仿宋" w:cs="仿宋"/>
                <w:b/>
                <w:bCs/>
                <w:color w:val="000000" w:themeColor="text1"/>
                <w:szCs w:val="21"/>
              </w:rPr>
            </w:pPr>
            <w:r>
              <w:rPr>
                <w:rFonts w:hint="eastAsia" w:ascii="仿宋" w:hAnsi="仿宋" w:eastAsia="仿宋" w:cs="仿宋"/>
                <w:b/>
                <w:bCs/>
                <w:color w:val="000000" w:themeColor="text1"/>
                <w:szCs w:val="21"/>
              </w:rPr>
              <w:t>类别</w:t>
            </w:r>
          </w:p>
        </w:tc>
        <w:tc>
          <w:tcPr>
            <w:tcW w:w="878" w:type="dxa"/>
            <w:shd w:val="clear" w:color="auto" w:fill="C6D9F0" w:themeFill="text2" w:themeFillTint="33"/>
            <w:vAlign w:val="center"/>
          </w:tcPr>
          <w:p>
            <w:pPr>
              <w:adjustRightInd w:val="0"/>
              <w:snapToGrid w:val="0"/>
              <w:jc w:val="center"/>
              <w:rPr>
                <w:rFonts w:ascii="仿宋" w:hAnsi="仿宋" w:eastAsia="仿宋" w:cs="仿宋"/>
                <w:b/>
                <w:bCs/>
                <w:color w:val="000000" w:themeColor="text1"/>
                <w:szCs w:val="21"/>
              </w:rPr>
            </w:pPr>
            <w:r>
              <w:rPr>
                <w:rFonts w:hint="eastAsia" w:ascii="仿宋" w:hAnsi="仿宋" w:eastAsia="仿宋" w:cs="仿宋"/>
                <w:b/>
                <w:bCs/>
                <w:color w:val="000000" w:themeColor="text1"/>
                <w:szCs w:val="21"/>
              </w:rPr>
              <w:t>课程</w:t>
            </w:r>
          </w:p>
          <w:p>
            <w:pPr>
              <w:adjustRightInd w:val="0"/>
              <w:snapToGrid w:val="0"/>
              <w:jc w:val="center"/>
              <w:rPr>
                <w:rFonts w:ascii="仿宋" w:hAnsi="仿宋" w:eastAsia="仿宋" w:cs="仿宋"/>
                <w:b/>
                <w:bCs/>
                <w:color w:val="000000" w:themeColor="text1"/>
                <w:szCs w:val="21"/>
              </w:rPr>
            </w:pPr>
            <w:r>
              <w:rPr>
                <w:rFonts w:hint="eastAsia" w:ascii="仿宋" w:hAnsi="仿宋" w:eastAsia="仿宋" w:cs="仿宋"/>
                <w:b/>
                <w:bCs/>
                <w:color w:val="000000" w:themeColor="text1"/>
                <w:szCs w:val="21"/>
              </w:rPr>
              <w:t>名称</w:t>
            </w:r>
          </w:p>
        </w:tc>
        <w:tc>
          <w:tcPr>
            <w:tcW w:w="822" w:type="dxa"/>
            <w:shd w:val="clear" w:color="auto" w:fill="C6D9F0" w:themeFill="text2" w:themeFillTint="33"/>
            <w:vAlign w:val="center"/>
          </w:tcPr>
          <w:p>
            <w:pPr>
              <w:adjustRightInd w:val="0"/>
              <w:snapToGrid w:val="0"/>
              <w:jc w:val="center"/>
              <w:rPr>
                <w:rFonts w:ascii="仿宋" w:hAnsi="仿宋" w:eastAsia="仿宋" w:cs="仿宋"/>
                <w:b/>
                <w:bCs/>
                <w:color w:val="000000" w:themeColor="text1"/>
                <w:szCs w:val="21"/>
              </w:rPr>
            </w:pPr>
            <w:r>
              <w:rPr>
                <w:rFonts w:hint="eastAsia" w:ascii="仿宋" w:hAnsi="仿宋" w:eastAsia="仿宋" w:cs="仿宋"/>
                <w:b/>
                <w:bCs/>
                <w:color w:val="000000" w:themeColor="text1"/>
                <w:szCs w:val="21"/>
              </w:rPr>
              <w:t>课程</w:t>
            </w:r>
          </w:p>
          <w:p>
            <w:pPr>
              <w:adjustRightInd w:val="0"/>
              <w:snapToGrid w:val="0"/>
              <w:jc w:val="center"/>
              <w:rPr>
                <w:rFonts w:ascii="仿宋" w:hAnsi="仿宋" w:eastAsia="仿宋" w:cs="仿宋"/>
                <w:b/>
                <w:bCs/>
                <w:color w:val="000000" w:themeColor="text1"/>
                <w:szCs w:val="21"/>
              </w:rPr>
            </w:pPr>
            <w:r>
              <w:rPr>
                <w:rFonts w:hint="eastAsia" w:ascii="仿宋" w:hAnsi="仿宋" w:eastAsia="仿宋" w:cs="仿宋"/>
                <w:b/>
                <w:bCs/>
                <w:color w:val="000000" w:themeColor="text1"/>
                <w:szCs w:val="21"/>
              </w:rPr>
              <w:t>编号</w:t>
            </w:r>
          </w:p>
        </w:tc>
        <w:tc>
          <w:tcPr>
            <w:tcW w:w="467" w:type="dxa"/>
            <w:shd w:val="clear" w:color="auto" w:fill="C6D9F0" w:themeFill="text2" w:themeFillTint="33"/>
            <w:vAlign w:val="center"/>
          </w:tcPr>
          <w:p>
            <w:pPr>
              <w:adjustRightInd w:val="0"/>
              <w:snapToGrid w:val="0"/>
              <w:jc w:val="center"/>
              <w:rPr>
                <w:rFonts w:ascii="仿宋" w:hAnsi="仿宋" w:eastAsia="仿宋" w:cs="仿宋"/>
                <w:b/>
                <w:bCs/>
                <w:color w:val="000000" w:themeColor="text1"/>
                <w:szCs w:val="21"/>
              </w:rPr>
            </w:pPr>
            <w:r>
              <w:rPr>
                <w:rFonts w:hint="eastAsia" w:ascii="仿宋" w:hAnsi="仿宋" w:eastAsia="仿宋" w:cs="仿宋"/>
                <w:b/>
                <w:bCs/>
                <w:color w:val="000000" w:themeColor="text1"/>
                <w:szCs w:val="21"/>
              </w:rPr>
              <w:t>学分</w:t>
            </w:r>
          </w:p>
        </w:tc>
        <w:tc>
          <w:tcPr>
            <w:tcW w:w="567" w:type="dxa"/>
            <w:shd w:val="clear" w:color="auto" w:fill="C6D9F0" w:themeFill="text2" w:themeFillTint="33"/>
            <w:vAlign w:val="center"/>
          </w:tcPr>
          <w:p>
            <w:pPr>
              <w:adjustRightInd w:val="0"/>
              <w:snapToGrid w:val="0"/>
              <w:jc w:val="center"/>
              <w:rPr>
                <w:rFonts w:ascii="仿宋" w:hAnsi="仿宋" w:eastAsia="仿宋" w:cs="仿宋"/>
                <w:b/>
                <w:bCs/>
                <w:color w:val="000000" w:themeColor="text1"/>
                <w:szCs w:val="21"/>
              </w:rPr>
            </w:pPr>
            <w:r>
              <w:rPr>
                <w:rFonts w:hint="eastAsia" w:ascii="仿宋" w:hAnsi="仿宋" w:eastAsia="仿宋" w:cs="仿宋"/>
                <w:b/>
                <w:bCs/>
                <w:color w:val="000000" w:themeColor="text1"/>
                <w:szCs w:val="21"/>
              </w:rPr>
              <w:t>学</w:t>
            </w:r>
          </w:p>
          <w:p>
            <w:pPr>
              <w:adjustRightInd w:val="0"/>
              <w:snapToGrid w:val="0"/>
              <w:jc w:val="center"/>
              <w:rPr>
                <w:rFonts w:ascii="仿宋" w:hAnsi="仿宋" w:eastAsia="仿宋" w:cs="仿宋"/>
                <w:b/>
                <w:bCs/>
                <w:color w:val="000000" w:themeColor="text1"/>
                <w:szCs w:val="21"/>
              </w:rPr>
            </w:pPr>
            <w:r>
              <w:rPr>
                <w:rFonts w:hint="eastAsia" w:ascii="仿宋" w:hAnsi="仿宋" w:eastAsia="仿宋" w:cs="仿宋"/>
                <w:b/>
                <w:bCs/>
                <w:color w:val="000000" w:themeColor="text1"/>
                <w:szCs w:val="21"/>
              </w:rPr>
              <w:t>时</w:t>
            </w:r>
          </w:p>
        </w:tc>
        <w:tc>
          <w:tcPr>
            <w:tcW w:w="6338" w:type="dxa"/>
            <w:shd w:val="clear" w:color="auto" w:fill="C6D9F0" w:themeFill="text2" w:themeFillTint="33"/>
            <w:vAlign w:val="center"/>
          </w:tcPr>
          <w:p>
            <w:pPr>
              <w:adjustRightInd w:val="0"/>
              <w:snapToGrid w:val="0"/>
              <w:jc w:val="center"/>
              <w:rPr>
                <w:rFonts w:ascii="仿宋" w:hAnsi="仿宋" w:eastAsia="仿宋" w:cs="仿宋"/>
                <w:b/>
                <w:bCs/>
                <w:color w:val="000000" w:themeColor="text1"/>
                <w:szCs w:val="21"/>
              </w:rPr>
            </w:pPr>
            <w:r>
              <w:rPr>
                <w:rFonts w:hint="eastAsia" w:ascii="仿宋" w:hAnsi="仿宋" w:eastAsia="仿宋" w:cs="仿宋"/>
                <w:b/>
                <w:bCs/>
                <w:color w:val="000000" w:themeColor="text1"/>
                <w:szCs w:val="21"/>
              </w:rPr>
              <w:t>主要教学内容与要求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61" w:type="dxa"/>
            <w:vAlign w:val="center"/>
          </w:tcPr>
          <w:p>
            <w:pPr>
              <w:adjustRightInd w:val="0"/>
              <w:snapToGrid w:val="0"/>
              <w:jc w:val="center"/>
              <w:rPr>
                <w:rFonts w:ascii="仿宋" w:hAnsi="仿宋" w:eastAsia="仿宋" w:cs="仿宋"/>
                <w:color w:val="000000" w:themeColor="text1"/>
                <w:szCs w:val="21"/>
              </w:rPr>
            </w:pPr>
            <w:r>
              <w:rPr>
                <w:rFonts w:hint="eastAsia" w:ascii="仿宋" w:hAnsi="仿宋" w:eastAsia="仿宋" w:cs="仿宋"/>
                <w:color w:val="000000" w:themeColor="text1"/>
                <w:szCs w:val="21"/>
              </w:rPr>
              <w:t>1</w:t>
            </w:r>
          </w:p>
        </w:tc>
        <w:tc>
          <w:tcPr>
            <w:tcW w:w="778" w:type="dxa"/>
            <w:vAlign w:val="center"/>
          </w:tcPr>
          <w:p>
            <w:pPr>
              <w:adjustRightInd w:val="0"/>
              <w:snapToGrid w:val="0"/>
              <w:jc w:val="center"/>
              <w:rPr>
                <w:rFonts w:ascii="仿宋" w:hAnsi="仿宋" w:eastAsia="仿宋" w:cs="仿宋"/>
                <w:color w:val="000000" w:themeColor="text1"/>
                <w:szCs w:val="21"/>
              </w:rPr>
            </w:pPr>
            <w:r>
              <w:rPr>
                <w:rFonts w:hint="eastAsia" w:ascii="仿宋" w:hAnsi="仿宋" w:eastAsia="仿宋" w:cs="仿宋"/>
                <w:color w:val="000000" w:themeColor="text1"/>
                <w:szCs w:val="21"/>
              </w:rPr>
              <w:t>必修课</w:t>
            </w:r>
          </w:p>
        </w:tc>
        <w:tc>
          <w:tcPr>
            <w:tcW w:w="666" w:type="dxa"/>
            <w:vAlign w:val="center"/>
          </w:tcPr>
          <w:p>
            <w:pPr>
              <w:adjustRightInd w:val="0"/>
              <w:snapToGrid w:val="0"/>
              <w:jc w:val="center"/>
              <w:rPr>
                <w:rFonts w:ascii="仿宋" w:hAnsi="仿宋" w:eastAsia="仿宋" w:cs="仿宋"/>
                <w:color w:val="000000" w:themeColor="text1"/>
                <w:szCs w:val="21"/>
              </w:rPr>
            </w:pPr>
            <w:r>
              <w:rPr>
                <w:rFonts w:hint="eastAsia" w:ascii="仿宋" w:hAnsi="仿宋" w:eastAsia="仿宋" w:cs="仿宋"/>
                <w:color w:val="000000" w:themeColor="text1"/>
                <w:szCs w:val="21"/>
              </w:rPr>
              <w:t>公共基础课程</w:t>
            </w:r>
          </w:p>
        </w:tc>
        <w:tc>
          <w:tcPr>
            <w:tcW w:w="878" w:type="dxa"/>
            <w:vAlign w:val="center"/>
          </w:tcPr>
          <w:p>
            <w:pPr>
              <w:adjustRightInd w:val="0"/>
              <w:snapToGrid w:val="0"/>
              <w:jc w:val="center"/>
              <w:rPr>
                <w:rFonts w:ascii="仿宋" w:hAnsi="仿宋" w:eastAsia="仿宋" w:cs="仿宋"/>
                <w:color w:val="000000" w:themeColor="text1"/>
                <w:szCs w:val="21"/>
              </w:rPr>
            </w:pPr>
            <w:r>
              <w:rPr>
                <w:rFonts w:hint="eastAsia" w:ascii="仿宋" w:hAnsi="仿宋" w:eastAsia="仿宋" w:cs="仿宋"/>
                <w:color w:val="000000" w:themeColor="text1"/>
                <w:szCs w:val="21"/>
              </w:rPr>
              <w:t>中国特色社会主义</w:t>
            </w:r>
          </w:p>
        </w:tc>
        <w:tc>
          <w:tcPr>
            <w:tcW w:w="822" w:type="dxa"/>
            <w:vAlign w:val="center"/>
          </w:tcPr>
          <w:p>
            <w:pPr>
              <w:widowControl/>
              <w:adjustRightInd w:val="0"/>
              <w:snapToGrid w:val="0"/>
              <w:jc w:val="center"/>
              <w:rPr>
                <w:rFonts w:ascii="仿宋" w:hAnsi="仿宋" w:eastAsia="仿宋" w:cs="仿宋"/>
                <w:color w:val="000000" w:themeColor="text1"/>
                <w:szCs w:val="21"/>
              </w:rPr>
            </w:pPr>
            <w:r>
              <w:rPr>
                <w:rFonts w:hint="eastAsia" w:ascii="仿宋" w:hAnsi="仿宋" w:eastAsia="仿宋" w:cs="仿宋"/>
                <w:color w:val="000000" w:themeColor="text1"/>
                <w:kern w:val="0"/>
                <w:szCs w:val="21"/>
              </w:rPr>
              <w:t>10000001101</w:t>
            </w:r>
          </w:p>
        </w:tc>
        <w:tc>
          <w:tcPr>
            <w:tcW w:w="467" w:type="dxa"/>
            <w:vAlign w:val="center"/>
          </w:tcPr>
          <w:p>
            <w:pPr>
              <w:adjustRightInd w:val="0"/>
              <w:snapToGrid w:val="0"/>
              <w:jc w:val="center"/>
              <w:rPr>
                <w:rFonts w:ascii="仿宋" w:hAnsi="仿宋" w:eastAsia="仿宋" w:cs="仿宋"/>
                <w:color w:val="000000" w:themeColor="text1"/>
                <w:szCs w:val="21"/>
              </w:rPr>
            </w:pPr>
            <w:r>
              <w:rPr>
                <w:rFonts w:hint="eastAsia" w:ascii="仿宋" w:hAnsi="仿宋" w:eastAsia="仿宋" w:cs="仿宋"/>
                <w:color w:val="000000" w:themeColor="text1"/>
                <w:szCs w:val="21"/>
              </w:rPr>
              <w:t>2</w:t>
            </w:r>
          </w:p>
        </w:tc>
        <w:tc>
          <w:tcPr>
            <w:tcW w:w="567" w:type="dxa"/>
            <w:vAlign w:val="center"/>
          </w:tcPr>
          <w:p>
            <w:pPr>
              <w:widowControl/>
              <w:adjustRightInd w:val="0"/>
              <w:snapToGrid w:val="0"/>
              <w:jc w:val="center"/>
              <w:rPr>
                <w:rFonts w:ascii="仿宋" w:hAnsi="仿宋" w:eastAsia="仿宋" w:cs="仿宋"/>
                <w:color w:val="000000" w:themeColor="text1"/>
                <w:szCs w:val="21"/>
              </w:rPr>
            </w:pPr>
            <w:r>
              <w:rPr>
                <w:rFonts w:hint="eastAsia" w:ascii="仿宋" w:hAnsi="仿宋" w:eastAsia="仿宋" w:cs="仿宋"/>
                <w:color w:val="000000" w:themeColor="text1"/>
                <w:kern w:val="0"/>
                <w:szCs w:val="21"/>
              </w:rPr>
              <w:t>36</w:t>
            </w:r>
          </w:p>
        </w:tc>
        <w:tc>
          <w:tcPr>
            <w:tcW w:w="6338" w:type="dxa"/>
          </w:tcPr>
          <w:p>
            <w:pPr>
              <w:adjustRightInd w:val="0"/>
              <w:snapToGrid w:val="0"/>
              <w:ind w:firstLine="422" w:firstLineChars="200"/>
              <w:rPr>
                <w:rFonts w:ascii="仿宋" w:hAnsi="仿宋" w:eastAsia="仿宋" w:cs="仿宋"/>
                <w:b/>
                <w:color w:val="000000" w:themeColor="text1"/>
                <w:szCs w:val="21"/>
              </w:rPr>
            </w:pPr>
            <w:r>
              <w:rPr>
                <w:rFonts w:hint="eastAsia" w:ascii="仿宋" w:hAnsi="仿宋" w:eastAsia="仿宋" w:cs="仿宋"/>
                <w:b/>
                <w:color w:val="000000" w:themeColor="text1"/>
                <w:szCs w:val="21"/>
              </w:rPr>
              <w:t>1.主要教学内容</w:t>
            </w:r>
          </w:p>
          <w:p>
            <w:pPr>
              <w:adjustRightInd w:val="0"/>
              <w:snapToGrid w:val="0"/>
              <w:ind w:firstLine="420" w:firstLineChars="200"/>
              <w:rPr>
                <w:rFonts w:ascii="仿宋" w:hAnsi="仿宋" w:eastAsia="仿宋" w:cs="仿宋"/>
                <w:bCs/>
                <w:color w:val="000000" w:themeColor="text1"/>
                <w:szCs w:val="21"/>
              </w:rPr>
            </w:pPr>
            <w:r>
              <w:rPr>
                <w:rFonts w:hint="eastAsia" w:ascii="仿宋" w:hAnsi="仿宋" w:eastAsia="仿宋" w:cs="仿宋"/>
                <w:bCs/>
                <w:color w:val="000000" w:themeColor="text1"/>
                <w:szCs w:val="21"/>
              </w:rPr>
              <w:t>中国特色社会主义的创立、发展和完善；中国特色社会主义经济；中国特色社会主义政治；中国特色社会主义文化；中国特色社会主义社会建设与生态文明建设；踏上新征程共圆中国梦。</w:t>
            </w:r>
          </w:p>
          <w:p>
            <w:pPr>
              <w:adjustRightInd w:val="0"/>
              <w:snapToGrid w:val="0"/>
              <w:ind w:firstLine="422" w:firstLineChars="200"/>
              <w:rPr>
                <w:rFonts w:ascii="仿宋" w:hAnsi="仿宋" w:eastAsia="仿宋" w:cs="仿宋"/>
                <w:b/>
                <w:bCs/>
                <w:color w:val="000000" w:themeColor="text1"/>
                <w:szCs w:val="21"/>
              </w:rPr>
            </w:pPr>
            <w:r>
              <w:rPr>
                <w:rFonts w:hint="eastAsia" w:ascii="仿宋" w:hAnsi="仿宋" w:eastAsia="仿宋" w:cs="仿宋"/>
                <w:b/>
                <w:bCs/>
                <w:color w:val="000000" w:themeColor="text1"/>
                <w:szCs w:val="21"/>
              </w:rPr>
              <w:t>2.教学要求</w:t>
            </w:r>
          </w:p>
          <w:p>
            <w:pPr>
              <w:adjustRightInd w:val="0"/>
              <w:snapToGrid w:val="0"/>
              <w:ind w:firstLine="420" w:firstLineChars="200"/>
              <w:rPr>
                <w:rFonts w:ascii="仿宋" w:hAnsi="仿宋" w:eastAsia="仿宋" w:cs="仿宋"/>
                <w:color w:val="000000" w:themeColor="text1"/>
                <w:szCs w:val="21"/>
              </w:rPr>
            </w:pPr>
            <w:r>
              <w:rPr>
                <w:rFonts w:hint="eastAsia" w:ascii="仿宋" w:hAnsi="仿宋" w:eastAsia="仿宋" w:cs="仿宋"/>
                <w:color w:val="000000" w:themeColor="text1"/>
                <w:szCs w:val="21"/>
              </w:rPr>
              <w:t>依据教育部印发的《中等职业学校思想政治课程标准》安排教学。要利用好校内校外思政课程教学实践基地，在实践中践行中国特色社会主义思想。</w:t>
            </w:r>
          </w:p>
          <w:p>
            <w:pPr>
              <w:adjustRightInd w:val="0"/>
              <w:snapToGrid w:val="0"/>
              <w:ind w:firstLine="420" w:firstLineChars="200"/>
              <w:rPr>
                <w:rFonts w:ascii="仿宋" w:hAnsi="仿宋" w:eastAsia="仿宋" w:cs="仿宋"/>
                <w:color w:val="000000" w:themeColor="text1"/>
                <w:szCs w:val="21"/>
              </w:rPr>
            </w:pPr>
            <w:r>
              <w:rPr>
                <w:rFonts w:hint="eastAsia" w:ascii="仿宋" w:hAnsi="仿宋" w:eastAsia="仿宋" w:cs="仿宋"/>
                <w:color w:val="000000" w:themeColor="text1"/>
                <w:szCs w:val="21"/>
              </w:rPr>
              <w:t>结合学校办学定位，结合专业育人目标，分析课程内容特点，明确“掌握习近平新时代中国特色社会主义思想”，引导学生增强“四个自信”思政方向和重点，挖掘“社会主义核心价值观、中国特色社会主义、爱国主义精神”的思政元素，确定“践行社会主义核心价值观、爱国主义、中国梦的故事、案例”为思政载体，创新“案例教学法、引导文教学法”等教学方法，做到知识传授、能力培养与价值引领同步，全面落实课程思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 w:hRule="atLeast"/>
          <w:jc w:val="center"/>
        </w:trPr>
        <w:tc>
          <w:tcPr>
            <w:tcW w:w="661" w:type="dxa"/>
            <w:vAlign w:val="center"/>
          </w:tcPr>
          <w:p>
            <w:pPr>
              <w:adjustRightInd w:val="0"/>
              <w:snapToGrid w:val="0"/>
              <w:jc w:val="center"/>
              <w:rPr>
                <w:rFonts w:ascii="仿宋" w:hAnsi="仿宋" w:eastAsia="仿宋" w:cs="仿宋"/>
                <w:color w:val="000000" w:themeColor="text1"/>
                <w:szCs w:val="21"/>
              </w:rPr>
            </w:pPr>
            <w:r>
              <w:rPr>
                <w:rFonts w:hint="eastAsia" w:ascii="仿宋" w:hAnsi="仿宋" w:eastAsia="仿宋" w:cs="仿宋"/>
                <w:color w:val="000000" w:themeColor="text1"/>
                <w:szCs w:val="21"/>
              </w:rPr>
              <w:t>2</w:t>
            </w:r>
          </w:p>
        </w:tc>
        <w:tc>
          <w:tcPr>
            <w:tcW w:w="778" w:type="dxa"/>
            <w:vAlign w:val="center"/>
          </w:tcPr>
          <w:p>
            <w:pPr>
              <w:adjustRightInd w:val="0"/>
              <w:snapToGrid w:val="0"/>
              <w:jc w:val="center"/>
              <w:rPr>
                <w:rFonts w:ascii="仿宋" w:hAnsi="仿宋" w:eastAsia="仿宋" w:cs="仿宋"/>
                <w:color w:val="000000" w:themeColor="text1"/>
                <w:szCs w:val="21"/>
              </w:rPr>
            </w:pPr>
            <w:r>
              <w:rPr>
                <w:rFonts w:hint="eastAsia" w:ascii="仿宋" w:hAnsi="仿宋" w:eastAsia="仿宋" w:cs="仿宋"/>
                <w:color w:val="000000" w:themeColor="text1"/>
                <w:szCs w:val="21"/>
              </w:rPr>
              <w:t>必修课</w:t>
            </w:r>
          </w:p>
        </w:tc>
        <w:tc>
          <w:tcPr>
            <w:tcW w:w="666" w:type="dxa"/>
            <w:vAlign w:val="center"/>
          </w:tcPr>
          <w:p>
            <w:pPr>
              <w:adjustRightInd w:val="0"/>
              <w:snapToGrid w:val="0"/>
              <w:jc w:val="center"/>
              <w:rPr>
                <w:rFonts w:ascii="仿宋" w:hAnsi="仿宋" w:eastAsia="仿宋" w:cs="仿宋"/>
                <w:color w:val="000000" w:themeColor="text1"/>
                <w:szCs w:val="21"/>
              </w:rPr>
            </w:pPr>
            <w:r>
              <w:rPr>
                <w:rFonts w:hint="eastAsia" w:ascii="仿宋" w:hAnsi="仿宋" w:eastAsia="仿宋" w:cs="仿宋"/>
                <w:color w:val="000000" w:themeColor="text1"/>
                <w:szCs w:val="21"/>
              </w:rPr>
              <w:t>公共基础课程</w:t>
            </w:r>
          </w:p>
        </w:tc>
        <w:tc>
          <w:tcPr>
            <w:tcW w:w="878" w:type="dxa"/>
            <w:vAlign w:val="center"/>
          </w:tcPr>
          <w:p>
            <w:pPr>
              <w:adjustRightInd w:val="0"/>
              <w:snapToGrid w:val="0"/>
              <w:jc w:val="center"/>
              <w:rPr>
                <w:rFonts w:ascii="仿宋" w:hAnsi="仿宋" w:eastAsia="仿宋" w:cs="仿宋"/>
                <w:color w:val="000000" w:themeColor="text1"/>
                <w:szCs w:val="21"/>
              </w:rPr>
            </w:pPr>
            <w:r>
              <w:rPr>
                <w:rFonts w:hint="eastAsia" w:ascii="仿宋" w:hAnsi="仿宋" w:eastAsia="仿宋" w:cs="仿宋"/>
                <w:color w:val="000000" w:themeColor="text1"/>
                <w:szCs w:val="21"/>
              </w:rPr>
              <w:t>心理健康与职业生涯</w:t>
            </w:r>
          </w:p>
        </w:tc>
        <w:tc>
          <w:tcPr>
            <w:tcW w:w="822" w:type="dxa"/>
            <w:vAlign w:val="center"/>
          </w:tcPr>
          <w:p>
            <w:pPr>
              <w:adjustRightInd w:val="0"/>
              <w:snapToGrid w:val="0"/>
              <w:jc w:val="center"/>
              <w:rPr>
                <w:rFonts w:ascii="仿宋" w:hAnsi="仿宋" w:eastAsia="仿宋" w:cs="仿宋"/>
                <w:color w:val="000000" w:themeColor="text1"/>
                <w:szCs w:val="21"/>
              </w:rPr>
            </w:pPr>
            <w:r>
              <w:rPr>
                <w:rFonts w:hint="eastAsia" w:ascii="仿宋" w:hAnsi="仿宋" w:eastAsia="仿宋" w:cs="仿宋"/>
                <w:color w:val="000000" w:themeColor="text1"/>
                <w:szCs w:val="21"/>
              </w:rPr>
              <w:t>10000001102</w:t>
            </w:r>
          </w:p>
        </w:tc>
        <w:tc>
          <w:tcPr>
            <w:tcW w:w="467" w:type="dxa"/>
            <w:vAlign w:val="center"/>
          </w:tcPr>
          <w:p>
            <w:pPr>
              <w:adjustRightInd w:val="0"/>
              <w:snapToGrid w:val="0"/>
              <w:jc w:val="center"/>
              <w:rPr>
                <w:rFonts w:ascii="仿宋" w:hAnsi="仿宋" w:eastAsia="仿宋" w:cs="仿宋"/>
                <w:color w:val="000000" w:themeColor="text1"/>
                <w:szCs w:val="21"/>
              </w:rPr>
            </w:pPr>
            <w:r>
              <w:rPr>
                <w:rFonts w:hint="eastAsia" w:ascii="仿宋" w:hAnsi="仿宋" w:eastAsia="仿宋" w:cs="仿宋"/>
                <w:color w:val="000000" w:themeColor="text1"/>
                <w:szCs w:val="21"/>
              </w:rPr>
              <w:t>2</w:t>
            </w:r>
          </w:p>
        </w:tc>
        <w:tc>
          <w:tcPr>
            <w:tcW w:w="567" w:type="dxa"/>
            <w:vAlign w:val="center"/>
          </w:tcPr>
          <w:p>
            <w:pPr>
              <w:widowControl/>
              <w:adjustRightInd w:val="0"/>
              <w:snapToGrid w:val="0"/>
              <w:jc w:val="center"/>
              <w:rPr>
                <w:rFonts w:ascii="仿宋" w:hAnsi="仿宋" w:eastAsia="仿宋" w:cs="仿宋"/>
                <w:color w:val="000000" w:themeColor="text1"/>
                <w:szCs w:val="21"/>
              </w:rPr>
            </w:pPr>
            <w:r>
              <w:rPr>
                <w:rFonts w:hint="eastAsia" w:ascii="仿宋" w:hAnsi="仿宋" w:eastAsia="仿宋" w:cs="仿宋"/>
                <w:color w:val="000000" w:themeColor="text1"/>
                <w:kern w:val="0"/>
                <w:szCs w:val="21"/>
              </w:rPr>
              <w:t>36</w:t>
            </w:r>
          </w:p>
        </w:tc>
        <w:tc>
          <w:tcPr>
            <w:tcW w:w="6338" w:type="dxa"/>
          </w:tcPr>
          <w:p>
            <w:pPr>
              <w:adjustRightInd w:val="0"/>
              <w:snapToGrid w:val="0"/>
              <w:ind w:firstLine="422" w:firstLineChars="200"/>
              <w:rPr>
                <w:rFonts w:ascii="仿宋" w:hAnsi="仿宋" w:eastAsia="仿宋" w:cs="仿宋"/>
                <w:b/>
                <w:color w:val="000000" w:themeColor="text1"/>
                <w:szCs w:val="21"/>
              </w:rPr>
            </w:pPr>
            <w:r>
              <w:rPr>
                <w:rFonts w:hint="eastAsia" w:ascii="仿宋" w:hAnsi="仿宋" w:eastAsia="仿宋" w:cs="仿宋"/>
                <w:b/>
                <w:color w:val="000000" w:themeColor="text1"/>
                <w:szCs w:val="21"/>
              </w:rPr>
              <w:t>1.主要教学内容</w:t>
            </w:r>
          </w:p>
          <w:p>
            <w:pPr>
              <w:adjustRightInd w:val="0"/>
              <w:snapToGrid w:val="0"/>
              <w:ind w:firstLine="420" w:firstLineChars="200"/>
              <w:rPr>
                <w:rFonts w:ascii="仿宋" w:hAnsi="仿宋" w:eastAsia="仿宋" w:cs="仿宋"/>
                <w:bCs/>
                <w:color w:val="000000" w:themeColor="text1"/>
                <w:szCs w:val="21"/>
              </w:rPr>
            </w:pPr>
            <w:r>
              <w:rPr>
                <w:rFonts w:hint="eastAsia" w:ascii="仿宋" w:hAnsi="仿宋" w:eastAsia="仿宋" w:cs="仿宋"/>
                <w:bCs/>
                <w:color w:val="000000" w:themeColor="text1"/>
                <w:szCs w:val="21"/>
              </w:rPr>
              <w:t>时代导航生涯筑梦，认识自我健康成长，立足专业谋划发展，学会学习终身受益；规划生涯放飞理想。</w:t>
            </w:r>
          </w:p>
          <w:p>
            <w:pPr>
              <w:adjustRightInd w:val="0"/>
              <w:snapToGrid w:val="0"/>
              <w:ind w:firstLine="422" w:firstLineChars="200"/>
              <w:rPr>
                <w:rFonts w:ascii="仿宋" w:hAnsi="仿宋" w:eastAsia="仿宋" w:cs="仿宋"/>
                <w:b/>
                <w:bCs/>
                <w:color w:val="000000" w:themeColor="text1"/>
                <w:szCs w:val="21"/>
              </w:rPr>
            </w:pPr>
            <w:r>
              <w:rPr>
                <w:rFonts w:hint="eastAsia" w:ascii="仿宋" w:hAnsi="仿宋" w:eastAsia="仿宋" w:cs="仿宋"/>
                <w:b/>
                <w:bCs/>
                <w:color w:val="000000" w:themeColor="text1"/>
                <w:szCs w:val="21"/>
              </w:rPr>
              <w:t>2.教学要求</w:t>
            </w:r>
          </w:p>
          <w:p>
            <w:pPr>
              <w:adjustRightInd w:val="0"/>
              <w:snapToGrid w:val="0"/>
              <w:ind w:firstLine="420" w:firstLineChars="200"/>
              <w:rPr>
                <w:rFonts w:ascii="仿宋" w:hAnsi="仿宋" w:eastAsia="仿宋" w:cs="仿宋"/>
                <w:color w:val="000000" w:themeColor="text1"/>
                <w:szCs w:val="21"/>
              </w:rPr>
            </w:pPr>
            <w:r>
              <w:rPr>
                <w:rFonts w:hint="eastAsia" w:ascii="仿宋" w:hAnsi="仿宋" w:eastAsia="仿宋" w:cs="仿宋"/>
                <w:color w:val="000000" w:themeColor="text1"/>
                <w:szCs w:val="21"/>
              </w:rPr>
              <w:t>依据教育部印发的《中等职业学校思想政治课程标准》安排教学。要利用好校内校外思政课程教学实践基地，在实践中践行心理健康与职业生涯规划。</w:t>
            </w:r>
          </w:p>
          <w:p>
            <w:pPr>
              <w:adjustRightInd w:val="0"/>
              <w:snapToGrid w:val="0"/>
              <w:ind w:firstLine="420" w:firstLineChars="200"/>
              <w:rPr>
                <w:rFonts w:ascii="仿宋" w:hAnsi="仿宋" w:eastAsia="仿宋" w:cs="仿宋"/>
                <w:color w:val="000000" w:themeColor="text1"/>
                <w:szCs w:val="21"/>
              </w:rPr>
            </w:pPr>
            <w:r>
              <w:rPr>
                <w:rFonts w:hint="eastAsia" w:ascii="仿宋" w:hAnsi="仿宋" w:eastAsia="仿宋" w:cs="仿宋"/>
                <w:color w:val="000000" w:themeColor="text1"/>
                <w:szCs w:val="21"/>
              </w:rPr>
              <w:t>结合学校办学定位，对接专业育人目标，分析课程内容特点，明确“形成适应时代发展的职业理想和职业发展观，养成自立自强、敬业乐群的心理品质和自尊自信、理性平和、积极向上的良好心态”思政方向和重点，挖掘“社会主义核心价值观、白衣天使、行业道德模范、劳动精神”的思政元素，确定“白衣天使、、行业楷模故事”为思政载体，创新“案例教学法、引导文教学法”等教学方法，做到知识传授、能力培养与价值引领同步，全面落实课程思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61" w:type="dxa"/>
            <w:vAlign w:val="center"/>
          </w:tcPr>
          <w:p>
            <w:pPr>
              <w:adjustRightInd w:val="0"/>
              <w:snapToGrid w:val="0"/>
              <w:jc w:val="center"/>
              <w:rPr>
                <w:rFonts w:ascii="仿宋" w:hAnsi="仿宋" w:eastAsia="仿宋" w:cs="仿宋"/>
                <w:color w:val="000000" w:themeColor="text1"/>
                <w:szCs w:val="21"/>
              </w:rPr>
            </w:pPr>
            <w:r>
              <w:rPr>
                <w:rFonts w:hint="eastAsia" w:ascii="仿宋" w:hAnsi="仿宋" w:eastAsia="仿宋" w:cs="仿宋"/>
                <w:color w:val="000000" w:themeColor="text1"/>
                <w:szCs w:val="21"/>
              </w:rPr>
              <w:t>3</w:t>
            </w:r>
          </w:p>
        </w:tc>
        <w:tc>
          <w:tcPr>
            <w:tcW w:w="778" w:type="dxa"/>
            <w:vAlign w:val="center"/>
          </w:tcPr>
          <w:p>
            <w:pPr>
              <w:adjustRightInd w:val="0"/>
              <w:snapToGrid w:val="0"/>
              <w:jc w:val="center"/>
              <w:rPr>
                <w:rFonts w:ascii="仿宋" w:hAnsi="仿宋" w:eastAsia="仿宋" w:cs="仿宋"/>
                <w:color w:val="000000" w:themeColor="text1"/>
                <w:szCs w:val="21"/>
              </w:rPr>
            </w:pPr>
            <w:r>
              <w:rPr>
                <w:rFonts w:hint="eastAsia" w:ascii="仿宋" w:hAnsi="仿宋" w:eastAsia="仿宋" w:cs="仿宋"/>
                <w:color w:val="000000" w:themeColor="text1"/>
                <w:szCs w:val="21"/>
              </w:rPr>
              <w:t>必修课</w:t>
            </w:r>
          </w:p>
        </w:tc>
        <w:tc>
          <w:tcPr>
            <w:tcW w:w="666" w:type="dxa"/>
            <w:vAlign w:val="center"/>
          </w:tcPr>
          <w:p>
            <w:pPr>
              <w:adjustRightInd w:val="0"/>
              <w:snapToGrid w:val="0"/>
              <w:jc w:val="center"/>
              <w:rPr>
                <w:rFonts w:ascii="仿宋" w:hAnsi="仿宋" w:eastAsia="仿宋" w:cs="仿宋"/>
                <w:color w:val="000000" w:themeColor="text1"/>
                <w:szCs w:val="21"/>
              </w:rPr>
            </w:pPr>
            <w:r>
              <w:rPr>
                <w:rFonts w:hint="eastAsia" w:ascii="仿宋" w:hAnsi="仿宋" w:eastAsia="仿宋" w:cs="仿宋"/>
                <w:color w:val="000000" w:themeColor="text1"/>
                <w:szCs w:val="21"/>
              </w:rPr>
              <w:t>公共基础课程</w:t>
            </w:r>
          </w:p>
        </w:tc>
        <w:tc>
          <w:tcPr>
            <w:tcW w:w="878" w:type="dxa"/>
            <w:vAlign w:val="center"/>
          </w:tcPr>
          <w:p>
            <w:pPr>
              <w:adjustRightInd w:val="0"/>
              <w:snapToGrid w:val="0"/>
              <w:jc w:val="center"/>
              <w:rPr>
                <w:rFonts w:ascii="仿宋" w:hAnsi="仿宋" w:eastAsia="仿宋" w:cs="仿宋"/>
                <w:color w:val="000000" w:themeColor="text1"/>
                <w:szCs w:val="21"/>
              </w:rPr>
            </w:pPr>
            <w:r>
              <w:rPr>
                <w:rFonts w:hint="eastAsia" w:ascii="仿宋" w:hAnsi="仿宋" w:eastAsia="仿宋" w:cs="仿宋"/>
                <w:color w:val="000000" w:themeColor="text1"/>
                <w:szCs w:val="21"/>
              </w:rPr>
              <w:t>哲学与人生</w:t>
            </w:r>
          </w:p>
        </w:tc>
        <w:tc>
          <w:tcPr>
            <w:tcW w:w="822" w:type="dxa"/>
            <w:vAlign w:val="center"/>
          </w:tcPr>
          <w:p>
            <w:pPr>
              <w:widowControl/>
              <w:adjustRightInd w:val="0"/>
              <w:snapToGrid w:val="0"/>
              <w:jc w:val="center"/>
              <w:rPr>
                <w:rFonts w:ascii="仿宋" w:hAnsi="仿宋" w:eastAsia="仿宋" w:cs="仿宋"/>
                <w:color w:val="000000" w:themeColor="text1"/>
                <w:szCs w:val="21"/>
              </w:rPr>
            </w:pPr>
            <w:r>
              <w:rPr>
                <w:rFonts w:hint="eastAsia" w:ascii="仿宋" w:hAnsi="仿宋" w:eastAsia="仿宋" w:cs="仿宋"/>
                <w:color w:val="000000" w:themeColor="text1"/>
                <w:kern w:val="0"/>
                <w:szCs w:val="21"/>
              </w:rPr>
              <w:t>10000001103</w:t>
            </w:r>
          </w:p>
        </w:tc>
        <w:tc>
          <w:tcPr>
            <w:tcW w:w="467" w:type="dxa"/>
            <w:vAlign w:val="center"/>
          </w:tcPr>
          <w:p>
            <w:pPr>
              <w:adjustRightInd w:val="0"/>
              <w:snapToGrid w:val="0"/>
              <w:jc w:val="center"/>
              <w:rPr>
                <w:rFonts w:ascii="仿宋" w:hAnsi="仿宋" w:eastAsia="仿宋" w:cs="仿宋"/>
                <w:color w:val="000000" w:themeColor="text1"/>
                <w:szCs w:val="21"/>
              </w:rPr>
            </w:pPr>
            <w:r>
              <w:rPr>
                <w:rFonts w:hint="eastAsia" w:ascii="仿宋" w:hAnsi="仿宋" w:eastAsia="仿宋" w:cs="仿宋"/>
                <w:color w:val="000000" w:themeColor="text1"/>
                <w:szCs w:val="21"/>
              </w:rPr>
              <w:t>2</w:t>
            </w:r>
          </w:p>
        </w:tc>
        <w:tc>
          <w:tcPr>
            <w:tcW w:w="567" w:type="dxa"/>
            <w:vAlign w:val="center"/>
          </w:tcPr>
          <w:p>
            <w:pPr>
              <w:widowControl/>
              <w:adjustRightInd w:val="0"/>
              <w:snapToGrid w:val="0"/>
              <w:jc w:val="center"/>
              <w:rPr>
                <w:rFonts w:ascii="仿宋" w:hAnsi="仿宋" w:eastAsia="仿宋" w:cs="仿宋"/>
                <w:color w:val="000000" w:themeColor="text1"/>
                <w:szCs w:val="21"/>
              </w:rPr>
            </w:pPr>
            <w:r>
              <w:rPr>
                <w:rFonts w:hint="eastAsia" w:ascii="仿宋" w:hAnsi="仿宋" w:eastAsia="仿宋" w:cs="仿宋"/>
                <w:color w:val="000000" w:themeColor="text1"/>
                <w:kern w:val="0"/>
                <w:szCs w:val="21"/>
              </w:rPr>
              <w:t>36</w:t>
            </w:r>
          </w:p>
        </w:tc>
        <w:tc>
          <w:tcPr>
            <w:tcW w:w="6338" w:type="dxa"/>
          </w:tcPr>
          <w:p>
            <w:pPr>
              <w:adjustRightInd w:val="0"/>
              <w:snapToGrid w:val="0"/>
              <w:ind w:firstLine="422" w:firstLineChars="200"/>
              <w:rPr>
                <w:rFonts w:ascii="仿宋" w:hAnsi="仿宋" w:eastAsia="仿宋" w:cs="仿宋"/>
                <w:b/>
                <w:color w:val="000000" w:themeColor="text1"/>
                <w:szCs w:val="21"/>
              </w:rPr>
            </w:pPr>
            <w:r>
              <w:rPr>
                <w:rFonts w:hint="eastAsia" w:ascii="仿宋" w:hAnsi="仿宋" w:eastAsia="仿宋" w:cs="仿宋"/>
                <w:b/>
                <w:color w:val="000000" w:themeColor="text1"/>
                <w:szCs w:val="21"/>
              </w:rPr>
              <w:t>1.主要教学内容</w:t>
            </w:r>
          </w:p>
          <w:p>
            <w:pPr>
              <w:adjustRightInd w:val="0"/>
              <w:snapToGrid w:val="0"/>
              <w:ind w:firstLine="420" w:firstLineChars="200"/>
              <w:rPr>
                <w:rFonts w:ascii="仿宋" w:hAnsi="仿宋" w:eastAsia="仿宋" w:cs="仿宋"/>
                <w:bCs/>
                <w:color w:val="000000" w:themeColor="text1"/>
                <w:szCs w:val="21"/>
              </w:rPr>
            </w:pPr>
            <w:r>
              <w:rPr>
                <w:rFonts w:hint="eastAsia" w:ascii="仿宋" w:hAnsi="仿宋" w:eastAsia="仿宋" w:cs="仿宋"/>
                <w:bCs/>
                <w:color w:val="000000" w:themeColor="text1"/>
                <w:szCs w:val="21"/>
              </w:rPr>
              <w:t>立足客观实际，树立人生理想；辩证看问题，走好人生路；实践出真知，创新增才干；坚持唯物史观，在奉献中实现人生价值。</w:t>
            </w:r>
          </w:p>
          <w:p>
            <w:pPr>
              <w:adjustRightInd w:val="0"/>
              <w:snapToGrid w:val="0"/>
              <w:ind w:firstLine="422" w:firstLineChars="200"/>
              <w:rPr>
                <w:rFonts w:ascii="仿宋" w:hAnsi="仿宋" w:eastAsia="仿宋" w:cs="仿宋"/>
                <w:b/>
                <w:bCs/>
                <w:color w:val="000000" w:themeColor="text1"/>
                <w:szCs w:val="21"/>
              </w:rPr>
            </w:pPr>
            <w:r>
              <w:rPr>
                <w:rFonts w:hint="eastAsia" w:ascii="仿宋" w:hAnsi="仿宋" w:eastAsia="仿宋" w:cs="仿宋"/>
                <w:b/>
                <w:bCs/>
                <w:color w:val="000000" w:themeColor="text1"/>
                <w:szCs w:val="21"/>
              </w:rPr>
              <w:t>2.教学要求</w:t>
            </w:r>
          </w:p>
          <w:p>
            <w:pPr>
              <w:adjustRightInd w:val="0"/>
              <w:snapToGrid w:val="0"/>
              <w:ind w:firstLine="420" w:firstLineChars="200"/>
              <w:rPr>
                <w:rFonts w:ascii="仿宋" w:hAnsi="仿宋" w:eastAsia="仿宋" w:cs="仿宋"/>
                <w:color w:val="000000" w:themeColor="text1"/>
                <w:szCs w:val="21"/>
              </w:rPr>
            </w:pPr>
            <w:r>
              <w:rPr>
                <w:rFonts w:hint="eastAsia" w:ascii="仿宋" w:hAnsi="仿宋" w:eastAsia="仿宋" w:cs="仿宋"/>
                <w:color w:val="000000" w:themeColor="text1"/>
                <w:szCs w:val="21"/>
              </w:rPr>
              <w:t>依据《中等职业学校思想政治课程标准》要求。要利用好校内校外思政课程教学实践基地，在实践中践行哲学与人生。</w:t>
            </w:r>
          </w:p>
          <w:p>
            <w:pPr>
              <w:adjustRightInd w:val="0"/>
              <w:snapToGrid w:val="0"/>
              <w:ind w:firstLine="420" w:firstLineChars="200"/>
              <w:rPr>
                <w:rFonts w:ascii="仿宋" w:hAnsi="仿宋" w:eastAsia="仿宋" w:cs="仿宋"/>
                <w:color w:val="000000" w:themeColor="text1"/>
                <w:szCs w:val="21"/>
              </w:rPr>
            </w:pPr>
            <w:r>
              <w:rPr>
                <w:rFonts w:hint="eastAsia" w:ascii="仿宋" w:hAnsi="仿宋" w:eastAsia="仿宋" w:cs="仿宋"/>
                <w:color w:val="000000" w:themeColor="text1"/>
                <w:szCs w:val="21"/>
              </w:rPr>
              <w:t>结合学校办学定位，对接专业育人目标，分析课程内容特点，明确“敬佑生命、救死扶伤、甘于奉献、大爱无疆的医者仁心”思政方向和重点，确定“践行爱国主义、社会主义核心价值观、人生观、世界观的故事”为思政载体，创新“案例教学法、引导文教学法”等教学方法，做到知识传授、能力培养与价值引领同步，全面落实课程思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61" w:type="dxa"/>
            <w:vAlign w:val="center"/>
          </w:tcPr>
          <w:p>
            <w:pPr>
              <w:adjustRightInd w:val="0"/>
              <w:snapToGrid w:val="0"/>
              <w:jc w:val="center"/>
              <w:rPr>
                <w:rFonts w:ascii="仿宋" w:hAnsi="仿宋" w:eastAsia="仿宋" w:cs="仿宋"/>
                <w:color w:val="000000" w:themeColor="text1"/>
                <w:szCs w:val="21"/>
              </w:rPr>
            </w:pPr>
            <w:r>
              <w:rPr>
                <w:rFonts w:hint="eastAsia" w:ascii="仿宋" w:hAnsi="仿宋" w:eastAsia="仿宋" w:cs="仿宋"/>
                <w:color w:val="000000" w:themeColor="text1"/>
                <w:szCs w:val="21"/>
              </w:rPr>
              <w:t>4</w:t>
            </w:r>
          </w:p>
        </w:tc>
        <w:tc>
          <w:tcPr>
            <w:tcW w:w="778" w:type="dxa"/>
            <w:vAlign w:val="center"/>
          </w:tcPr>
          <w:p>
            <w:pPr>
              <w:adjustRightInd w:val="0"/>
              <w:snapToGrid w:val="0"/>
              <w:jc w:val="center"/>
              <w:rPr>
                <w:rFonts w:ascii="仿宋" w:hAnsi="仿宋" w:eastAsia="仿宋" w:cs="仿宋"/>
                <w:color w:val="000000" w:themeColor="text1"/>
                <w:szCs w:val="21"/>
              </w:rPr>
            </w:pPr>
            <w:r>
              <w:rPr>
                <w:rFonts w:hint="eastAsia" w:ascii="仿宋" w:hAnsi="仿宋" w:eastAsia="仿宋" w:cs="仿宋"/>
                <w:color w:val="000000" w:themeColor="text1"/>
                <w:szCs w:val="21"/>
              </w:rPr>
              <w:t>必修课</w:t>
            </w:r>
          </w:p>
        </w:tc>
        <w:tc>
          <w:tcPr>
            <w:tcW w:w="666" w:type="dxa"/>
            <w:vAlign w:val="center"/>
          </w:tcPr>
          <w:p>
            <w:pPr>
              <w:adjustRightInd w:val="0"/>
              <w:snapToGrid w:val="0"/>
              <w:jc w:val="center"/>
              <w:rPr>
                <w:rFonts w:ascii="仿宋" w:hAnsi="仿宋" w:eastAsia="仿宋" w:cs="仿宋"/>
                <w:color w:val="000000" w:themeColor="text1"/>
                <w:szCs w:val="21"/>
              </w:rPr>
            </w:pPr>
            <w:r>
              <w:rPr>
                <w:rFonts w:hint="eastAsia" w:ascii="仿宋" w:hAnsi="仿宋" w:eastAsia="仿宋" w:cs="仿宋"/>
                <w:color w:val="000000" w:themeColor="text1"/>
                <w:szCs w:val="21"/>
              </w:rPr>
              <w:t>公共基础课程</w:t>
            </w:r>
          </w:p>
        </w:tc>
        <w:tc>
          <w:tcPr>
            <w:tcW w:w="878" w:type="dxa"/>
            <w:vAlign w:val="center"/>
          </w:tcPr>
          <w:p>
            <w:pPr>
              <w:adjustRightInd w:val="0"/>
              <w:snapToGrid w:val="0"/>
              <w:jc w:val="center"/>
              <w:rPr>
                <w:rFonts w:ascii="仿宋" w:hAnsi="仿宋" w:eastAsia="仿宋" w:cs="仿宋"/>
                <w:color w:val="000000" w:themeColor="text1"/>
                <w:szCs w:val="21"/>
              </w:rPr>
            </w:pPr>
            <w:r>
              <w:rPr>
                <w:rFonts w:hint="eastAsia" w:ascii="仿宋" w:hAnsi="仿宋" w:eastAsia="仿宋" w:cs="仿宋"/>
                <w:color w:val="000000" w:themeColor="text1"/>
                <w:szCs w:val="21"/>
              </w:rPr>
              <w:t>职业道德与法治</w:t>
            </w:r>
          </w:p>
        </w:tc>
        <w:tc>
          <w:tcPr>
            <w:tcW w:w="822" w:type="dxa"/>
            <w:vAlign w:val="center"/>
          </w:tcPr>
          <w:p>
            <w:pPr>
              <w:widowControl/>
              <w:adjustRightInd w:val="0"/>
              <w:snapToGrid w:val="0"/>
              <w:jc w:val="center"/>
              <w:rPr>
                <w:rFonts w:ascii="仿宋" w:hAnsi="仿宋" w:eastAsia="仿宋" w:cs="仿宋"/>
                <w:color w:val="000000" w:themeColor="text1"/>
                <w:szCs w:val="21"/>
              </w:rPr>
            </w:pPr>
            <w:r>
              <w:rPr>
                <w:rFonts w:hint="eastAsia" w:ascii="仿宋" w:hAnsi="仿宋" w:eastAsia="仿宋" w:cs="仿宋"/>
                <w:color w:val="000000" w:themeColor="text1"/>
                <w:kern w:val="0"/>
                <w:szCs w:val="21"/>
              </w:rPr>
              <w:t>10000001104</w:t>
            </w:r>
          </w:p>
        </w:tc>
        <w:tc>
          <w:tcPr>
            <w:tcW w:w="467" w:type="dxa"/>
            <w:vAlign w:val="center"/>
          </w:tcPr>
          <w:p>
            <w:pPr>
              <w:adjustRightInd w:val="0"/>
              <w:snapToGrid w:val="0"/>
              <w:jc w:val="center"/>
              <w:rPr>
                <w:rFonts w:ascii="仿宋" w:hAnsi="仿宋" w:eastAsia="仿宋" w:cs="仿宋"/>
                <w:color w:val="000000" w:themeColor="text1"/>
                <w:szCs w:val="21"/>
              </w:rPr>
            </w:pPr>
            <w:r>
              <w:rPr>
                <w:rFonts w:hint="eastAsia" w:ascii="仿宋" w:hAnsi="仿宋" w:eastAsia="仿宋" w:cs="仿宋"/>
                <w:color w:val="000000" w:themeColor="text1"/>
                <w:szCs w:val="21"/>
              </w:rPr>
              <w:t>2</w:t>
            </w:r>
          </w:p>
        </w:tc>
        <w:tc>
          <w:tcPr>
            <w:tcW w:w="567" w:type="dxa"/>
            <w:vAlign w:val="center"/>
          </w:tcPr>
          <w:p>
            <w:pPr>
              <w:widowControl/>
              <w:adjustRightInd w:val="0"/>
              <w:snapToGrid w:val="0"/>
              <w:jc w:val="center"/>
              <w:rPr>
                <w:rFonts w:ascii="仿宋" w:hAnsi="仿宋" w:eastAsia="仿宋" w:cs="仿宋"/>
                <w:color w:val="000000" w:themeColor="text1"/>
                <w:szCs w:val="21"/>
              </w:rPr>
            </w:pPr>
            <w:r>
              <w:rPr>
                <w:rFonts w:hint="eastAsia" w:ascii="仿宋" w:hAnsi="仿宋" w:eastAsia="仿宋" w:cs="仿宋"/>
                <w:color w:val="000000" w:themeColor="text1"/>
                <w:kern w:val="0"/>
                <w:szCs w:val="21"/>
              </w:rPr>
              <w:t>36</w:t>
            </w:r>
          </w:p>
        </w:tc>
        <w:tc>
          <w:tcPr>
            <w:tcW w:w="6338" w:type="dxa"/>
          </w:tcPr>
          <w:p>
            <w:pPr>
              <w:adjustRightInd w:val="0"/>
              <w:snapToGrid w:val="0"/>
              <w:ind w:firstLine="422" w:firstLineChars="200"/>
              <w:rPr>
                <w:rFonts w:ascii="仿宋" w:hAnsi="仿宋" w:eastAsia="仿宋" w:cs="仿宋"/>
                <w:b/>
                <w:color w:val="000000" w:themeColor="text1"/>
                <w:szCs w:val="21"/>
              </w:rPr>
            </w:pPr>
            <w:r>
              <w:rPr>
                <w:rFonts w:hint="eastAsia" w:ascii="仿宋" w:hAnsi="仿宋" w:eastAsia="仿宋" w:cs="仿宋"/>
                <w:b/>
                <w:color w:val="000000" w:themeColor="text1"/>
                <w:szCs w:val="21"/>
              </w:rPr>
              <w:t>1.主要教学内容</w:t>
            </w:r>
          </w:p>
          <w:p>
            <w:pPr>
              <w:adjustRightInd w:val="0"/>
              <w:snapToGrid w:val="0"/>
              <w:ind w:firstLine="420" w:firstLineChars="200"/>
              <w:rPr>
                <w:rFonts w:ascii="仿宋" w:hAnsi="仿宋" w:eastAsia="仿宋" w:cs="仿宋"/>
                <w:color w:val="000000" w:themeColor="text1"/>
                <w:szCs w:val="21"/>
              </w:rPr>
            </w:pPr>
            <w:r>
              <w:rPr>
                <w:rFonts w:hint="eastAsia" w:ascii="仿宋" w:hAnsi="仿宋" w:eastAsia="仿宋" w:cs="仿宋"/>
                <w:color w:val="000000" w:themeColor="text1"/>
                <w:szCs w:val="21"/>
              </w:rPr>
              <w:t>感悟道德力量；践行职业道德基本规范；提升职业道德境界；坚持全面依法治国；维护宪法尊严。</w:t>
            </w:r>
          </w:p>
          <w:p>
            <w:pPr>
              <w:adjustRightInd w:val="0"/>
              <w:snapToGrid w:val="0"/>
              <w:ind w:firstLine="422" w:firstLineChars="200"/>
              <w:rPr>
                <w:rFonts w:ascii="仿宋" w:hAnsi="仿宋" w:eastAsia="仿宋" w:cs="仿宋"/>
                <w:b/>
                <w:bCs/>
                <w:color w:val="000000" w:themeColor="text1"/>
                <w:szCs w:val="21"/>
              </w:rPr>
            </w:pPr>
            <w:r>
              <w:rPr>
                <w:rFonts w:hint="eastAsia" w:ascii="仿宋" w:hAnsi="仿宋" w:eastAsia="仿宋" w:cs="仿宋"/>
                <w:b/>
                <w:bCs/>
                <w:color w:val="000000" w:themeColor="text1"/>
                <w:szCs w:val="21"/>
              </w:rPr>
              <w:t>2.教学要求</w:t>
            </w:r>
          </w:p>
          <w:p>
            <w:pPr>
              <w:adjustRightInd w:val="0"/>
              <w:snapToGrid w:val="0"/>
              <w:ind w:firstLine="420" w:firstLineChars="200"/>
              <w:rPr>
                <w:rFonts w:ascii="仿宋" w:hAnsi="仿宋" w:eastAsia="仿宋" w:cs="仿宋"/>
                <w:color w:val="000000" w:themeColor="text1"/>
                <w:szCs w:val="21"/>
              </w:rPr>
            </w:pPr>
            <w:r>
              <w:rPr>
                <w:rFonts w:hint="eastAsia" w:ascii="仿宋" w:hAnsi="仿宋" w:eastAsia="仿宋" w:cs="仿宋"/>
                <w:color w:val="000000" w:themeColor="text1"/>
                <w:szCs w:val="21"/>
              </w:rPr>
              <w:t>依据教育部印发的《中等职业学校思想政治课程标准》安排教学。要利用好校内校外思政课程教学实践基地，在实践中践行职业道德与法治。</w:t>
            </w:r>
          </w:p>
          <w:p>
            <w:pPr>
              <w:adjustRightInd w:val="0"/>
              <w:snapToGrid w:val="0"/>
              <w:ind w:firstLine="420" w:firstLineChars="200"/>
              <w:rPr>
                <w:rFonts w:ascii="仿宋" w:hAnsi="仿宋" w:eastAsia="仿宋" w:cs="仿宋"/>
                <w:color w:val="000000" w:themeColor="text1"/>
                <w:szCs w:val="21"/>
              </w:rPr>
            </w:pPr>
            <w:r>
              <w:rPr>
                <w:rFonts w:hint="eastAsia" w:ascii="仿宋" w:hAnsi="仿宋" w:eastAsia="仿宋" w:cs="仿宋"/>
                <w:color w:val="000000" w:themeColor="text1"/>
                <w:szCs w:val="21"/>
              </w:rPr>
              <w:t>结合学校办学定位，对接专业育人目标，分析课程内容特点，明确“爱国爱党爱社会主义、坚定信仰信念信心、社会主义核心价值观”思政方向和重点，挖掘“社会主义核心价值观、爱国主义精神、职业素养、社会主义法制”思政元素，确定“践行社会主义核心价值观、爱国主义、恪守道德规范、遵法学法守法用法的好公民的故事”为思政载体，创新“案例教学法、引导文教学法”等教学方法，做到知识传授、能力培养与价值引领同步，全面落实课程思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61" w:type="dxa"/>
            <w:vAlign w:val="center"/>
          </w:tcPr>
          <w:p>
            <w:pPr>
              <w:adjustRightInd w:val="0"/>
              <w:snapToGrid w:val="0"/>
              <w:jc w:val="center"/>
              <w:rPr>
                <w:rFonts w:ascii="仿宋" w:hAnsi="仿宋" w:eastAsia="仿宋" w:cs="仿宋"/>
                <w:color w:val="000000" w:themeColor="text1"/>
                <w:szCs w:val="21"/>
              </w:rPr>
            </w:pPr>
            <w:r>
              <w:rPr>
                <w:rFonts w:hint="eastAsia" w:ascii="仿宋" w:hAnsi="仿宋" w:eastAsia="仿宋" w:cs="仿宋"/>
                <w:color w:val="000000" w:themeColor="text1"/>
                <w:szCs w:val="21"/>
              </w:rPr>
              <w:t>5</w:t>
            </w:r>
          </w:p>
        </w:tc>
        <w:tc>
          <w:tcPr>
            <w:tcW w:w="778" w:type="dxa"/>
            <w:vAlign w:val="center"/>
          </w:tcPr>
          <w:p>
            <w:pPr>
              <w:adjustRightInd w:val="0"/>
              <w:snapToGrid w:val="0"/>
              <w:jc w:val="center"/>
              <w:rPr>
                <w:rFonts w:ascii="仿宋" w:hAnsi="仿宋" w:eastAsia="仿宋" w:cs="仿宋"/>
                <w:color w:val="000000" w:themeColor="text1"/>
                <w:szCs w:val="21"/>
              </w:rPr>
            </w:pPr>
            <w:r>
              <w:rPr>
                <w:rFonts w:hint="eastAsia" w:ascii="仿宋" w:hAnsi="仿宋" w:eastAsia="仿宋" w:cs="仿宋"/>
                <w:color w:val="000000" w:themeColor="text1"/>
                <w:szCs w:val="21"/>
              </w:rPr>
              <w:t>必修课</w:t>
            </w:r>
          </w:p>
        </w:tc>
        <w:tc>
          <w:tcPr>
            <w:tcW w:w="666" w:type="dxa"/>
            <w:vAlign w:val="center"/>
          </w:tcPr>
          <w:p>
            <w:pPr>
              <w:adjustRightInd w:val="0"/>
              <w:snapToGrid w:val="0"/>
              <w:jc w:val="center"/>
              <w:rPr>
                <w:rFonts w:ascii="仿宋" w:hAnsi="仿宋" w:eastAsia="仿宋" w:cs="仿宋"/>
                <w:color w:val="000000" w:themeColor="text1"/>
                <w:szCs w:val="21"/>
              </w:rPr>
            </w:pPr>
            <w:r>
              <w:rPr>
                <w:rFonts w:hint="eastAsia" w:ascii="仿宋" w:hAnsi="仿宋" w:eastAsia="仿宋" w:cs="仿宋"/>
                <w:color w:val="000000" w:themeColor="text1"/>
                <w:szCs w:val="21"/>
              </w:rPr>
              <w:t>公共基础课程</w:t>
            </w:r>
          </w:p>
        </w:tc>
        <w:tc>
          <w:tcPr>
            <w:tcW w:w="878" w:type="dxa"/>
            <w:vAlign w:val="center"/>
          </w:tcPr>
          <w:p>
            <w:pPr>
              <w:adjustRightInd w:val="0"/>
              <w:snapToGrid w:val="0"/>
              <w:jc w:val="center"/>
              <w:rPr>
                <w:rFonts w:ascii="仿宋" w:hAnsi="仿宋" w:eastAsia="仿宋" w:cs="仿宋"/>
                <w:color w:val="000000" w:themeColor="text1"/>
                <w:szCs w:val="21"/>
              </w:rPr>
            </w:pPr>
            <w:r>
              <w:rPr>
                <w:rFonts w:hint="eastAsia" w:ascii="仿宋" w:hAnsi="仿宋" w:eastAsia="仿宋" w:cs="仿宋"/>
                <w:color w:val="000000" w:themeColor="text1"/>
                <w:szCs w:val="21"/>
              </w:rPr>
              <w:t>语文</w:t>
            </w:r>
          </w:p>
        </w:tc>
        <w:tc>
          <w:tcPr>
            <w:tcW w:w="822" w:type="dxa"/>
            <w:vAlign w:val="center"/>
          </w:tcPr>
          <w:p>
            <w:pPr>
              <w:widowControl/>
              <w:adjustRightInd w:val="0"/>
              <w:snapToGrid w:val="0"/>
              <w:jc w:val="center"/>
              <w:rPr>
                <w:rFonts w:ascii="仿宋" w:hAnsi="仿宋" w:eastAsia="仿宋" w:cs="仿宋"/>
                <w:color w:val="000000" w:themeColor="text1"/>
                <w:szCs w:val="21"/>
              </w:rPr>
            </w:pPr>
            <w:r>
              <w:rPr>
                <w:rFonts w:hint="eastAsia" w:ascii="仿宋" w:hAnsi="仿宋" w:eastAsia="仿宋" w:cs="仿宋"/>
                <w:color w:val="000000" w:themeColor="text1"/>
                <w:kern w:val="0"/>
                <w:szCs w:val="21"/>
              </w:rPr>
              <w:t>10000001105</w:t>
            </w:r>
          </w:p>
        </w:tc>
        <w:tc>
          <w:tcPr>
            <w:tcW w:w="467" w:type="dxa"/>
            <w:vAlign w:val="center"/>
          </w:tcPr>
          <w:p>
            <w:pPr>
              <w:adjustRightInd w:val="0"/>
              <w:snapToGrid w:val="0"/>
              <w:jc w:val="center"/>
              <w:rPr>
                <w:rFonts w:ascii="仿宋" w:hAnsi="仿宋" w:eastAsia="仿宋" w:cs="仿宋"/>
                <w:color w:val="000000" w:themeColor="text1"/>
                <w:szCs w:val="21"/>
              </w:rPr>
            </w:pPr>
            <w:r>
              <w:rPr>
                <w:rFonts w:hint="eastAsia" w:ascii="仿宋" w:hAnsi="仿宋" w:eastAsia="仿宋" w:cs="仿宋"/>
                <w:color w:val="000000" w:themeColor="text1"/>
                <w:szCs w:val="21"/>
              </w:rPr>
              <w:t>11</w:t>
            </w:r>
          </w:p>
        </w:tc>
        <w:tc>
          <w:tcPr>
            <w:tcW w:w="567" w:type="dxa"/>
            <w:vAlign w:val="center"/>
          </w:tcPr>
          <w:p>
            <w:pPr>
              <w:widowControl/>
              <w:adjustRightInd w:val="0"/>
              <w:snapToGrid w:val="0"/>
              <w:jc w:val="center"/>
              <w:rPr>
                <w:rFonts w:ascii="仿宋" w:hAnsi="仿宋" w:eastAsia="仿宋" w:cs="仿宋"/>
                <w:color w:val="000000" w:themeColor="text1"/>
                <w:szCs w:val="21"/>
              </w:rPr>
            </w:pPr>
            <w:r>
              <w:rPr>
                <w:rFonts w:hint="eastAsia" w:ascii="仿宋" w:hAnsi="仿宋" w:eastAsia="仿宋" w:cs="仿宋"/>
                <w:color w:val="000000" w:themeColor="text1"/>
                <w:kern w:val="0"/>
                <w:szCs w:val="21"/>
              </w:rPr>
              <w:t>198</w:t>
            </w:r>
          </w:p>
        </w:tc>
        <w:tc>
          <w:tcPr>
            <w:tcW w:w="6338" w:type="dxa"/>
          </w:tcPr>
          <w:p>
            <w:pPr>
              <w:adjustRightInd w:val="0"/>
              <w:snapToGrid w:val="0"/>
              <w:ind w:firstLine="422" w:firstLineChars="200"/>
              <w:rPr>
                <w:rFonts w:ascii="仿宋" w:hAnsi="仿宋" w:eastAsia="仿宋" w:cs="仿宋"/>
                <w:b/>
                <w:color w:val="000000" w:themeColor="text1"/>
                <w:szCs w:val="21"/>
              </w:rPr>
            </w:pPr>
            <w:r>
              <w:rPr>
                <w:rFonts w:hint="eastAsia" w:ascii="仿宋" w:hAnsi="仿宋" w:eastAsia="仿宋" w:cs="仿宋"/>
                <w:b/>
                <w:color w:val="000000" w:themeColor="text1"/>
                <w:szCs w:val="21"/>
              </w:rPr>
              <w:t>1.主要教学内容</w:t>
            </w:r>
          </w:p>
          <w:p>
            <w:pPr>
              <w:adjustRightInd w:val="0"/>
              <w:snapToGrid w:val="0"/>
              <w:ind w:firstLine="420" w:firstLineChars="200"/>
              <w:rPr>
                <w:rFonts w:ascii="仿宋" w:hAnsi="仿宋" w:eastAsia="仿宋" w:cs="仿宋"/>
                <w:bCs/>
                <w:color w:val="000000" w:themeColor="text1"/>
                <w:szCs w:val="21"/>
              </w:rPr>
            </w:pPr>
            <w:r>
              <w:rPr>
                <w:rFonts w:hint="eastAsia" w:ascii="仿宋" w:hAnsi="仿宋" w:eastAsia="仿宋" w:cs="仿宋"/>
                <w:bCs/>
                <w:color w:val="000000" w:themeColor="text1"/>
                <w:szCs w:val="21"/>
              </w:rPr>
              <w:t>语感与语言习得、中外文学作品选读、实用性阅读与交流、古代诗文选读、中国革命传统作品选读、社会主义先进文化作品选读、整本书阅读与研讨、跨媒介阅读与交流。</w:t>
            </w:r>
          </w:p>
          <w:p>
            <w:pPr>
              <w:adjustRightInd w:val="0"/>
              <w:snapToGrid w:val="0"/>
              <w:ind w:firstLine="422" w:firstLineChars="200"/>
              <w:rPr>
                <w:rFonts w:ascii="仿宋" w:hAnsi="仿宋" w:eastAsia="仿宋" w:cs="仿宋"/>
                <w:b/>
                <w:bCs/>
                <w:color w:val="000000" w:themeColor="text1"/>
                <w:szCs w:val="21"/>
              </w:rPr>
            </w:pPr>
            <w:r>
              <w:rPr>
                <w:rFonts w:hint="eastAsia" w:ascii="仿宋" w:hAnsi="仿宋" w:eastAsia="仿宋" w:cs="仿宋"/>
                <w:b/>
                <w:bCs/>
                <w:color w:val="000000" w:themeColor="text1"/>
                <w:szCs w:val="21"/>
              </w:rPr>
              <w:t>2.教学要求</w:t>
            </w:r>
          </w:p>
          <w:p>
            <w:pPr>
              <w:adjustRightInd w:val="0"/>
              <w:snapToGrid w:val="0"/>
              <w:ind w:firstLine="420" w:firstLineChars="200"/>
              <w:rPr>
                <w:rFonts w:ascii="仿宋" w:hAnsi="仿宋" w:eastAsia="仿宋" w:cs="仿宋"/>
                <w:color w:val="000000" w:themeColor="text1"/>
                <w:szCs w:val="21"/>
              </w:rPr>
            </w:pPr>
            <w:r>
              <w:rPr>
                <w:rFonts w:hint="eastAsia" w:ascii="仿宋" w:hAnsi="仿宋" w:eastAsia="仿宋" w:cs="仿宋"/>
                <w:color w:val="000000" w:themeColor="text1"/>
                <w:szCs w:val="21"/>
              </w:rPr>
              <w:t>依据教育部印发的《中等职业学校语文课程标准》安排教学。</w:t>
            </w:r>
          </w:p>
          <w:p>
            <w:pPr>
              <w:adjustRightInd w:val="0"/>
              <w:snapToGrid w:val="0"/>
              <w:ind w:firstLine="420" w:firstLineChars="200"/>
              <w:rPr>
                <w:rFonts w:ascii="仿宋" w:hAnsi="仿宋" w:eastAsia="仿宋" w:cs="仿宋"/>
                <w:color w:val="000000" w:themeColor="text1"/>
                <w:szCs w:val="21"/>
              </w:rPr>
            </w:pPr>
            <w:r>
              <w:rPr>
                <w:rFonts w:hint="eastAsia" w:ascii="仿宋" w:hAnsi="仿宋" w:eastAsia="仿宋" w:cs="仿宋"/>
                <w:color w:val="000000" w:themeColor="text1"/>
                <w:szCs w:val="21"/>
              </w:rPr>
              <w:t>结合学校办学定位，对接专业育人目标，分析课程内容特点，明确“传播中华文化、讲好中国故事、树立文化自信、提高文学修养”思政方向和重点，挖掘“优秀传统文化、革命文化、社会主义先进文化”的思政元素，确定“传统文化、典型革命文化、社会主义先进文化的故事”为思政载体，创新“案例教学法、引导文教学法、情境模拟”等教学方法，做到知识传授、能力培养与价值引领同步，全面落实课程思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 w:hRule="atLeast"/>
          <w:jc w:val="center"/>
        </w:trPr>
        <w:tc>
          <w:tcPr>
            <w:tcW w:w="661" w:type="dxa"/>
            <w:vAlign w:val="center"/>
          </w:tcPr>
          <w:p>
            <w:pPr>
              <w:adjustRightInd w:val="0"/>
              <w:snapToGrid w:val="0"/>
              <w:jc w:val="center"/>
              <w:rPr>
                <w:rFonts w:ascii="仿宋" w:hAnsi="仿宋" w:eastAsia="仿宋" w:cs="仿宋"/>
                <w:color w:val="000000" w:themeColor="text1"/>
                <w:szCs w:val="21"/>
              </w:rPr>
            </w:pPr>
            <w:r>
              <w:rPr>
                <w:rFonts w:hint="eastAsia" w:ascii="仿宋" w:hAnsi="仿宋" w:eastAsia="仿宋" w:cs="仿宋"/>
                <w:color w:val="000000" w:themeColor="text1"/>
                <w:szCs w:val="21"/>
              </w:rPr>
              <w:t>6</w:t>
            </w:r>
          </w:p>
        </w:tc>
        <w:tc>
          <w:tcPr>
            <w:tcW w:w="778" w:type="dxa"/>
            <w:vAlign w:val="center"/>
          </w:tcPr>
          <w:p>
            <w:pPr>
              <w:adjustRightInd w:val="0"/>
              <w:snapToGrid w:val="0"/>
              <w:jc w:val="center"/>
              <w:rPr>
                <w:rFonts w:ascii="仿宋" w:hAnsi="仿宋" w:eastAsia="仿宋" w:cs="仿宋"/>
                <w:color w:val="000000" w:themeColor="text1"/>
                <w:szCs w:val="21"/>
              </w:rPr>
            </w:pPr>
            <w:r>
              <w:rPr>
                <w:rFonts w:hint="eastAsia" w:ascii="仿宋" w:hAnsi="仿宋" w:eastAsia="仿宋" w:cs="仿宋"/>
                <w:color w:val="000000" w:themeColor="text1"/>
                <w:szCs w:val="21"/>
              </w:rPr>
              <w:t>必修课</w:t>
            </w:r>
          </w:p>
        </w:tc>
        <w:tc>
          <w:tcPr>
            <w:tcW w:w="666" w:type="dxa"/>
            <w:vAlign w:val="center"/>
          </w:tcPr>
          <w:p>
            <w:pPr>
              <w:adjustRightInd w:val="0"/>
              <w:snapToGrid w:val="0"/>
              <w:jc w:val="center"/>
              <w:rPr>
                <w:rFonts w:ascii="仿宋" w:hAnsi="仿宋" w:eastAsia="仿宋" w:cs="仿宋"/>
                <w:color w:val="000000" w:themeColor="text1"/>
                <w:szCs w:val="21"/>
              </w:rPr>
            </w:pPr>
            <w:r>
              <w:rPr>
                <w:rFonts w:hint="eastAsia" w:ascii="仿宋" w:hAnsi="仿宋" w:eastAsia="仿宋" w:cs="仿宋"/>
                <w:color w:val="000000" w:themeColor="text1"/>
                <w:szCs w:val="21"/>
              </w:rPr>
              <w:t>公共基础课程</w:t>
            </w:r>
          </w:p>
        </w:tc>
        <w:tc>
          <w:tcPr>
            <w:tcW w:w="878" w:type="dxa"/>
            <w:vAlign w:val="center"/>
          </w:tcPr>
          <w:p>
            <w:pPr>
              <w:adjustRightInd w:val="0"/>
              <w:snapToGrid w:val="0"/>
              <w:jc w:val="center"/>
              <w:rPr>
                <w:rFonts w:ascii="仿宋" w:hAnsi="仿宋" w:eastAsia="仿宋" w:cs="仿宋"/>
                <w:color w:val="000000" w:themeColor="text1"/>
                <w:szCs w:val="21"/>
              </w:rPr>
            </w:pPr>
            <w:r>
              <w:rPr>
                <w:rFonts w:hint="eastAsia" w:ascii="仿宋" w:hAnsi="仿宋" w:eastAsia="仿宋" w:cs="仿宋"/>
                <w:color w:val="000000" w:themeColor="text1"/>
                <w:szCs w:val="21"/>
              </w:rPr>
              <w:t>数学</w:t>
            </w:r>
          </w:p>
        </w:tc>
        <w:tc>
          <w:tcPr>
            <w:tcW w:w="822" w:type="dxa"/>
            <w:vAlign w:val="center"/>
          </w:tcPr>
          <w:p>
            <w:pPr>
              <w:widowControl/>
              <w:adjustRightInd w:val="0"/>
              <w:snapToGrid w:val="0"/>
              <w:jc w:val="center"/>
              <w:rPr>
                <w:rFonts w:ascii="仿宋" w:hAnsi="仿宋" w:eastAsia="仿宋" w:cs="仿宋"/>
                <w:color w:val="000000" w:themeColor="text1"/>
                <w:szCs w:val="21"/>
              </w:rPr>
            </w:pPr>
            <w:r>
              <w:rPr>
                <w:rFonts w:hint="eastAsia" w:ascii="仿宋" w:hAnsi="仿宋" w:eastAsia="仿宋" w:cs="仿宋"/>
                <w:color w:val="000000" w:themeColor="text1"/>
                <w:kern w:val="0"/>
                <w:szCs w:val="21"/>
              </w:rPr>
              <w:t>10000001106</w:t>
            </w:r>
          </w:p>
        </w:tc>
        <w:tc>
          <w:tcPr>
            <w:tcW w:w="467" w:type="dxa"/>
            <w:vAlign w:val="center"/>
          </w:tcPr>
          <w:p>
            <w:pPr>
              <w:adjustRightInd w:val="0"/>
              <w:snapToGrid w:val="0"/>
              <w:jc w:val="center"/>
              <w:rPr>
                <w:rFonts w:ascii="仿宋" w:hAnsi="仿宋" w:eastAsia="仿宋" w:cs="仿宋"/>
                <w:color w:val="000000" w:themeColor="text1"/>
                <w:szCs w:val="21"/>
              </w:rPr>
            </w:pPr>
            <w:r>
              <w:rPr>
                <w:rFonts w:hint="eastAsia" w:ascii="仿宋" w:hAnsi="仿宋" w:eastAsia="仿宋" w:cs="仿宋"/>
                <w:color w:val="000000" w:themeColor="text1"/>
                <w:szCs w:val="21"/>
              </w:rPr>
              <w:t>8</w:t>
            </w:r>
          </w:p>
        </w:tc>
        <w:tc>
          <w:tcPr>
            <w:tcW w:w="567" w:type="dxa"/>
            <w:vAlign w:val="center"/>
          </w:tcPr>
          <w:p>
            <w:pPr>
              <w:widowControl/>
              <w:adjustRightInd w:val="0"/>
              <w:snapToGrid w:val="0"/>
              <w:jc w:val="center"/>
              <w:rPr>
                <w:rFonts w:ascii="仿宋" w:hAnsi="仿宋" w:eastAsia="仿宋" w:cs="仿宋"/>
                <w:color w:val="000000" w:themeColor="text1"/>
                <w:szCs w:val="21"/>
              </w:rPr>
            </w:pPr>
            <w:r>
              <w:rPr>
                <w:rFonts w:hint="eastAsia" w:ascii="仿宋" w:hAnsi="仿宋" w:eastAsia="仿宋" w:cs="仿宋"/>
                <w:color w:val="000000" w:themeColor="text1"/>
                <w:kern w:val="0"/>
                <w:szCs w:val="21"/>
              </w:rPr>
              <w:t>144</w:t>
            </w:r>
          </w:p>
        </w:tc>
        <w:tc>
          <w:tcPr>
            <w:tcW w:w="6338" w:type="dxa"/>
          </w:tcPr>
          <w:p>
            <w:pPr>
              <w:adjustRightInd w:val="0"/>
              <w:snapToGrid w:val="0"/>
              <w:ind w:firstLine="422" w:firstLineChars="200"/>
              <w:rPr>
                <w:rFonts w:ascii="仿宋" w:hAnsi="仿宋" w:eastAsia="仿宋" w:cs="仿宋"/>
                <w:b/>
                <w:color w:val="000000" w:themeColor="text1"/>
                <w:szCs w:val="21"/>
              </w:rPr>
            </w:pPr>
            <w:r>
              <w:rPr>
                <w:rFonts w:hint="eastAsia" w:ascii="仿宋" w:hAnsi="仿宋" w:eastAsia="仿宋" w:cs="仿宋"/>
                <w:b/>
                <w:color w:val="000000" w:themeColor="text1"/>
                <w:szCs w:val="21"/>
              </w:rPr>
              <w:t>1.主要教学内容</w:t>
            </w:r>
          </w:p>
          <w:p>
            <w:pPr>
              <w:adjustRightInd w:val="0"/>
              <w:snapToGrid w:val="0"/>
              <w:ind w:firstLine="420" w:firstLineChars="200"/>
              <w:rPr>
                <w:rFonts w:ascii="仿宋" w:hAnsi="仿宋" w:eastAsia="仿宋" w:cs="仿宋"/>
                <w:bCs/>
                <w:color w:val="000000" w:themeColor="text1"/>
                <w:szCs w:val="21"/>
              </w:rPr>
            </w:pPr>
            <w:r>
              <w:rPr>
                <w:rFonts w:hint="eastAsia" w:ascii="仿宋" w:hAnsi="仿宋" w:eastAsia="仿宋" w:cs="仿宋"/>
                <w:bCs/>
                <w:color w:val="000000" w:themeColor="text1"/>
                <w:szCs w:val="21"/>
              </w:rPr>
              <w:t>集合与逻辑用语、不等式、函数、指数函数与对数函数、任意角的三角函数、数列与数列极限、向量、复数、解析几何、立体几何、排列与组合、概率与统计初步等相关知识。</w:t>
            </w:r>
          </w:p>
          <w:p>
            <w:pPr>
              <w:adjustRightInd w:val="0"/>
              <w:snapToGrid w:val="0"/>
              <w:ind w:firstLine="422" w:firstLineChars="200"/>
              <w:rPr>
                <w:rFonts w:ascii="仿宋" w:hAnsi="仿宋" w:eastAsia="仿宋" w:cs="仿宋"/>
                <w:b/>
                <w:bCs/>
                <w:color w:val="000000" w:themeColor="text1"/>
                <w:szCs w:val="21"/>
              </w:rPr>
            </w:pPr>
            <w:r>
              <w:rPr>
                <w:rFonts w:hint="eastAsia" w:ascii="仿宋" w:hAnsi="仿宋" w:eastAsia="仿宋" w:cs="仿宋"/>
                <w:b/>
                <w:bCs/>
                <w:color w:val="000000" w:themeColor="text1"/>
                <w:szCs w:val="21"/>
              </w:rPr>
              <w:t>2.教学要求</w:t>
            </w:r>
          </w:p>
          <w:p>
            <w:pPr>
              <w:adjustRightInd w:val="0"/>
              <w:snapToGrid w:val="0"/>
              <w:ind w:firstLine="420" w:firstLineChars="200"/>
              <w:rPr>
                <w:rFonts w:ascii="仿宋" w:hAnsi="仿宋" w:eastAsia="仿宋" w:cs="仿宋"/>
                <w:color w:val="000000" w:themeColor="text1"/>
                <w:szCs w:val="21"/>
              </w:rPr>
            </w:pPr>
            <w:r>
              <w:rPr>
                <w:rFonts w:hint="eastAsia" w:ascii="仿宋" w:hAnsi="仿宋" w:eastAsia="仿宋" w:cs="仿宋"/>
                <w:color w:val="000000" w:themeColor="text1"/>
                <w:szCs w:val="21"/>
              </w:rPr>
              <w:t>依据《中等职业学校数学课程标准》安排教学。</w:t>
            </w:r>
          </w:p>
          <w:p>
            <w:pPr>
              <w:adjustRightInd w:val="0"/>
              <w:snapToGrid w:val="0"/>
              <w:ind w:firstLine="420" w:firstLineChars="200"/>
              <w:rPr>
                <w:rFonts w:ascii="仿宋" w:hAnsi="仿宋" w:eastAsia="仿宋" w:cs="仿宋"/>
                <w:color w:val="000000" w:themeColor="text1"/>
                <w:szCs w:val="21"/>
              </w:rPr>
            </w:pPr>
            <w:r>
              <w:rPr>
                <w:rFonts w:hint="eastAsia" w:ascii="仿宋" w:hAnsi="仿宋" w:eastAsia="仿宋" w:cs="仿宋"/>
                <w:color w:val="000000" w:themeColor="text1"/>
                <w:szCs w:val="21"/>
              </w:rPr>
              <w:t>结合学校办学定位，对接专业育人目标，分析课程内容特点，明确“传播中华文化、增强民族自豪感、树立文化自信、数学元素的角度弘扬主旋律“思政方向和重点，挖掘“优秀传统文化、医者仁心”的思政元素，确定“传统文化、医者仁心、社会主义核心价值观的故事”为思政载体，创新“案例教学法、引导文教学法”等教学方法，做到知识传授、能力培养与价值引领同步，全面落实课程思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61" w:type="dxa"/>
            <w:vAlign w:val="center"/>
          </w:tcPr>
          <w:p>
            <w:pPr>
              <w:adjustRightInd w:val="0"/>
              <w:snapToGrid w:val="0"/>
              <w:jc w:val="center"/>
              <w:rPr>
                <w:rFonts w:ascii="仿宋" w:hAnsi="仿宋" w:eastAsia="仿宋" w:cs="仿宋"/>
                <w:color w:val="000000" w:themeColor="text1"/>
                <w:szCs w:val="21"/>
              </w:rPr>
            </w:pPr>
            <w:r>
              <w:rPr>
                <w:rFonts w:hint="eastAsia" w:ascii="仿宋" w:hAnsi="仿宋" w:eastAsia="仿宋" w:cs="仿宋"/>
                <w:color w:val="000000" w:themeColor="text1"/>
                <w:szCs w:val="21"/>
              </w:rPr>
              <w:t>7</w:t>
            </w:r>
          </w:p>
        </w:tc>
        <w:tc>
          <w:tcPr>
            <w:tcW w:w="778" w:type="dxa"/>
            <w:vAlign w:val="center"/>
          </w:tcPr>
          <w:p>
            <w:pPr>
              <w:adjustRightInd w:val="0"/>
              <w:snapToGrid w:val="0"/>
              <w:jc w:val="center"/>
              <w:rPr>
                <w:rFonts w:ascii="仿宋" w:hAnsi="仿宋" w:eastAsia="仿宋" w:cs="仿宋"/>
                <w:color w:val="000000" w:themeColor="text1"/>
                <w:szCs w:val="21"/>
              </w:rPr>
            </w:pPr>
            <w:r>
              <w:rPr>
                <w:rFonts w:hint="eastAsia" w:ascii="仿宋" w:hAnsi="仿宋" w:eastAsia="仿宋" w:cs="仿宋"/>
                <w:color w:val="000000" w:themeColor="text1"/>
                <w:szCs w:val="21"/>
              </w:rPr>
              <w:t>必修课</w:t>
            </w:r>
          </w:p>
        </w:tc>
        <w:tc>
          <w:tcPr>
            <w:tcW w:w="666" w:type="dxa"/>
            <w:vAlign w:val="center"/>
          </w:tcPr>
          <w:p>
            <w:pPr>
              <w:adjustRightInd w:val="0"/>
              <w:snapToGrid w:val="0"/>
              <w:jc w:val="center"/>
              <w:rPr>
                <w:rFonts w:ascii="仿宋" w:hAnsi="仿宋" w:eastAsia="仿宋" w:cs="仿宋"/>
                <w:color w:val="000000" w:themeColor="text1"/>
                <w:szCs w:val="21"/>
              </w:rPr>
            </w:pPr>
            <w:r>
              <w:rPr>
                <w:rFonts w:hint="eastAsia" w:ascii="仿宋" w:hAnsi="仿宋" w:eastAsia="仿宋" w:cs="仿宋"/>
                <w:color w:val="000000" w:themeColor="text1"/>
                <w:szCs w:val="21"/>
              </w:rPr>
              <w:t>公共基础课程</w:t>
            </w:r>
          </w:p>
        </w:tc>
        <w:tc>
          <w:tcPr>
            <w:tcW w:w="878" w:type="dxa"/>
            <w:vAlign w:val="center"/>
          </w:tcPr>
          <w:p>
            <w:pPr>
              <w:adjustRightInd w:val="0"/>
              <w:snapToGrid w:val="0"/>
              <w:jc w:val="center"/>
              <w:rPr>
                <w:rFonts w:ascii="仿宋" w:hAnsi="仿宋" w:eastAsia="仿宋" w:cs="仿宋"/>
                <w:color w:val="000000" w:themeColor="text1"/>
                <w:szCs w:val="21"/>
              </w:rPr>
            </w:pPr>
            <w:r>
              <w:rPr>
                <w:rFonts w:hint="eastAsia" w:ascii="仿宋" w:hAnsi="仿宋" w:eastAsia="仿宋" w:cs="仿宋"/>
                <w:color w:val="000000" w:themeColor="text1"/>
                <w:szCs w:val="21"/>
              </w:rPr>
              <w:t>英语</w:t>
            </w:r>
          </w:p>
        </w:tc>
        <w:tc>
          <w:tcPr>
            <w:tcW w:w="822" w:type="dxa"/>
            <w:vAlign w:val="center"/>
          </w:tcPr>
          <w:p>
            <w:pPr>
              <w:widowControl/>
              <w:adjustRightInd w:val="0"/>
              <w:snapToGrid w:val="0"/>
              <w:jc w:val="center"/>
              <w:rPr>
                <w:rFonts w:ascii="仿宋" w:hAnsi="仿宋" w:eastAsia="仿宋" w:cs="仿宋"/>
                <w:color w:val="000000" w:themeColor="text1"/>
                <w:szCs w:val="21"/>
              </w:rPr>
            </w:pPr>
            <w:r>
              <w:rPr>
                <w:rFonts w:hint="eastAsia" w:ascii="仿宋" w:hAnsi="仿宋" w:eastAsia="仿宋" w:cs="仿宋"/>
                <w:color w:val="000000" w:themeColor="text1"/>
                <w:kern w:val="0"/>
                <w:szCs w:val="21"/>
              </w:rPr>
              <w:t>10000001107</w:t>
            </w:r>
          </w:p>
        </w:tc>
        <w:tc>
          <w:tcPr>
            <w:tcW w:w="467" w:type="dxa"/>
            <w:vAlign w:val="center"/>
          </w:tcPr>
          <w:p>
            <w:pPr>
              <w:adjustRightInd w:val="0"/>
              <w:snapToGrid w:val="0"/>
              <w:jc w:val="center"/>
              <w:rPr>
                <w:rFonts w:ascii="仿宋" w:hAnsi="仿宋" w:eastAsia="仿宋" w:cs="仿宋"/>
                <w:color w:val="000000" w:themeColor="text1"/>
                <w:szCs w:val="21"/>
              </w:rPr>
            </w:pPr>
            <w:r>
              <w:rPr>
                <w:rFonts w:hint="eastAsia" w:ascii="仿宋" w:hAnsi="仿宋" w:eastAsia="仿宋" w:cs="仿宋"/>
                <w:color w:val="000000" w:themeColor="text1"/>
                <w:szCs w:val="21"/>
              </w:rPr>
              <w:t>8</w:t>
            </w:r>
          </w:p>
        </w:tc>
        <w:tc>
          <w:tcPr>
            <w:tcW w:w="567" w:type="dxa"/>
            <w:vAlign w:val="center"/>
          </w:tcPr>
          <w:p>
            <w:pPr>
              <w:widowControl/>
              <w:adjustRightInd w:val="0"/>
              <w:snapToGrid w:val="0"/>
              <w:jc w:val="center"/>
              <w:rPr>
                <w:rFonts w:ascii="仿宋" w:hAnsi="仿宋" w:eastAsia="仿宋" w:cs="仿宋"/>
                <w:color w:val="000000" w:themeColor="text1"/>
                <w:szCs w:val="21"/>
              </w:rPr>
            </w:pPr>
            <w:r>
              <w:rPr>
                <w:rFonts w:hint="eastAsia" w:ascii="仿宋" w:hAnsi="仿宋" w:eastAsia="仿宋" w:cs="仿宋"/>
                <w:color w:val="000000" w:themeColor="text1"/>
                <w:kern w:val="0"/>
                <w:szCs w:val="21"/>
              </w:rPr>
              <w:t>144</w:t>
            </w:r>
          </w:p>
        </w:tc>
        <w:tc>
          <w:tcPr>
            <w:tcW w:w="6338" w:type="dxa"/>
          </w:tcPr>
          <w:p>
            <w:pPr>
              <w:adjustRightInd w:val="0"/>
              <w:snapToGrid w:val="0"/>
              <w:ind w:firstLine="422" w:firstLineChars="200"/>
              <w:rPr>
                <w:rFonts w:ascii="仿宋" w:hAnsi="仿宋" w:eastAsia="仿宋" w:cs="仿宋"/>
                <w:b/>
                <w:color w:val="000000" w:themeColor="text1"/>
                <w:szCs w:val="21"/>
              </w:rPr>
            </w:pPr>
            <w:r>
              <w:rPr>
                <w:rFonts w:hint="eastAsia" w:ascii="仿宋" w:hAnsi="仿宋" w:eastAsia="仿宋" w:cs="仿宋"/>
                <w:b/>
                <w:color w:val="000000" w:themeColor="text1"/>
                <w:szCs w:val="21"/>
              </w:rPr>
              <w:t>1.主要教学内容</w:t>
            </w:r>
          </w:p>
          <w:p>
            <w:pPr>
              <w:adjustRightInd w:val="0"/>
              <w:snapToGrid w:val="0"/>
              <w:ind w:firstLine="420" w:firstLineChars="200"/>
              <w:rPr>
                <w:rFonts w:ascii="仿宋" w:hAnsi="仿宋" w:eastAsia="仿宋" w:cs="仿宋"/>
                <w:bCs/>
                <w:color w:val="000000" w:themeColor="text1"/>
                <w:szCs w:val="21"/>
              </w:rPr>
            </w:pPr>
            <w:r>
              <w:rPr>
                <w:rFonts w:hint="eastAsia" w:ascii="仿宋" w:hAnsi="仿宋" w:eastAsia="仿宋" w:cs="仿宋"/>
                <w:bCs/>
                <w:color w:val="000000" w:themeColor="text1"/>
                <w:szCs w:val="21"/>
              </w:rPr>
              <w:t>通过对学生英语听、说、读、写和译五个方面的教学，掌握教学大纲中列出的2460个共核词汇（含在中学阶段已经掌握的词汇）以及由这些词构成的常用词组，掌握基本的英语语法，能基本听懂日常生活用语，能就日常话题进行简单的交流，能在涉外交际的日常活动中进行简单的口头和书面交流。</w:t>
            </w:r>
          </w:p>
          <w:p>
            <w:pPr>
              <w:adjustRightInd w:val="0"/>
              <w:snapToGrid w:val="0"/>
              <w:ind w:firstLine="422" w:firstLineChars="200"/>
              <w:rPr>
                <w:rFonts w:ascii="仿宋" w:hAnsi="仿宋" w:eastAsia="仿宋" w:cs="仿宋"/>
                <w:b/>
                <w:bCs/>
                <w:color w:val="000000" w:themeColor="text1"/>
                <w:szCs w:val="21"/>
              </w:rPr>
            </w:pPr>
            <w:r>
              <w:rPr>
                <w:rFonts w:hint="eastAsia" w:ascii="仿宋" w:hAnsi="仿宋" w:eastAsia="仿宋" w:cs="仿宋"/>
                <w:b/>
                <w:bCs/>
                <w:color w:val="000000" w:themeColor="text1"/>
                <w:szCs w:val="21"/>
              </w:rPr>
              <w:t>2.教学要求</w:t>
            </w:r>
          </w:p>
          <w:p>
            <w:pPr>
              <w:adjustRightInd w:val="0"/>
              <w:snapToGrid w:val="0"/>
              <w:ind w:firstLine="420" w:firstLineChars="200"/>
              <w:rPr>
                <w:rFonts w:ascii="仿宋" w:hAnsi="仿宋" w:eastAsia="仿宋" w:cs="仿宋"/>
                <w:color w:val="000000" w:themeColor="text1"/>
                <w:szCs w:val="21"/>
              </w:rPr>
            </w:pPr>
            <w:r>
              <w:rPr>
                <w:rFonts w:hint="eastAsia" w:ascii="仿宋" w:hAnsi="仿宋" w:eastAsia="仿宋" w:cs="仿宋"/>
                <w:color w:val="000000" w:themeColor="text1"/>
                <w:szCs w:val="21"/>
              </w:rPr>
              <w:t>依据《中等职业学校英语课程标准》安排教学。</w:t>
            </w:r>
          </w:p>
          <w:p>
            <w:pPr>
              <w:adjustRightInd w:val="0"/>
              <w:snapToGrid w:val="0"/>
              <w:ind w:firstLine="420" w:firstLineChars="200"/>
              <w:rPr>
                <w:rFonts w:ascii="仿宋" w:hAnsi="仿宋" w:eastAsia="仿宋" w:cs="仿宋"/>
                <w:b/>
                <w:color w:val="000000" w:themeColor="text1"/>
                <w:szCs w:val="21"/>
              </w:rPr>
            </w:pPr>
            <w:r>
              <w:rPr>
                <w:rFonts w:hint="eastAsia" w:ascii="仿宋" w:hAnsi="仿宋" w:eastAsia="仿宋" w:cs="仿宋"/>
                <w:color w:val="000000" w:themeColor="text1"/>
                <w:szCs w:val="21"/>
              </w:rPr>
              <w:t>结合学校办学定位，对接专业育人目标，分析课程内容特点，明确“正确对待西方文化问题、增强民族自豪感、树立文化自信、形成正确的世界观、价值观和人生观”思政方向和重点，挖掘“社会主义核心价值观、中国特色社会主义、中国梦、小康社会、中国传统文化、环保”的思政元素，确定“传统文化、中国梦、社会主义核心价值观、国家情怀的故事”为思政载体，创新“案例教学法、引导文教学法、情境模拟”等教学方法，做到知识传授、能力培养与价值引领同步，全面落实课程思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61" w:type="dxa"/>
            <w:vAlign w:val="center"/>
          </w:tcPr>
          <w:p>
            <w:pPr>
              <w:adjustRightInd w:val="0"/>
              <w:snapToGrid w:val="0"/>
              <w:jc w:val="center"/>
              <w:rPr>
                <w:rFonts w:ascii="仿宋" w:hAnsi="仿宋" w:eastAsia="仿宋" w:cs="仿宋"/>
                <w:color w:val="000000" w:themeColor="text1"/>
                <w:szCs w:val="21"/>
              </w:rPr>
            </w:pPr>
            <w:r>
              <w:rPr>
                <w:rFonts w:hint="eastAsia" w:ascii="仿宋" w:hAnsi="仿宋" w:eastAsia="仿宋" w:cs="仿宋"/>
                <w:color w:val="000000" w:themeColor="text1"/>
                <w:szCs w:val="21"/>
              </w:rPr>
              <w:t>8</w:t>
            </w:r>
          </w:p>
        </w:tc>
        <w:tc>
          <w:tcPr>
            <w:tcW w:w="778" w:type="dxa"/>
            <w:vAlign w:val="center"/>
          </w:tcPr>
          <w:p>
            <w:pPr>
              <w:adjustRightInd w:val="0"/>
              <w:snapToGrid w:val="0"/>
              <w:jc w:val="center"/>
              <w:rPr>
                <w:rFonts w:ascii="仿宋" w:hAnsi="仿宋" w:eastAsia="仿宋" w:cs="仿宋"/>
                <w:color w:val="000000" w:themeColor="text1"/>
                <w:szCs w:val="21"/>
              </w:rPr>
            </w:pPr>
            <w:r>
              <w:rPr>
                <w:rFonts w:hint="eastAsia" w:ascii="仿宋" w:hAnsi="仿宋" w:eastAsia="仿宋" w:cs="仿宋"/>
                <w:color w:val="000000" w:themeColor="text1"/>
                <w:szCs w:val="21"/>
              </w:rPr>
              <w:t>必修课</w:t>
            </w:r>
          </w:p>
        </w:tc>
        <w:tc>
          <w:tcPr>
            <w:tcW w:w="666" w:type="dxa"/>
            <w:vAlign w:val="center"/>
          </w:tcPr>
          <w:p>
            <w:pPr>
              <w:adjustRightInd w:val="0"/>
              <w:snapToGrid w:val="0"/>
              <w:jc w:val="center"/>
              <w:rPr>
                <w:rFonts w:ascii="仿宋" w:hAnsi="仿宋" w:eastAsia="仿宋" w:cs="仿宋"/>
                <w:color w:val="000000" w:themeColor="text1"/>
                <w:szCs w:val="21"/>
              </w:rPr>
            </w:pPr>
            <w:r>
              <w:rPr>
                <w:rFonts w:hint="eastAsia" w:ascii="仿宋" w:hAnsi="仿宋" w:eastAsia="仿宋" w:cs="仿宋"/>
                <w:color w:val="000000" w:themeColor="text1"/>
                <w:szCs w:val="21"/>
              </w:rPr>
              <w:t>公共基础课程</w:t>
            </w:r>
          </w:p>
        </w:tc>
        <w:tc>
          <w:tcPr>
            <w:tcW w:w="878" w:type="dxa"/>
            <w:vAlign w:val="center"/>
          </w:tcPr>
          <w:p>
            <w:pPr>
              <w:adjustRightInd w:val="0"/>
              <w:snapToGrid w:val="0"/>
              <w:jc w:val="center"/>
              <w:rPr>
                <w:rFonts w:ascii="仿宋" w:hAnsi="仿宋" w:eastAsia="仿宋" w:cs="仿宋"/>
                <w:color w:val="000000" w:themeColor="text1"/>
                <w:szCs w:val="21"/>
              </w:rPr>
            </w:pPr>
            <w:r>
              <w:rPr>
                <w:rFonts w:hint="eastAsia" w:ascii="仿宋" w:hAnsi="仿宋" w:eastAsia="仿宋" w:cs="仿宋"/>
                <w:color w:val="000000" w:themeColor="text1"/>
                <w:szCs w:val="21"/>
              </w:rPr>
              <w:t>信息技术</w:t>
            </w:r>
          </w:p>
        </w:tc>
        <w:tc>
          <w:tcPr>
            <w:tcW w:w="822" w:type="dxa"/>
            <w:vAlign w:val="center"/>
          </w:tcPr>
          <w:p>
            <w:pPr>
              <w:widowControl/>
              <w:adjustRightInd w:val="0"/>
              <w:snapToGrid w:val="0"/>
              <w:jc w:val="center"/>
              <w:rPr>
                <w:rFonts w:ascii="仿宋" w:hAnsi="仿宋" w:eastAsia="仿宋" w:cs="仿宋"/>
                <w:color w:val="000000" w:themeColor="text1"/>
                <w:szCs w:val="21"/>
              </w:rPr>
            </w:pPr>
            <w:r>
              <w:rPr>
                <w:rFonts w:hint="eastAsia" w:ascii="仿宋" w:hAnsi="仿宋" w:eastAsia="仿宋" w:cs="仿宋"/>
                <w:color w:val="000000" w:themeColor="text1"/>
                <w:kern w:val="0"/>
                <w:szCs w:val="21"/>
              </w:rPr>
              <w:t>10000001108</w:t>
            </w:r>
          </w:p>
        </w:tc>
        <w:tc>
          <w:tcPr>
            <w:tcW w:w="467" w:type="dxa"/>
            <w:vAlign w:val="center"/>
          </w:tcPr>
          <w:p>
            <w:pPr>
              <w:adjustRightInd w:val="0"/>
              <w:snapToGrid w:val="0"/>
              <w:jc w:val="center"/>
              <w:rPr>
                <w:rFonts w:ascii="仿宋" w:hAnsi="仿宋" w:eastAsia="仿宋" w:cs="仿宋"/>
                <w:color w:val="000000" w:themeColor="text1"/>
                <w:szCs w:val="21"/>
              </w:rPr>
            </w:pPr>
            <w:r>
              <w:rPr>
                <w:rFonts w:hint="eastAsia" w:ascii="仿宋" w:hAnsi="仿宋" w:eastAsia="仿宋" w:cs="仿宋"/>
                <w:color w:val="000000" w:themeColor="text1"/>
                <w:szCs w:val="21"/>
              </w:rPr>
              <w:t>6</w:t>
            </w:r>
          </w:p>
        </w:tc>
        <w:tc>
          <w:tcPr>
            <w:tcW w:w="567" w:type="dxa"/>
            <w:vAlign w:val="center"/>
          </w:tcPr>
          <w:p>
            <w:pPr>
              <w:widowControl/>
              <w:adjustRightInd w:val="0"/>
              <w:snapToGrid w:val="0"/>
              <w:jc w:val="center"/>
              <w:rPr>
                <w:rFonts w:ascii="仿宋" w:hAnsi="仿宋" w:eastAsia="仿宋" w:cs="仿宋"/>
                <w:color w:val="000000" w:themeColor="text1"/>
                <w:kern w:val="0"/>
                <w:szCs w:val="21"/>
              </w:rPr>
            </w:pPr>
            <w:r>
              <w:rPr>
                <w:rFonts w:hint="eastAsia" w:ascii="仿宋" w:hAnsi="仿宋" w:eastAsia="仿宋" w:cs="仿宋"/>
                <w:color w:val="000000" w:themeColor="text1"/>
                <w:kern w:val="0"/>
                <w:szCs w:val="21"/>
              </w:rPr>
              <w:t>108</w:t>
            </w:r>
          </w:p>
        </w:tc>
        <w:tc>
          <w:tcPr>
            <w:tcW w:w="6338" w:type="dxa"/>
          </w:tcPr>
          <w:p>
            <w:pPr>
              <w:adjustRightInd w:val="0"/>
              <w:snapToGrid w:val="0"/>
              <w:ind w:firstLine="422" w:firstLineChars="200"/>
              <w:rPr>
                <w:rFonts w:ascii="仿宋" w:hAnsi="仿宋" w:eastAsia="仿宋" w:cs="仿宋"/>
                <w:b/>
                <w:color w:val="000000" w:themeColor="text1"/>
                <w:szCs w:val="21"/>
              </w:rPr>
            </w:pPr>
            <w:r>
              <w:rPr>
                <w:rFonts w:hint="eastAsia" w:ascii="仿宋" w:hAnsi="仿宋" w:eastAsia="仿宋" w:cs="仿宋"/>
                <w:b/>
                <w:color w:val="000000" w:themeColor="text1"/>
                <w:szCs w:val="21"/>
              </w:rPr>
              <w:t>1.主要教学内容</w:t>
            </w:r>
          </w:p>
          <w:p>
            <w:pPr>
              <w:adjustRightInd w:val="0"/>
              <w:snapToGrid w:val="0"/>
              <w:ind w:firstLine="420" w:firstLineChars="200"/>
              <w:rPr>
                <w:rFonts w:ascii="仿宋" w:hAnsi="仿宋" w:eastAsia="仿宋" w:cs="仿宋"/>
                <w:bCs/>
                <w:color w:val="000000" w:themeColor="text1"/>
                <w:szCs w:val="21"/>
              </w:rPr>
            </w:pPr>
            <w:r>
              <w:rPr>
                <w:rFonts w:hint="eastAsia" w:ascii="仿宋" w:hAnsi="仿宋" w:eastAsia="仿宋" w:cs="仿宋"/>
                <w:bCs/>
                <w:color w:val="000000" w:themeColor="text1"/>
                <w:szCs w:val="21"/>
              </w:rPr>
              <w:t>计算机的诞生、发展、特点、分类、应用等；计算机信息技术表示；计算机软、硬件；操作系统；计算机网络及发展动态、新技术等；强化办公软件的使用，使学生对上学期学习的知识有一个系统化的掌握。</w:t>
            </w:r>
          </w:p>
          <w:p>
            <w:pPr>
              <w:adjustRightInd w:val="0"/>
              <w:snapToGrid w:val="0"/>
              <w:ind w:firstLine="422" w:firstLineChars="200"/>
              <w:rPr>
                <w:rFonts w:ascii="仿宋" w:hAnsi="仿宋" w:eastAsia="仿宋" w:cs="仿宋"/>
                <w:b/>
                <w:bCs/>
                <w:color w:val="000000" w:themeColor="text1"/>
                <w:szCs w:val="21"/>
              </w:rPr>
            </w:pPr>
            <w:r>
              <w:rPr>
                <w:rFonts w:hint="eastAsia" w:ascii="仿宋" w:hAnsi="仿宋" w:eastAsia="仿宋" w:cs="仿宋"/>
                <w:b/>
                <w:bCs/>
                <w:color w:val="000000" w:themeColor="text1"/>
                <w:szCs w:val="21"/>
              </w:rPr>
              <w:t>2.教学要求</w:t>
            </w:r>
          </w:p>
          <w:p>
            <w:pPr>
              <w:adjustRightInd w:val="0"/>
              <w:snapToGrid w:val="0"/>
              <w:ind w:firstLine="420" w:firstLineChars="200"/>
              <w:rPr>
                <w:rFonts w:ascii="仿宋" w:hAnsi="仿宋" w:eastAsia="仿宋" w:cs="仿宋"/>
                <w:color w:val="000000" w:themeColor="text1"/>
                <w:szCs w:val="21"/>
              </w:rPr>
            </w:pPr>
            <w:r>
              <w:rPr>
                <w:rFonts w:hint="eastAsia" w:ascii="仿宋" w:hAnsi="仿宋" w:eastAsia="仿宋" w:cs="仿宋"/>
                <w:color w:val="000000" w:themeColor="text1"/>
                <w:szCs w:val="21"/>
              </w:rPr>
              <w:t>依据教育部颁布的《中等职业学校信息技术课程标准》安排教学。</w:t>
            </w:r>
          </w:p>
          <w:p>
            <w:pPr>
              <w:adjustRightInd w:val="0"/>
              <w:snapToGrid w:val="0"/>
              <w:ind w:firstLine="420" w:firstLineChars="200"/>
              <w:rPr>
                <w:rFonts w:ascii="仿宋" w:hAnsi="仿宋" w:eastAsia="仿宋" w:cs="仿宋"/>
                <w:color w:val="000000" w:themeColor="text1"/>
                <w:szCs w:val="21"/>
              </w:rPr>
            </w:pPr>
            <w:r>
              <w:rPr>
                <w:rFonts w:hint="eastAsia" w:ascii="仿宋" w:hAnsi="仿宋" w:eastAsia="仿宋" w:cs="仿宋"/>
                <w:color w:val="000000" w:themeColor="text1"/>
                <w:szCs w:val="21"/>
              </w:rPr>
              <w:t>分析课程内容特点，明确“培养学生爱国主义精神、创新精神、科学精神”思政方向和重点，挖掘“计算机领域中国元素、民族自豪感”的思政元素，确定“传统文化、中国梦、国家情怀、科学家严谨的故事”为思政载体，创新“案例教学法、情境模拟”等教学方法，做到知识传授、能力培养与价值引领同步，全面落实课程思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61" w:type="dxa"/>
            <w:vAlign w:val="center"/>
          </w:tcPr>
          <w:p>
            <w:pPr>
              <w:adjustRightInd w:val="0"/>
              <w:snapToGrid w:val="0"/>
              <w:jc w:val="center"/>
              <w:rPr>
                <w:rFonts w:ascii="仿宋" w:hAnsi="仿宋" w:eastAsia="仿宋" w:cs="仿宋"/>
                <w:color w:val="000000" w:themeColor="text1"/>
                <w:szCs w:val="21"/>
              </w:rPr>
            </w:pPr>
            <w:r>
              <w:rPr>
                <w:rFonts w:hint="eastAsia" w:ascii="仿宋" w:hAnsi="仿宋" w:eastAsia="仿宋" w:cs="仿宋"/>
                <w:color w:val="000000" w:themeColor="text1"/>
                <w:szCs w:val="21"/>
              </w:rPr>
              <w:t>9</w:t>
            </w:r>
          </w:p>
        </w:tc>
        <w:tc>
          <w:tcPr>
            <w:tcW w:w="778" w:type="dxa"/>
            <w:vAlign w:val="center"/>
          </w:tcPr>
          <w:p>
            <w:pPr>
              <w:adjustRightInd w:val="0"/>
              <w:snapToGrid w:val="0"/>
              <w:jc w:val="center"/>
              <w:rPr>
                <w:rFonts w:ascii="仿宋" w:hAnsi="仿宋" w:eastAsia="仿宋" w:cs="仿宋"/>
                <w:color w:val="000000" w:themeColor="text1"/>
                <w:szCs w:val="21"/>
              </w:rPr>
            </w:pPr>
            <w:r>
              <w:rPr>
                <w:rFonts w:hint="eastAsia" w:ascii="仿宋" w:hAnsi="仿宋" w:eastAsia="仿宋" w:cs="仿宋"/>
                <w:color w:val="000000" w:themeColor="text1"/>
                <w:szCs w:val="21"/>
              </w:rPr>
              <w:t>必修课</w:t>
            </w:r>
          </w:p>
        </w:tc>
        <w:tc>
          <w:tcPr>
            <w:tcW w:w="666" w:type="dxa"/>
            <w:vAlign w:val="center"/>
          </w:tcPr>
          <w:p>
            <w:pPr>
              <w:adjustRightInd w:val="0"/>
              <w:snapToGrid w:val="0"/>
              <w:jc w:val="center"/>
              <w:rPr>
                <w:rFonts w:ascii="仿宋" w:hAnsi="仿宋" w:eastAsia="仿宋" w:cs="仿宋"/>
                <w:color w:val="000000" w:themeColor="text1"/>
                <w:szCs w:val="21"/>
              </w:rPr>
            </w:pPr>
            <w:r>
              <w:rPr>
                <w:rFonts w:hint="eastAsia" w:ascii="仿宋" w:hAnsi="仿宋" w:eastAsia="仿宋" w:cs="仿宋"/>
                <w:color w:val="000000" w:themeColor="text1"/>
                <w:szCs w:val="21"/>
              </w:rPr>
              <w:t>公共基础课程</w:t>
            </w:r>
          </w:p>
        </w:tc>
        <w:tc>
          <w:tcPr>
            <w:tcW w:w="878" w:type="dxa"/>
            <w:vAlign w:val="center"/>
          </w:tcPr>
          <w:p>
            <w:pPr>
              <w:adjustRightInd w:val="0"/>
              <w:snapToGrid w:val="0"/>
              <w:jc w:val="center"/>
              <w:rPr>
                <w:rFonts w:ascii="仿宋" w:hAnsi="仿宋" w:eastAsia="仿宋" w:cs="仿宋"/>
                <w:color w:val="000000" w:themeColor="text1"/>
                <w:szCs w:val="21"/>
              </w:rPr>
            </w:pPr>
            <w:r>
              <w:rPr>
                <w:rFonts w:hint="eastAsia" w:ascii="仿宋" w:hAnsi="仿宋" w:eastAsia="仿宋" w:cs="仿宋"/>
                <w:color w:val="000000" w:themeColor="text1"/>
                <w:szCs w:val="21"/>
              </w:rPr>
              <w:t>体育与健康</w:t>
            </w:r>
          </w:p>
        </w:tc>
        <w:tc>
          <w:tcPr>
            <w:tcW w:w="822" w:type="dxa"/>
            <w:vAlign w:val="center"/>
          </w:tcPr>
          <w:p>
            <w:pPr>
              <w:widowControl/>
              <w:adjustRightInd w:val="0"/>
              <w:snapToGrid w:val="0"/>
              <w:jc w:val="center"/>
              <w:rPr>
                <w:rFonts w:ascii="仿宋" w:hAnsi="仿宋" w:eastAsia="仿宋" w:cs="仿宋"/>
                <w:color w:val="000000" w:themeColor="text1"/>
                <w:szCs w:val="21"/>
              </w:rPr>
            </w:pPr>
            <w:r>
              <w:rPr>
                <w:rFonts w:hint="eastAsia" w:ascii="仿宋" w:hAnsi="仿宋" w:eastAsia="仿宋" w:cs="仿宋"/>
                <w:color w:val="000000" w:themeColor="text1"/>
                <w:kern w:val="0"/>
                <w:szCs w:val="21"/>
              </w:rPr>
              <w:t>10000001109</w:t>
            </w:r>
          </w:p>
        </w:tc>
        <w:tc>
          <w:tcPr>
            <w:tcW w:w="467" w:type="dxa"/>
            <w:vAlign w:val="center"/>
          </w:tcPr>
          <w:p>
            <w:pPr>
              <w:widowControl/>
              <w:adjustRightInd w:val="0"/>
              <w:snapToGrid w:val="0"/>
              <w:jc w:val="center"/>
              <w:rPr>
                <w:rFonts w:ascii="仿宋" w:hAnsi="仿宋" w:eastAsia="仿宋" w:cs="仿宋"/>
                <w:color w:val="000000" w:themeColor="text1"/>
                <w:szCs w:val="21"/>
              </w:rPr>
            </w:pPr>
            <w:r>
              <w:rPr>
                <w:rFonts w:hint="eastAsia" w:ascii="仿宋" w:hAnsi="仿宋" w:eastAsia="仿宋" w:cs="仿宋"/>
                <w:color w:val="000000" w:themeColor="text1"/>
                <w:kern w:val="0"/>
                <w:szCs w:val="21"/>
              </w:rPr>
              <w:t>8</w:t>
            </w:r>
          </w:p>
        </w:tc>
        <w:tc>
          <w:tcPr>
            <w:tcW w:w="567" w:type="dxa"/>
            <w:vAlign w:val="center"/>
          </w:tcPr>
          <w:p>
            <w:pPr>
              <w:widowControl/>
              <w:adjustRightInd w:val="0"/>
              <w:snapToGrid w:val="0"/>
              <w:jc w:val="center"/>
              <w:rPr>
                <w:rFonts w:ascii="仿宋" w:hAnsi="仿宋" w:eastAsia="仿宋" w:cs="仿宋"/>
                <w:color w:val="000000" w:themeColor="text1"/>
                <w:szCs w:val="21"/>
              </w:rPr>
            </w:pPr>
            <w:r>
              <w:rPr>
                <w:rFonts w:hint="eastAsia" w:ascii="仿宋" w:hAnsi="仿宋" w:eastAsia="仿宋" w:cs="仿宋"/>
                <w:color w:val="000000" w:themeColor="text1"/>
                <w:kern w:val="0"/>
                <w:szCs w:val="21"/>
              </w:rPr>
              <w:t>144</w:t>
            </w:r>
          </w:p>
        </w:tc>
        <w:tc>
          <w:tcPr>
            <w:tcW w:w="6338" w:type="dxa"/>
          </w:tcPr>
          <w:p>
            <w:pPr>
              <w:adjustRightInd w:val="0"/>
              <w:snapToGrid w:val="0"/>
              <w:ind w:firstLine="422" w:firstLineChars="200"/>
              <w:rPr>
                <w:rFonts w:ascii="仿宋" w:hAnsi="仿宋" w:eastAsia="仿宋" w:cs="仿宋"/>
                <w:b/>
                <w:color w:val="000000" w:themeColor="text1"/>
                <w:szCs w:val="21"/>
              </w:rPr>
            </w:pPr>
            <w:r>
              <w:rPr>
                <w:rFonts w:hint="eastAsia" w:ascii="仿宋" w:hAnsi="仿宋" w:eastAsia="仿宋" w:cs="仿宋"/>
                <w:b/>
                <w:color w:val="000000" w:themeColor="text1"/>
                <w:szCs w:val="21"/>
              </w:rPr>
              <w:t>1.主要教学内容</w:t>
            </w:r>
          </w:p>
          <w:p>
            <w:pPr>
              <w:adjustRightInd w:val="0"/>
              <w:snapToGrid w:val="0"/>
              <w:ind w:firstLine="420" w:firstLineChars="200"/>
              <w:rPr>
                <w:rFonts w:ascii="仿宋" w:hAnsi="仿宋" w:eastAsia="仿宋" w:cs="仿宋"/>
                <w:bCs/>
                <w:color w:val="000000" w:themeColor="text1"/>
                <w:szCs w:val="21"/>
              </w:rPr>
            </w:pPr>
            <w:r>
              <w:rPr>
                <w:rFonts w:hint="eastAsia" w:ascii="仿宋" w:hAnsi="仿宋" w:eastAsia="仿宋" w:cs="仿宋"/>
                <w:bCs/>
                <w:color w:val="000000" w:themeColor="text1"/>
                <w:szCs w:val="21"/>
              </w:rPr>
              <w:t>以篮球、排球、足球、羽毛球、乒乓球、武术、健美操、休闲运动等多个项目的基本技术为教学内容，学生通过不同阶段的学习，初步掌握技术并提高身体素质。</w:t>
            </w:r>
          </w:p>
          <w:p>
            <w:pPr>
              <w:adjustRightInd w:val="0"/>
              <w:snapToGrid w:val="0"/>
              <w:ind w:firstLine="422" w:firstLineChars="200"/>
              <w:rPr>
                <w:rFonts w:ascii="仿宋" w:hAnsi="仿宋" w:eastAsia="仿宋" w:cs="仿宋"/>
                <w:b/>
                <w:bCs/>
                <w:color w:val="000000" w:themeColor="text1"/>
                <w:szCs w:val="21"/>
              </w:rPr>
            </w:pPr>
            <w:r>
              <w:rPr>
                <w:rFonts w:hint="eastAsia" w:ascii="仿宋" w:hAnsi="仿宋" w:eastAsia="仿宋" w:cs="仿宋"/>
                <w:b/>
                <w:bCs/>
                <w:color w:val="000000" w:themeColor="text1"/>
                <w:szCs w:val="21"/>
              </w:rPr>
              <w:t>2.教学要求</w:t>
            </w:r>
          </w:p>
          <w:p>
            <w:pPr>
              <w:adjustRightInd w:val="0"/>
              <w:snapToGrid w:val="0"/>
              <w:ind w:firstLine="420" w:firstLineChars="200"/>
              <w:rPr>
                <w:rFonts w:ascii="仿宋" w:hAnsi="仿宋" w:eastAsia="仿宋" w:cs="仿宋"/>
                <w:color w:val="000000" w:themeColor="text1"/>
                <w:szCs w:val="21"/>
              </w:rPr>
            </w:pPr>
            <w:r>
              <w:rPr>
                <w:rFonts w:hint="eastAsia" w:ascii="仿宋" w:hAnsi="仿宋" w:eastAsia="仿宋" w:cs="仿宋"/>
                <w:color w:val="000000" w:themeColor="text1"/>
                <w:szCs w:val="21"/>
              </w:rPr>
              <w:t>依据《中等职业学校体育与健康教学大纲》安排教学。</w:t>
            </w:r>
          </w:p>
          <w:p>
            <w:pPr>
              <w:adjustRightInd w:val="0"/>
              <w:snapToGrid w:val="0"/>
              <w:ind w:firstLine="420" w:firstLineChars="200"/>
              <w:rPr>
                <w:rFonts w:ascii="仿宋" w:hAnsi="仿宋" w:eastAsia="仿宋" w:cs="仿宋"/>
                <w:color w:val="000000" w:themeColor="text1"/>
                <w:szCs w:val="21"/>
              </w:rPr>
            </w:pPr>
            <w:r>
              <w:rPr>
                <w:rFonts w:hint="eastAsia" w:ascii="仿宋" w:hAnsi="仿宋" w:eastAsia="仿宋" w:cs="仿宋"/>
                <w:color w:val="000000" w:themeColor="text1"/>
                <w:szCs w:val="21"/>
              </w:rPr>
              <w:t>结合学校办学定位，对接专业育人目标，明确“锤炼品格、锻炼意志、坚定信念、坚韧不拔”思政方向和重点，挖掘“社会主义核心价值观、历史故事、民族精神”的思政元素，确定“社会主义核心价值观、信仰的力量、勇敢拼搏、长征精神的故事、案例”为思政载体，创新“游戏法、案例教学法、引导文教学法、情境模拟”等教学方法，做到知识传授、能力培养与价值引领同步，全面落实课程思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61" w:type="dxa"/>
            <w:vAlign w:val="center"/>
          </w:tcPr>
          <w:p>
            <w:pPr>
              <w:adjustRightInd w:val="0"/>
              <w:snapToGrid w:val="0"/>
              <w:jc w:val="center"/>
              <w:rPr>
                <w:rFonts w:ascii="仿宋" w:hAnsi="仿宋" w:eastAsia="仿宋" w:cs="仿宋"/>
                <w:color w:val="000000" w:themeColor="text1"/>
                <w:szCs w:val="21"/>
              </w:rPr>
            </w:pPr>
            <w:r>
              <w:rPr>
                <w:rFonts w:hint="eastAsia" w:ascii="仿宋" w:hAnsi="仿宋" w:eastAsia="仿宋" w:cs="仿宋"/>
                <w:color w:val="000000" w:themeColor="text1"/>
                <w:szCs w:val="21"/>
              </w:rPr>
              <w:t>10</w:t>
            </w:r>
          </w:p>
        </w:tc>
        <w:tc>
          <w:tcPr>
            <w:tcW w:w="778" w:type="dxa"/>
            <w:vAlign w:val="center"/>
          </w:tcPr>
          <w:p>
            <w:pPr>
              <w:adjustRightInd w:val="0"/>
              <w:snapToGrid w:val="0"/>
              <w:jc w:val="center"/>
              <w:rPr>
                <w:rFonts w:ascii="仿宋" w:hAnsi="仿宋" w:eastAsia="仿宋" w:cs="仿宋"/>
                <w:color w:val="000000" w:themeColor="text1"/>
                <w:szCs w:val="21"/>
              </w:rPr>
            </w:pPr>
            <w:r>
              <w:rPr>
                <w:rFonts w:hint="eastAsia" w:ascii="仿宋" w:hAnsi="仿宋" w:eastAsia="仿宋" w:cs="仿宋"/>
                <w:color w:val="000000" w:themeColor="text1"/>
                <w:szCs w:val="21"/>
              </w:rPr>
              <w:t>必修课</w:t>
            </w:r>
          </w:p>
        </w:tc>
        <w:tc>
          <w:tcPr>
            <w:tcW w:w="666" w:type="dxa"/>
            <w:vAlign w:val="center"/>
          </w:tcPr>
          <w:p>
            <w:pPr>
              <w:adjustRightInd w:val="0"/>
              <w:snapToGrid w:val="0"/>
              <w:jc w:val="center"/>
              <w:rPr>
                <w:rFonts w:ascii="仿宋" w:hAnsi="仿宋" w:eastAsia="仿宋" w:cs="仿宋"/>
                <w:color w:val="000000" w:themeColor="text1"/>
                <w:szCs w:val="21"/>
              </w:rPr>
            </w:pPr>
            <w:r>
              <w:rPr>
                <w:rFonts w:hint="eastAsia" w:ascii="仿宋" w:hAnsi="仿宋" w:eastAsia="仿宋" w:cs="仿宋"/>
                <w:color w:val="000000" w:themeColor="text1"/>
                <w:szCs w:val="21"/>
              </w:rPr>
              <w:t>公共基础课程</w:t>
            </w:r>
          </w:p>
        </w:tc>
        <w:tc>
          <w:tcPr>
            <w:tcW w:w="878" w:type="dxa"/>
            <w:vAlign w:val="center"/>
          </w:tcPr>
          <w:p>
            <w:pPr>
              <w:adjustRightInd w:val="0"/>
              <w:snapToGrid w:val="0"/>
              <w:jc w:val="center"/>
              <w:rPr>
                <w:rFonts w:ascii="仿宋" w:hAnsi="仿宋" w:eastAsia="仿宋" w:cs="仿宋"/>
                <w:color w:val="000000" w:themeColor="text1"/>
                <w:szCs w:val="21"/>
              </w:rPr>
            </w:pPr>
            <w:r>
              <w:rPr>
                <w:rFonts w:hint="eastAsia" w:ascii="仿宋" w:hAnsi="仿宋" w:eastAsia="仿宋" w:cs="仿宋"/>
                <w:color w:val="000000" w:themeColor="text1"/>
                <w:szCs w:val="21"/>
              </w:rPr>
              <w:t>艺术</w:t>
            </w:r>
          </w:p>
        </w:tc>
        <w:tc>
          <w:tcPr>
            <w:tcW w:w="822" w:type="dxa"/>
            <w:vAlign w:val="center"/>
          </w:tcPr>
          <w:p>
            <w:pPr>
              <w:widowControl/>
              <w:adjustRightInd w:val="0"/>
              <w:snapToGrid w:val="0"/>
              <w:jc w:val="center"/>
              <w:rPr>
                <w:rFonts w:ascii="仿宋" w:hAnsi="仿宋" w:eastAsia="仿宋" w:cs="仿宋"/>
                <w:color w:val="000000" w:themeColor="text1"/>
                <w:szCs w:val="21"/>
              </w:rPr>
            </w:pPr>
            <w:r>
              <w:rPr>
                <w:rFonts w:hint="eastAsia" w:ascii="仿宋" w:hAnsi="仿宋" w:eastAsia="仿宋" w:cs="仿宋"/>
                <w:color w:val="000000" w:themeColor="text1"/>
                <w:kern w:val="0"/>
                <w:szCs w:val="21"/>
              </w:rPr>
              <w:t>10000001110</w:t>
            </w:r>
          </w:p>
        </w:tc>
        <w:tc>
          <w:tcPr>
            <w:tcW w:w="467" w:type="dxa"/>
            <w:vAlign w:val="center"/>
          </w:tcPr>
          <w:p>
            <w:pPr>
              <w:widowControl/>
              <w:adjustRightInd w:val="0"/>
              <w:snapToGrid w:val="0"/>
              <w:jc w:val="center"/>
              <w:rPr>
                <w:rFonts w:ascii="仿宋" w:hAnsi="仿宋" w:eastAsia="仿宋" w:cs="仿宋"/>
                <w:color w:val="000000" w:themeColor="text1"/>
                <w:szCs w:val="21"/>
              </w:rPr>
            </w:pPr>
            <w:r>
              <w:rPr>
                <w:rFonts w:hint="eastAsia" w:ascii="仿宋" w:hAnsi="仿宋" w:eastAsia="仿宋" w:cs="仿宋"/>
                <w:color w:val="000000" w:themeColor="text1"/>
                <w:kern w:val="0"/>
                <w:szCs w:val="21"/>
              </w:rPr>
              <w:t>2</w:t>
            </w:r>
          </w:p>
        </w:tc>
        <w:tc>
          <w:tcPr>
            <w:tcW w:w="567" w:type="dxa"/>
            <w:vAlign w:val="center"/>
          </w:tcPr>
          <w:p>
            <w:pPr>
              <w:widowControl/>
              <w:adjustRightInd w:val="0"/>
              <w:snapToGrid w:val="0"/>
              <w:jc w:val="center"/>
              <w:rPr>
                <w:rFonts w:ascii="仿宋" w:hAnsi="仿宋" w:eastAsia="仿宋" w:cs="仿宋"/>
                <w:color w:val="000000" w:themeColor="text1"/>
                <w:szCs w:val="21"/>
              </w:rPr>
            </w:pPr>
            <w:r>
              <w:rPr>
                <w:rFonts w:hint="eastAsia" w:ascii="仿宋" w:hAnsi="仿宋" w:eastAsia="仿宋" w:cs="仿宋"/>
                <w:color w:val="000000" w:themeColor="text1"/>
                <w:kern w:val="0"/>
                <w:szCs w:val="21"/>
              </w:rPr>
              <w:t>36</w:t>
            </w:r>
          </w:p>
        </w:tc>
        <w:tc>
          <w:tcPr>
            <w:tcW w:w="6338" w:type="dxa"/>
          </w:tcPr>
          <w:p>
            <w:pPr>
              <w:adjustRightInd w:val="0"/>
              <w:snapToGrid w:val="0"/>
              <w:ind w:firstLine="422" w:firstLineChars="200"/>
              <w:rPr>
                <w:rFonts w:ascii="仿宋" w:hAnsi="仿宋" w:eastAsia="仿宋" w:cs="仿宋"/>
                <w:b/>
                <w:color w:val="000000" w:themeColor="text1"/>
                <w:szCs w:val="21"/>
              </w:rPr>
            </w:pPr>
            <w:r>
              <w:rPr>
                <w:rFonts w:hint="eastAsia" w:ascii="仿宋" w:hAnsi="仿宋" w:eastAsia="仿宋" w:cs="仿宋"/>
                <w:b/>
                <w:color w:val="000000" w:themeColor="text1"/>
                <w:szCs w:val="21"/>
              </w:rPr>
              <w:t>1.主要教学内容</w:t>
            </w:r>
          </w:p>
          <w:p>
            <w:pPr>
              <w:adjustRightInd w:val="0"/>
              <w:snapToGrid w:val="0"/>
              <w:ind w:firstLine="420" w:firstLineChars="200"/>
              <w:rPr>
                <w:rFonts w:ascii="仿宋" w:hAnsi="仿宋" w:eastAsia="仿宋" w:cs="仿宋"/>
                <w:bCs/>
                <w:color w:val="000000" w:themeColor="text1"/>
                <w:szCs w:val="21"/>
              </w:rPr>
            </w:pPr>
            <w:r>
              <w:rPr>
                <w:rFonts w:hint="eastAsia" w:ascii="仿宋" w:hAnsi="仿宋" w:eastAsia="仿宋" w:cs="仿宋"/>
                <w:bCs/>
                <w:color w:val="000000" w:themeColor="text1"/>
                <w:szCs w:val="21"/>
              </w:rPr>
              <w:t>音乐鉴赏本模块学习内容由音乐基础知识、中外歌曲、中外器乐曲等组成。是提升学生音乐感知、审美鉴赏、创意表达和文化理解与传承的重要途径。</w:t>
            </w:r>
          </w:p>
          <w:p>
            <w:pPr>
              <w:adjustRightInd w:val="0"/>
              <w:snapToGrid w:val="0"/>
              <w:ind w:firstLine="420" w:firstLineChars="200"/>
              <w:rPr>
                <w:rFonts w:ascii="仿宋" w:hAnsi="仿宋" w:eastAsia="仿宋" w:cs="仿宋"/>
                <w:bCs/>
                <w:color w:val="000000" w:themeColor="text1"/>
                <w:szCs w:val="21"/>
              </w:rPr>
            </w:pPr>
            <w:r>
              <w:rPr>
                <w:rFonts w:hint="eastAsia" w:ascii="仿宋" w:hAnsi="仿宋" w:eastAsia="仿宋" w:cs="仿宋"/>
                <w:bCs/>
                <w:color w:val="000000" w:themeColor="text1"/>
                <w:szCs w:val="21"/>
              </w:rPr>
              <w:t>美术鉴赏本模块学习内容由美术基础知识、中外绘画、雕塑、建筑和中国书法等组成。是提升学生美术感知、审美鉴赏、创意表达和文化理解与传承的重要途径。</w:t>
            </w:r>
          </w:p>
          <w:p>
            <w:pPr>
              <w:adjustRightInd w:val="0"/>
              <w:snapToGrid w:val="0"/>
              <w:ind w:firstLine="422" w:firstLineChars="200"/>
              <w:rPr>
                <w:rFonts w:ascii="仿宋" w:hAnsi="仿宋" w:eastAsia="仿宋" w:cs="仿宋"/>
                <w:b/>
                <w:bCs/>
                <w:color w:val="000000" w:themeColor="text1"/>
                <w:szCs w:val="21"/>
              </w:rPr>
            </w:pPr>
            <w:r>
              <w:rPr>
                <w:rFonts w:hint="eastAsia" w:ascii="仿宋" w:hAnsi="仿宋" w:eastAsia="仿宋" w:cs="仿宋"/>
                <w:b/>
                <w:bCs/>
                <w:color w:val="000000" w:themeColor="text1"/>
                <w:szCs w:val="21"/>
              </w:rPr>
              <w:t>2.教学要求</w:t>
            </w:r>
          </w:p>
          <w:p>
            <w:pPr>
              <w:adjustRightInd w:val="0"/>
              <w:snapToGrid w:val="0"/>
              <w:ind w:firstLine="420" w:firstLineChars="200"/>
              <w:rPr>
                <w:rFonts w:ascii="仿宋" w:hAnsi="仿宋" w:eastAsia="仿宋" w:cs="仿宋"/>
                <w:color w:val="000000" w:themeColor="text1"/>
                <w:szCs w:val="21"/>
              </w:rPr>
            </w:pPr>
            <w:r>
              <w:rPr>
                <w:rFonts w:hint="eastAsia" w:ascii="仿宋" w:hAnsi="仿宋" w:eastAsia="仿宋" w:cs="仿宋"/>
                <w:color w:val="000000" w:themeColor="text1"/>
                <w:szCs w:val="21"/>
              </w:rPr>
              <w:t>依据教育部颁布的《中等职业学校艺术课程标准》安排教学。</w:t>
            </w:r>
          </w:p>
          <w:p>
            <w:pPr>
              <w:adjustRightInd w:val="0"/>
              <w:snapToGrid w:val="0"/>
              <w:ind w:firstLine="420" w:firstLineChars="200"/>
              <w:rPr>
                <w:rFonts w:ascii="仿宋" w:hAnsi="仿宋" w:eastAsia="仿宋" w:cs="仿宋"/>
                <w:color w:val="000000" w:themeColor="text1"/>
                <w:szCs w:val="21"/>
              </w:rPr>
            </w:pPr>
            <w:r>
              <w:rPr>
                <w:rFonts w:hint="eastAsia" w:ascii="仿宋" w:hAnsi="仿宋" w:eastAsia="仿宋" w:cs="仿宋"/>
                <w:color w:val="000000" w:themeColor="text1"/>
                <w:szCs w:val="21"/>
              </w:rPr>
              <w:t>分析课程内容特点，明确“弘扬中华美育精神、提高审美情趣、温润心灵、陶冶情操激”思政方向和重点，挖掘“文化自信、中华传统文化”的思政元素，确定“传统文化、中国梦、社会主义核心价值观”为思政载体，创新“案例教学法、引导文教学法、情境模拟”等教学方法，做到知识传授、能力培养与价值引领同步，全面落实课程思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 w:hRule="atLeast"/>
          <w:jc w:val="center"/>
        </w:trPr>
        <w:tc>
          <w:tcPr>
            <w:tcW w:w="661" w:type="dxa"/>
            <w:vAlign w:val="center"/>
          </w:tcPr>
          <w:p>
            <w:pPr>
              <w:adjustRightInd w:val="0"/>
              <w:snapToGrid w:val="0"/>
              <w:jc w:val="center"/>
              <w:rPr>
                <w:rFonts w:ascii="仿宋" w:hAnsi="仿宋" w:eastAsia="仿宋" w:cs="仿宋"/>
                <w:color w:val="000000" w:themeColor="text1"/>
                <w:szCs w:val="21"/>
              </w:rPr>
            </w:pPr>
            <w:r>
              <w:rPr>
                <w:rFonts w:hint="eastAsia" w:ascii="仿宋" w:hAnsi="仿宋" w:eastAsia="仿宋" w:cs="仿宋"/>
                <w:color w:val="000000" w:themeColor="text1"/>
                <w:szCs w:val="21"/>
              </w:rPr>
              <w:t>11</w:t>
            </w:r>
          </w:p>
        </w:tc>
        <w:tc>
          <w:tcPr>
            <w:tcW w:w="778" w:type="dxa"/>
            <w:vAlign w:val="center"/>
          </w:tcPr>
          <w:p>
            <w:pPr>
              <w:adjustRightInd w:val="0"/>
              <w:snapToGrid w:val="0"/>
              <w:jc w:val="center"/>
              <w:rPr>
                <w:rFonts w:ascii="仿宋" w:hAnsi="仿宋" w:eastAsia="仿宋" w:cs="仿宋"/>
                <w:color w:val="000000" w:themeColor="text1"/>
                <w:szCs w:val="21"/>
              </w:rPr>
            </w:pPr>
            <w:r>
              <w:rPr>
                <w:rFonts w:hint="eastAsia" w:ascii="仿宋" w:hAnsi="仿宋" w:eastAsia="仿宋" w:cs="仿宋"/>
                <w:color w:val="000000" w:themeColor="text1"/>
                <w:szCs w:val="21"/>
              </w:rPr>
              <w:t>必修课</w:t>
            </w:r>
          </w:p>
        </w:tc>
        <w:tc>
          <w:tcPr>
            <w:tcW w:w="666" w:type="dxa"/>
            <w:vAlign w:val="center"/>
          </w:tcPr>
          <w:p>
            <w:pPr>
              <w:adjustRightInd w:val="0"/>
              <w:snapToGrid w:val="0"/>
              <w:jc w:val="center"/>
              <w:rPr>
                <w:rFonts w:ascii="仿宋" w:hAnsi="仿宋" w:eastAsia="仿宋" w:cs="仿宋"/>
                <w:color w:val="000000" w:themeColor="text1"/>
                <w:szCs w:val="21"/>
              </w:rPr>
            </w:pPr>
            <w:r>
              <w:rPr>
                <w:rFonts w:hint="eastAsia" w:ascii="仿宋" w:hAnsi="仿宋" w:eastAsia="仿宋" w:cs="仿宋"/>
                <w:color w:val="000000" w:themeColor="text1"/>
                <w:szCs w:val="21"/>
              </w:rPr>
              <w:t>公共基础课程</w:t>
            </w:r>
          </w:p>
        </w:tc>
        <w:tc>
          <w:tcPr>
            <w:tcW w:w="878" w:type="dxa"/>
            <w:vAlign w:val="center"/>
          </w:tcPr>
          <w:p>
            <w:pPr>
              <w:adjustRightInd w:val="0"/>
              <w:snapToGrid w:val="0"/>
              <w:jc w:val="center"/>
              <w:rPr>
                <w:rFonts w:ascii="仿宋" w:hAnsi="仿宋" w:eastAsia="仿宋" w:cs="仿宋"/>
                <w:color w:val="000000" w:themeColor="text1"/>
                <w:szCs w:val="21"/>
              </w:rPr>
            </w:pPr>
            <w:r>
              <w:rPr>
                <w:rFonts w:hint="eastAsia" w:ascii="仿宋" w:hAnsi="仿宋" w:eastAsia="仿宋" w:cs="仿宋"/>
                <w:color w:val="000000" w:themeColor="text1"/>
                <w:szCs w:val="21"/>
              </w:rPr>
              <w:t>历史</w:t>
            </w:r>
          </w:p>
        </w:tc>
        <w:tc>
          <w:tcPr>
            <w:tcW w:w="822" w:type="dxa"/>
            <w:vAlign w:val="center"/>
          </w:tcPr>
          <w:p>
            <w:pPr>
              <w:widowControl/>
              <w:adjustRightInd w:val="0"/>
              <w:snapToGrid w:val="0"/>
              <w:jc w:val="center"/>
              <w:rPr>
                <w:rFonts w:ascii="仿宋" w:hAnsi="仿宋" w:eastAsia="仿宋" w:cs="仿宋"/>
                <w:color w:val="000000" w:themeColor="text1"/>
                <w:szCs w:val="21"/>
              </w:rPr>
            </w:pPr>
            <w:r>
              <w:rPr>
                <w:rFonts w:hint="eastAsia" w:ascii="仿宋" w:hAnsi="仿宋" w:eastAsia="仿宋" w:cs="仿宋"/>
                <w:color w:val="000000" w:themeColor="text1"/>
                <w:kern w:val="0"/>
                <w:szCs w:val="21"/>
              </w:rPr>
              <w:t>10000001111</w:t>
            </w:r>
          </w:p>
        </w:tc>
        <w:tc>
          <w:tcPr>
            <w:tcW w:w="467" w:type="dxa"/>
            <w:vAlign w:val="center"/>
          </w:tcPr>
          <w:p>
            <w:pPr>
              <w:widowControl/>
              <w:adjustRightInd w:val="0"/>
              <w:snapToGrid w:val="0"/>
              <w:jc w:val="center"/>
              <w:rPr>
                <w:rFonts w:ascii="仿宋" w:hAnsi="仿宋" w:eastAsia="仿宋" w:cs="仿宋"/>
                <w:color w:val="000000" w:themeColor="text1"/>
                <w:szCs w:val="21"/>
              </w:rPr>
            </w:pPr>
            <w:r>
              <w:rPr>
                <w:rFonts w:hint="eastAsia" w:ascii="仿宋" w:hAnsi="仿宋" w:eastAsia="仿宋" w:cs="仿宋"/>
                <w:color w:val="000000" w:themeColor="text1"/>
                <w:kern w:val="0"/>
                <w:szCs w:val="21"/>
              </w:rPr>
              <w:t>5</w:t>
            </w:r>
          </w:p>
        </w:tc>
        <w:tc>
          <w:tcPr>
            <w:tcW w:w="567" w:type="dxa"/>
            <w:vAlign w:val="center"/>
          </w:tcPr>
          <w:p>
            <w:pPr>
              <w:widowControl/>
              <w:adjustRightInd w:val="0"/>
              <w:snapToGrid w:val="0"/>
              <w:jc w:val="center"/>
              <w:rPr>
                <w:rFonts w:ascii="仿宋" w:hAnsi="仿宋" w:eastAsia="仿宋" w:cs="仿宋"/>
                <w:color w:val="000000" w:themeColor="text1"/>
                <w:szCs w:val="21"/>
              </w:rPr>
            </w:pPr>
            <w:r>
              <w:rPr>
                <w:rFonts w:hint="eastAsia" w:ascii="仿宋" w:hAnsi="仿宋" w:eastAsia="仿宋" w:cs="仿宋"/>
                <w:color w:val="000000" w:themeColor="text1"/>
                <w:kern w:val="0"/>
                <w:szCs w:val="21"/>
              </w:rPr>
              <w:t>90</w:t>
            </w:r>
          </w:p>
        </w:tc>
        <w:tc>
          <w:tcPr>
            <w:tcW w:w="6338" w:type="dxa"/>
          </w:tcPr>
          <w:p>
            <w:pPr>
              <w:adjustRightInd w:val="0"/>
              <w:snapToGrid w:val="0"/>
              <w:ind w:firstLine="422" w:firstLineChars="200"/>
              <w:rPr>
                <w:rFonts w:ascii="仿宋" w:hAnsi="仿宋" w:eastAsia="仿宋" w:cs="仿宋"/>
                <w:b/>
                <w:color w:val="000000" w:themeColor="text1"/>
                <w:szCs w:val="21"/>
              </w:rPr>
            </w:pPr>
            <w:r>
              <w:rPr>
                <w:rFonts w:hint="eastAsia" w:ascii="仿宋" w:hAnsi="仿宋" w:eastAsia="仿宋" w:cs="仿宋"/>
                <w:b/>
                <w:color w:val="000000" w:themeColor="text1"/>
                <w:szCs w:val="21"/>
              </w:rPr>
              <w:t>1.主要教学内容</w:t>
            </w:r>
          </w:p>
          <w:p>
            <w:pPr>
              <w:adjustRightInd w:val="0"/>
              <w:snapToGrid w:val="0"/>
              <w:ind w:firstLine="420" w:firstLineChars="200"/>
              <w:rPr>
                <w:rFonts w:ascii="仿宋" w:hAnsi="仿宋" w:eastAsia="仿宋" w:cs="仿宋"/>
                <w:bCs/>
                <w:color w:val="000000" w:themeColor="text1"/>
                <w:szCs w:val="21"/>
              </w:rPr>
            </w:pPr>
            <w:r>
              <w:rPr>
                <w:rFonts w:hint="eastAsia" w:ascii="仿宋" w:hAnsi="仿宋" w:eastAsia="仿宋" w:cs="仿宋"/>
                <w:bCs/>
                <w:color w:val="000000" w:themeColor="text1"/>
                <w:szCs w:val="21"/>
              </w:rPr>
              <w:t>基础模块包括“中国历史”和“世界历史”两个部分。</w:t>
            </w:r>
          </w:p>
          <w:p>
            <w:pPr>
              <w:adjustRightInd w:val="0"/>
              <w:snapToGrid w:val="0"/>
              <w:ind w:firstLine="420" w:firstLineChars="200"/>
              <w:rPr>
                <w:rFonts w:ascii="仿宋" w:hAnsi="仿宋" w:eastAsia="仿宋" w:cs="仿宋"/>
                <w:bCs/>
                <w:color w:val="000000" w:themeColor="text1"/>
                <w:szCs w:val="21"/>
              </w:rPr>
            </w:pPr>
            <w:r>
              <w:rPr>
                <w:rFonts w:hint="eastAsia" w:ascii="仿宋" w:hAnsi="仿宋" w:eastAsia="仿宋" w:cs="仿宋"/>
                <w:bCs/>
                <w:color w:val="000000" w:themeColor="text1"/>
                <w:szCs w:val="21"/>
              </w:rPr>
              <w:t>其中中国历史包括中国古代史、中国近代史和中国现代史。“世界历史”内容包括世界古代史、世界近代史和世界现代史。</w:t>
            </w:r>
          </w:p>
          <w:p>
            <w:pPr>
              <w:adjustRightInd w:val="0"/>
              <w:snapToGrid w:val="0"/>
              <w:ind w:firstLine="422" w:firstLineChars="200"/>
              <w:rPr>
                <w:rFonts w:ascii="仿宋" w:hAnsi="仿宋" w:eastAsia="仿宋" w:cs="仿宋"/>
                <w:b/>
                <w:bCs/>
                <w:color w:val="000000" w:themeColor="text1"/>
                <w:szCs w:val="21"/>
              </w:rPr>
            </w:pPr>
            <w:r>
              <w:rPr>
                <w:rFonts w:hint="eastAsia" w:ascii="仿宋" w:hAnsi="仿宋" w:eastAsia="仿宋" w:cs="仿宋"/>
                <w:b/>
                <w:bCs/>
                <w:color w:val="000000" w:themeColor="text1"/>
                <w:szCs w:val="21"/>
              </w:rPr>
              <w:t>2.教学要求</w:t>
            </w:r>
          </w:p>
          <w:p>
            <w:pPr>
              <w:adjustRightInd w:val="0"/>
              <w:snapToGrid w:val="0"/>
              <w:ind w:firstLine="420" w:firstLineChars="200"/>
              <w:rPr>
                <w:rFonts w:ascii="仿宋" w:hAnsi="仿宋" w:eastAsia="仿宋" w:cs="仿宋"/>
                <w:color w:val="000000" w:themeColor="text1"/>
                <w:szCs w:val="21"/>
              </w:rPr>
            </w:pPr>
            <w:r>
              <w:rPr>
                <w:rFonts w:hint="eastAsia" w:ascii="仿宋" w:hAnsi="仿宋" w:eastAsia="仿宋" w:cs="仿宋"/>
                <w:color w:val="000000" w:themeColor="text1"/>
                <w:szCs w:val="21"/>
              </w:rPr>
              <w:t>依据教育部颁布的《中等职业学校历史课程标准》安排教学。</w:t>
            </w:r>
          </w:p>
          <w:p>
            <w:pPr>
              <w:adjustRightInd w:val="0"/>
              <w:snapToGrid w:val="0"/>
              <w:ind w:firstLine="420" w:firstLineChars="200"/>
              <w:rPr>
                <w:rFonts w:ascii="仿宋" w:hAnsi="仿宋" w:eastAsia="仿宋" w:cs="仿宋"/>
                <w:color w:val="000000" w:themeColor="text1"/>
                <w:szCs w:val="21"/>
              </w:rPr>
            </w:pPr>
            <w:r>
              <w:rPr>
                <w:rFonts w:hint="eastAsia" w:ascii="仿宋" w:hAnsi="仿宋" w:eastAsia="仿宋" w:cs="仿宋"/>
                <w:color w:val="000000" w:themeColor="text1"/>
                <w:szCs w:val="21"/>
              </w:rPr>
              <w:t>结合学校办学定位，对接中药制药专业育人目标，分析课程内容特点，明确“树立正确的国家观、增强民族团结意识、了解并认同中华优秀传统文化、革命文化、社会主义先进文化、树立中国特色社会主义道路自信、理论自信、制度自信、文化自信、养成良好的职业精神”思政方向和重点，挖掘“社会主义核心价值观、四个自信、中华传统文化、文化观”的思政元素，确定“传统文化、中国梦、社会主义核心价值观、历史人物、民族英雄、时代精神的故事、案例”为思政载体，创新“案例教学法、引导文教学法、情境模拟”等教学方法，做到知识传授、能力培养与价值引领同步，全面落实课程思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61" w:type="dxa"/>
            <w:vAlign w:val="center"/>
          </w:tcPr>
          <w:p>
            <w:pPr>
              <w:adjustRightInd w:val="0"/>
              <w:snapToGrid w:val="0"/>
              <w:jc w:val="center"/>
              <w:rPr>
                <w:rFonts w:ascii="仿宋" w:hAnsi="仿宋" w:eastAsia="仿宋" w:cs="仿宋"/>
                <w:color w:val="000000" w:themeColor="text1"/>
                <w:szCs w:val="21"/>
              </w:rPr>
            </w:pPr>
            <w:r>
              <w:rPr>
                <w:rFonts w:hint="eastAsia" w:ascii="仿宋" w:hAnsi="仿宋" w:eastAsia="仿宋" w:cs="仿宋"/>
                <w:color w:val="000000" w:themeColor="text1"/>
                <w:szCs w:val="21"/>
              </w:rPr>
              <w:t>12</w:t>
            </w:r>
          </w:p>
        </w:tc>
        <w:tc>
          <w:tcPr>
            <w:tcW w:w="778" w:type="dxa"/>
            <w:vAlign w:val="center"/>
          </w:tcPr>
          <w:p>
            <w:pPr>
              <w:adjustRightInd w:val="0"/>
              <w:snapToGrid w:val="0"/>
              <w:jc w:val="center"/>
              <w:rPr>
                <w:rFonts w:ascii="仿宋" w:hAnsi="仿宋" w:eastAsia="仿宋" w:cs="仿宋"/>
                <w:color w:val="000000" w:themeColor="text1"/>
                <w:szCs w:val="21"/>
              </w:rPr>
            </w:pPr>
            <w:r>
              <w:rPr>
                <w:rFonts w:hint="eastAsia" w:ascii="仿宋" w:hAnsi="仿宋" w:eastAsia="仿宋" w:cs="仿宋"/>
                <w:color w:val="000000" w:themeColor="text1"/>
                <w:szCs w:val="21"/>
              </w:rPr>
              <w:t>限选课</w:t>
            </w:r>
          </w:p>
        </w:tc>
        <w:tc>
          <w:tcPr>
            <w:tcW w:w="666" w:type="dxa"/>
            <w:vAlign w:val="center"/>
          </w:tcPr>
          <w:p>
            <w:pPr>
              <w:adjustRightInd w:val="0"/>
              <w:snapToGrid w:val="0"/>
              <w:jc w:val="center"/>
              <w:rPr>
                <w:rFonts w:ascii="仿宋" w:hAnsi="仿宋" w:eastAsia="仿宋" w:cs="仿宋"/>
                <w:color w:val="000000" w:themeColor="text1"/>
                <w:szCs w:val="21"/>
              </w:rPr>
            </w:pPr>
            <w:r>
              <w:rPr>
                <w:rFonts w:hint="eastAsia" w:ascii="仿宋" w:hAnsi="仿宋" w:eastAsia="仿宋" w:cs="仿宋"/>
                <w:color w:val="000000" w:themeColor="text1"/>
                <w:szCs w:val="21"/>
              </w:rPr>
              <w:t>公共基础课程</w:t>
            </w:r>
          </w:p>
        </w:tc>
        <w:tc>
          <w:tcPr>
            <w:tcW w:w="878" w:type="dxa"/>
            <w:vAlign w:val="center"/>
          </w:tcPr>
          <w:p>
            <w:pPr>
              <w:widowControl/>
              <w:adjustRightInd w:val="0"/>
              <w:snapToGrid w:val="0"/>
              <w:jc w:val="center"/>
              <w:rPr>
                <w:rFonts w:ascii="仿宋" w:hAnsi="仿宋" w:eastAsia="仿宋" w:cs="仿宋"/>
                <w:color w:val="000000" w:themeColor="text1"/>
                <w:szCs w:val="21"/>
              </w:rPr>
            </w:pPr>
            <w:r>
              <w:rPr>
                <w:rFonts w:hint="eastAsia" w:ascii="仿宋" w:hAnsi="仿宋" w:eastAsia="仿宋" w:cs="仿宋"/>
                <w:color w:val="000000" w:themeColor="text1"/>
                <w:kern w:val="0"/>
                <w:szCs w:val="21"/>
              </w:rPr>
              <w:t>中华优秀传统文化</w:t>
            </w:r>
          </w:p>
        </w:tc>
        <w:tc>
          <w:tcPr>
            <w:tcW w:w="822" w:type="dxa"/>
            <w:vAlign w:val="center"/>
          </w:tcPr>
          <w:p>
            <w:pPr>
              <w:widowControl/>
              <w:adjustRightInd w:val="0"/>
              <w:snapToGrid w:val="0"/>
              <w:jc w:val="center"/>
              <w:rPr>
                <w:rFonts w:ascii="仿宋" w:hAnsi="仿宋" w:eastAsia="仿宋" w:cs="仿宋"/>
                <w:color w:val="000000" w:themeColor="text1"/>
                <w:szCs w:val="21"/>
              </w:rPr>
            </w:pPr>
            <w:r>
              <w:rPr>
                <w:rFonts w:hint="eastAsia" w:ascii="仿宋" w:hAnsi="仿宋" w:eastAsia="仿宋" w:cs="仿宋"/>
                <w:color w:val="000000" w:themeColor="text1"/>
                <w:kern w:val="0"/>
                <w:szCs w:val="21"/>
              </w:rPr>
              <w:t>10000001211</w:t>
            </w:r>
          </w:p>
        </w:tc>
        <w:tc>
          <w:tcPr>
            <w:tcW w:w="467" w:type="dxa"/>
            <w:vAlign w:val="center"/>
          </w:tcPr>
          <w:p>
            <w:pPr>
              <w:widowControl/>
              <w:adjustRightInd w:val="0"/>
              <w:snapToGrid w:val="0"/>
              <w:jc w:val="center"/>
              <w:rPr>
                <w:rFonts w:ascii="仿宋" w:hAnsi="仿宋" w:eastAsia="仿宋" w:cs="仿宋"/>
                <w:color w:val="000000" w:themeColor="text1"/>
                <w:szCs w:val="21"/>
              </w:rPr>
            </w:pPr>
            <w:r>
              <w:rPr>
                <w:rFonts w:hint="eastAsia" w:ascii="仿宋" w:hAnsi="仿宋" w:eastAsia="仿宋" w:cs="仿宋"/>
                <w:color w:val="000000" w:themeColor="text1"/>
                <w:kern w:val="0"/>
                <w:szCs w:val="21"/>
              </w:rPr>
              <w:t>2</w:t>
            </w:r>
          </w:p>
        </w:tc>
        <w:tc>
          <w:tcPr>
            <w:tcW w:w="567" w:type="dxa"/>
            <w:vAlign w:val="center"/>
          </w:tcPr>
          <w:p>
            <w:pPr>
              <w:widowControl/>
              <w:adjustRightInd w:val="0"/>
              <w:snapToGrid w:val="0"/>
              <w:jc w:val="center"/>
              <w:rPr>
                <w:rFonts w:ascii="仿宋" w:hAnsi="仿宋" w:eastAsia="仿宋" w:cs="仿宋"/>
                <w:color w:val="000000" w:themeColor="text1"/>
                <w:kern w:val="0"/>
                <w:szCs w:val="21"/>
              </w:rPr>
            </w:pPr>
            <w:r>
              <w:rPr>
                <w:rFonts w:hint="eastAsia" w:ascii="仿宋" w:hAnsi="仿宋" w:eastAsia="仿宋" w:cs="仿宋"/>
                <w:color w:val="000000" w:themeColor="text1"/>
                <w:kern w:val="0"/>
                <w:szCs w:val="21"/>
              </w:rPr>
              <w:t>36</w:t>
            </w:r>
          </w:p>
        </w:tc>
        <w:tc>
          <w:tcPr>
            <w:tcW w:w="6338" w:type="dxa"/>
          </w:tcPr>
          <w:p>
            <w:pPr>
              <w:pStyle w:val="55"/>
              <w:adjustRightInd w:val="0"/>
              <w:snapToGrid w:val="0"/>
              <w:ind w:firstLine="422" w:firstLineChars="200"/>
              <w:rPr>
                <w:color w:val="000000" w:themeColor="text1"/>
                <w:szCs w:val="21"/>
              </w:rPr>
            </w:pPr>
            <w:r>
              <w:rPr>
                <w:rFonts w:hint="eastAsia"/>
                <w:b/>
                <w:color w:val="000000" w:themeColor="text1"/>
                <w:szCs w:val="21"/>
              </w:rPr>
              <w:t>1.主要教学内容</w:t>
            </w:r>
          </w:p>
          <w:p>
            <w:pPr>
              <w:pStyle w:val="55"/>
              <w:adjustRightInd w:val="0"/>
              <w:snapToGrid w:val="0"/>
              <w:ind w:firstLine="420" w:firstLineChars="200"/>
              <w:rPr>
                <w:color w:val="000000" w:themeColor="text1"/>
                <w:szCs w:val="21"/>
              </w:rPr>
            </w:pPr>
            <w:r>
              <w:rPr>
                <w:rFonts w:hint="eastAsia"/>
                <w:color w:val="000000" w:themeColor="text1"/>
                <w:szCs w:val="21"/>
              </w:rPr>
              <w:t>本课程主要包括中国文化形成的背景、发展的脉络及各个发展阶段的主要内容和特点，重点讲授中国传统宗教、哲学、文学艺术、科技、人物、汉字、民俗等几个方面。通过中西方文化的差异的比较，提高学生对中华优秀传统文化的自主学习和探究能力,开拓学生思维，使其学会在比较中鉴别，培养其批判性思维的能力、审美能力以及创新意识。</w:t>
            </w:r>
          </w:p>
          <w:p>
            <w:pPr>
              <w:adjustRightInd w:val="0"/>
              <w:snapToGrid w:val="0"/>
              <w:ind w:firstLine="422" w:firstLineChars="200"/>
              <w:rPr>
                <w:rFonts w:ascii="仿宋" w:hAnsi="仿宋" w:eastAsia="仿宋" w:cs="仿宋"/>
                <w:b/>
                <w:bCs/>
                <w:color w:val="000000" w:themeColor="text1"/>
                <w:szCs w:val="21"/>
              </w:rPr>
            </w:pPr>
            <w:r>
              <w:rPr>
                <w:rFonts w:hint="eastAsia" w:ascii="仿宋" w:hAnsi="仿宋" w:eastAsia="仿宋" w:cs="仿宋"/>
                <w:b/>
                <w:bCs/>
                <w:color w:val="000000" w:themeColor="text1"/>
                <w:szCs w:val="21"/>
              </w:rPr>
              <w:t>2.教学要求</w:t>
            </w:r>
          </w:p>
          <w:p>
            <w:pPr>
              <w:pStyle w:val="55"/>
              <w:adjustRightInd w:val="0"/>
              <w:snapToGrid w:val="0"/>
              <w:ind w:firstLine="420" w:firstLineChars="200"/>
              <w:rPr>
                <w:color w:val="000000" w:themeColor="text1"/>
                <w:szCs w:val="21"/>
                <w:lang w:val="en-US" w:bidi="ar-SA"/>
              </w:rPr>
            </w:pPr>
            <w:r>
              <w:rPr>
                <w:rFonts w:hint="eastAsia"/>
                <w:color w:val="000000" w:themeColor="text1"/>
                <w:szCs w:val="21"/>
              </w:rPr>
              <w:t>结合学校办学定位，对接专业育人目标，分析课程内容特点，明确“中国传统文化的成就、现代价值、文化精髓”思政方向和重点，挖掘“传统文化、中华美德”的思政元素，确定“中国梦、社会主义核心价值观、中国传统文化中的故事、案例”为思政载体，创新“案例教学法、引导文教学法、讲授法”等教学方法，做到知识传授、能力培养与价值引领同步，全面落实课程思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61" w:type="dxa"/>
            <w:vAlign w:val="center"/>
          </w:tcPr>
          <w:p>
            <w:pPr>
              <w:adjustRightInd w:val="0"/>
              <w:snapToGrid w:val="0"/>
              <w:jc w:val="center"/>
              <w:rPr>
                <w:rFonts w:ascii="仿宋" w:hAnsi="仿宋" w:eastAsia="仿宋" w:cs="仿宋"/>
                <w:color w:val="000000" w:themeColor="text1"/>
                <w:szCs w:val="21"/>
              </w:rPr>
            </w:pPr>
            <w:r>
              <w:rPr>
                <w:rFonts w:hint="eastAsia" w:ascii="仿宋" w:hAnsi="仿宋" w:eastAsia="仿宋" w:cs="仿宋"/>
                <w:color w:val="000000" w:themeColor="text1"/>
                <w:szCs w:val="21"/>
              </w:rPr>
              <w:t>13</w:t>
            </w:r>
          </w:p>
        </w:tc>
        <w:tc>
          <w:tcPr>
            <w:tcW w:w="778" w:type="dxa"/>
            <w:vAlign w:val="center"/>
          </w:tcPr>
          <w:p>
            <w:pPr>
              <w:adjustRightInd w:val="0"/>
              <w:snapToGrid w:val="0"/>
              <w:jc w:val="center"/>
              <w:rPr>
                <w:rFonts w:ascii="仿宋" w:hAnsi="仿宋" w:eastAsia="仿宋" w:cs="仿宋"/>
                <w:color w:val="000000" w:themeColor="text1"/>
                <w:szCs w:val="21"/>
              </w:rPr>
            </w:pPr>
            <w:r>
              <w:rPr>
                <w:rFonts w:hint="eastAsia" w:ascii="仿宋" w:hAnsi="仿宋" w:eastAsia="仿宋" w:cs="仿宋"/>
                <w:color w:val="000000" w:themeColor="text1"/>
                <w:szCs w:val="21"/>
              </w:rPr>
              <w:t>限选课</w:t>
            </w:r>
          </w:p>
        </w:tc>
        <w:tc>
          <w:tcPr>
            <w:tcW w:w="666" w:type="dxa"/>
            <w:vAlign w:val="center"/>
          </w:tcPr>
          <w:p>
            <w:pPr>
              <w:adjustRightInd w:val="0"/>
              <w:snapToGrid w:val="0"/>
              <w:jc w:val="center"/>
              <w:rPr>
                <w:rFonts w:ascii="仿宋" w:hAnsi="仿宋" w:eastAsia="仿宋" w:cs="仿宋"/>
                <w:color w:val="000000" w:themeColor="text1"/>
                <w:szCs w:val="21"/>
              </w:rPr>
            </w:pPr>
            <w:r>
              <w:rPr>
                <w:rFonts w:hint="eastAsia" w:ascii="仿宋" w:hAnsi="仿宋" w:eastAsia="仿宋" w:cs="仿宋"/>
                <w:color w:val="000000" w:themeColor="text1"/>
                <w:szCs w:val="21"/>
              </w:rPr>
              <w:t>公共基础课程</w:t>
            </w:r>
          </w:p>
        </w:tc>
        <w:tc>
          <w:tcPr>
            <w:tcW w:w="878" w:type="dxa"/>
            <w:vAlign w:val="center"/>
          </w:tcPr>
          <w:p>
            <w:pPr>
              <w:widowControl/>
              <w:adjustRightInd w:val="0"/>
              <w:snapToGrid w:val="0"/>
              <w:jc w:val="center"/>
              <w:rPr>
                <w:rFonts w:ascii="仿宋" w:hAnsi="仿宋" w:eastAsia="仿宋" w:cs="仿宋"/>
                <w:color w:val="000000" w:themeColor="text1"/>
                <w:szCs w:val="21"/>
              </w:rPr>
            </w:pPr>
            <w:r>
              <w:rPr>
                <w:rFonts w:hint="eastAsia" w:ascii="仿宋" w:hAnsi="仿宋" w:eastAsia="仿宋" w:cs="仿宋"/>
                <w:color w:val="000000" w:themeColor="text1"/>
                <w:kern w:val="0"/>
                <w:szCs w:val="21"/>
              </w:rPr>
              <w:t>读本</w:t>
            </w:r>
          </w:p>
        </w:tc>
        <w:tc>
          <w:tcPr>
            <w:tcW w:w="822" w:type="dxa"/>
            <w:vAlign w:val="center"/>
          </w:tcPr>
          <w:p>
            <w:pPr>
              <w:widowControl/>
              <w:adjustRightInd w:val="0"/>
              <w:snapToGrid w:val="0"/>
              <w:jc w:val="center"/>
              <w:rPr>
                <w:rFonts w:ascii="仿宋" w:hAnsi="仿宋" w:eastAsia="仿宋" w:cs="仿宋"/>
                <w:color w:val="000000" w:themeColor="text1"/>
                <w:szCs w:val="21"/>
              </w:rPr>
            </w:pPr>
            <w:r>
              <w:rPr>
                <w:rFonts w:hint="eastAsia" w:ascii="仿宋" w:hAnsi="仿宋" w:eastAsia="仿宋" w:cs="仿宋"/>
                <w:color w:val="000000" w:themeColor="text1"/>
                <w:kern w:val="0"/>
                <w:szCs w:val="21"/>
              </w:rPr>
              <w:t>10000001212</w:t>
            </w:r>
          </w:p>
        </w:tc>
        <w:tc>
          <w:tcPr>
            <w:tcW w:w="467" w:type="dxa"/>
            <w:vAlign w:val="center"/>
          </w:tcPr>
          <w:p>
            <w:pPr>
              <w:widowControl/>
              <w:adjustRightInd w:val="0"/>
              <w:snapToGrid w:val="0"/>
              <w:jc w:val="center"/>
              <w:rPr>
                <w:rFonts w:ascii="仿宋" w:hAnsi="仿宋" w:eastAsia="仿宋" w:cs="仿宋"/>
                <w:color w:val="000000" w:themeColor="text1"/>
                <w:szCs w:val="21"/>
              </w:rPr>
            </w:pPr>
            <w:r>
              <w:rPr>
                <w:rFonts w:hint="eastAsia" w:ascii="仿宋" w:hAnsi="仿宋" w:eastAsia="仿宋" w:cs="仿宋"/>
                <w:color w:val="000000" w:themeColor="text1"/>
                <w:kern w:val="0"/>
                <w:szCs w:val="21"/>
              </w:rPr>
              <w:t>2</w:t>
            </w:r>
          </w:p>
        </w:tc>
        <w:tc>
          <w:tcPr>
            <w:tcW w:w="567" w:type="dxa"/>
            <w:vAlign w:val="center"/>
          </w:tcPr>
          <w:p>
            <w:pPr>
              <w:widowControl/>
              <w:adjustRightInd w:val="0"/>
              <w:snapToGrid w:val="0"/>
              <w:jc w:val="center"/>
              <w:rPr>
                <w:rFonts w:ascii="仿宋" w:hAnsi="仿宋" w:eastAsia="仿宋" w:cs="仿宋"/>
                <w:color w:val="000000" w:themeColor="text1"/>
                <w:kern w:val="0"/>
                <w:szCs w:val="21"/>
              </w:rPr>
            </w:pPr>
            <w:r>
              <w:rPr>
                <w:rFonts w:hint="eastAsia" w:ascii="仿宋" w:hAnsi="仿宋" w:eastAsia="仿宋" w:cs="仿宋"/>
                <w:color w:val="000000" w:themeColor="text1"/>
                <w:kern w:val="0"/>
                <w:szCs w:val="21"/>
              </w:rPr>
              <w:t>36</w:t>
            </w:r>
          </w:p>
        </w:tc>
        <w:tc>
          <w:tcPr>
            <w:tcW w:w="6338" w:type="dxa"/>
          </w:tcPr>
          <w:p>
            <w:pPr>
              <w:adjustRightInd w:val="0"/>
              <w:snapToGrid w:val="0"/>
              <w:ind w:firstLine="422" w:firstLineChars="200"/>
              <w:rPr>
                <w:rFonts w:ascii="仿宋" w:hAnsi="仿宋" w:eastAsia="仿宋" w:cs="仿宋"/>
                <w:b/>
                <w:color w:val="000000" w:themeColor="text1"/>
                <w:szCs w:val="21"/>
              </w:rPr>
            </w:pPr>
            <w:r>
              <w:rPr>
                <w:rFonts w:hint="eastAsia" w:ascii="仿宋" w:hAnsi="仿宋" w:eastAsia="仿宋" w:cs="仿宋"/>
                <w:b/>
                <w:color w:val="000000" w:themeColor="text1"/>
                <w:szCs w:val="21"/>
              </w:rPr>
              <w:t>1.主要教学内容</w:t>
            </w:r>
          </w:p>
          <w:p>
            <w:pPr>
              <w:adjustRightInd w:val="0"/>
              <w:snapToGrid w:val="0"/>
              <w:ind w:firstLine="420" w:firstLineChars="200"/>
              <w:rPr>
                <w:rFonts w:ascii="仿宋" w:hAnsi="仿宋" w:eastAsia="仿宋" w:cs="仿宋"/>
                <w:color w:val="000000" w:themeColor="text1"/>
                <w:szCs w:val="21"/>
              </w:rPr>
            </w:pPr>
            <w:r>
              <w:rPr>
                <w:rFonts w:hint="eastAsia" w:ascii="仿宋" w:hAnsi="仿宋" w:eastAsia="仿宋" w:cs="仿宋"/>
                <w:color w:val="000000" w:themeColor="text1"/>
                <w:szCs w:val="21"/>
              </w:rPr>
              <w:t>重点讲述习近平总书记关于社会主义政治、经济、文化、社会和生态文明建设重要论述，理解习近平新时代中国特色社会主义思想蕴含的思想方法和理论品格，引导学生成长为有理想、有本领、有担当的时代新人。</w:t>
            </w:r>
          </w:p>
          <w:p>
            <w:pPr>
              <w:adjustRightInd w:val="0"/>
              <w:snapToGrid w:val="0"/>
              <w:ind w:firstLine="422" w:firstLineChars="200"/>
              <w:rPr>
                <w:rFonts w:ascii="仿宋" w:hAnsi="仿宋" w:eastAsia="仿宋" w:cs="仿宋"/>
                <w:b/>
                <w:bCs/>
                <w:color w:val="000000" w:themeColor="text1"/>
                <w:szCs w:val="21"/>
              </w:rPr>
            </w:pPr>
            <w:r>
              <w:rPr>
                <w:rFonts w:hint="eastAsia" w:ascii="仿宋" w:hAnsi="仿宋" w:eastAsia="仿宋" w:cs="仿宋"/>
                <w:b/>
                <w:bCs/>
                <w:color w:val="000000" w:themeColor="text1"/>
                <w:szCs w:val="21"/>
              </w:rPr>
              <w:t>2.教学要求</w:t>
            </w:r>
          </w:p>
          <w:p>
            <w:pPr>
              <w:adjustRightInd w:val="0"/>
              <w:snapToGrid w:val="0"/>
              <w:ind w:firstLine="420" w:firstLineChars="200"/>
              <w:rPr>
                <w:rFonts w:ascii="仿宋" w:hAnsi="仿宋" w:eastAsia="仿宋" w:cs="仿宋"/>
                <w:bCs/>
                <w:color w:val="000000" w:themeColor="text1"/>
                <w:szCs w:val="21"/>
              </w:rPr>
            </w:pPr>
            <w:r>
              <w:rPr>
                <w:rFonts w:hint="eastAsia" w:ascii="仿宋" w:hAnsi="仿宋" w:eastAsia="仿宋" w:cs="仿宋"/>
                <w:bCs/>
                <w:color w:val="000000" w:themeColor="text1"/>
                <w:szCs w:val="21"/>
              </w:rPr>
              <w:t>依据国家教材委员会制定的《习近平新时代中国特色社会主义思想进课程教材指南》开展教学工作。</w:t>
            </w:r>
          </w:p>
          <w:p>
            <w:pPr>
              <w:adjustRightInd w:val="0"/>
              <w:snapToGrid w:val="0"/>
              <w:ind w:firstLine="420" w:firstLineChars="200"/>
              <w:rPr>
                <w:rFonts w:ascii="仿宋" w:hAnsi="仿宋" w:eastAsia="仿宋" w:cs="仿宋"/>
                <w:color w:val="000000" w:themeColor="text1"/>
                <w:szCs w:val="21"/>
              </w:rPr>
            </w:pPr>
            <w:r>
              <w:rPr>
                <w:rFonts w:hint="eastAsia" w:ascii="仿宋" w:hAnsi="仿宋" w:eastAsia="仿宋" w:cs="仿宋"/>
                <w:color w:val="000000" w:themeColor="text1"/>
                <w:szCs w:val="21"/>
              </w:rPr>
              <w:t>结合学校“全面发展、技能见长”的办学定位，对接中药制药专业“让学生带着笑容走向未来”的育人目标，分析课程内容特点，明确“树立正确的国家观，增强对祖国的认同感；树立共产主义远大理想和中国特色社会主义共同理想，增强“四个自信”思政方向和重点，挖掘“中国特色社会主义行动纲领、四个自信、爱国主义”的思政元素，确定“中国梦、社会主义核心价值观、大国工匠、民族自豪的故事、案例”为思政载体，创新“案例教学法、引导文教学法、情境模拟”等教学方法，做到知识传授、能力培养与价值引领同步，全面落实课程思政。</w:t>
            </w:r>
          </w:p>
        </w:tc>
      </w:tr>
    </w:tbl>
    <w:p>
      <w:pPr>
        <w:pStyle w:val="28"/>
        <w:ind w:firstLine="482"/>
        <w:rPr>
          <w:rFonts w:hint="default"/>
          <w:color w:val="000000" w:themeColor="text1"/>
        </w:rPr>
      </w:pPr>
      <w:bookmarkStart w:id="15" w:name="_Toc30633"/>
      <w:r>
        <w:rPr>
          <w:color w:val="000000" w:themeColor="text1"/>
        </w:rPr>
        <w:t>（二）专业基础课程</w:t>
      </w:r>
      <w:bookmarkEnd w:id="15"/>
    </w:p>
    <w:tbl>
      <w:tblPr>
        <w:tblStyle w:val="19"/>
        <w:tblW w:w="1113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2"/>
        <w:gridCol w:w="789"/>
        <w:gridCol w:w="678"/>
        <w:gridCol w:w="877"/>
        <w:gridCol w:w="800"/>
        <w:gridCol w:w="456"/>
        <w:gridCol w:w="578"/>
        <w:gridCol w:w="63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42" w:type="dxa"/>
            <w:shd w:val="clear" w:color="auto" w:fill="C6D9F0" w:themeFill="text2" w:themeFillTint="33"/>
            <w:vAlign w:val="center"/>
          </w:tcPr>
          <w:p>
            <w:pPr>
              <w:adjustRightInd w:val="0"/>
              <w:snapToGrid w:val="0"/>
              <w:jc w:val="center"/>
              <w:rPr>
                <w:rFonts w:ascii="仿宋" w:hAnsi="仿宋" w:eastAsia="仿宋" w:cs="仿宋"/>
                <w:b/>
                <w:bCs/>
                <w:color w:val="000000" w:themeColor="text1"/>
                <w:szCs w:val="21"/>
              </w:rPr>
            </w:pPr>
            <w:r>
              <w:rPr>
                <w:rFonts w:hint="eastAsia" w:ascii="仿宋" w:hAnsi="仿宋" w:eastAsia="仿宋" w:cs="仿宋"/>
                <w:b/>
                <w:bCs/>
                <w:color w:val="000000" w:themeColor="text1"/>
                <w:szCs w:val="21"/>
              </w:rPr>
              <w:t>序号</w:t>
            </w:r>
          </w:p>
        </w:tc>
        <w:tc>
          <w:tcPr>
            <w:tcW w:w="789" w:type="dxa"/>
            <w:shd w:val="clear" w:color="auto" w:fill="C6D9F0" w:themeFill="text2" w:themeFillTint="33"/>
            <w:vAlign w:val="center"/>
          </w:tcPr>
          <w:p>
            <w:pPr>
              <w:adjustRightInd w:val="0"/>
              <w:snapToGrid w:val="0"/>
              <w:jc w:val="center"/>
              <w:rPr>
                <w:rFonts w:ascii="仿宋" w:hAnsi="仿宋" w:eastAsia="仿宋" w:cs="仿宋"/>
                <w:b/>
                <w:bCs/>
                <w:color w:val="000000" w:themeColor="text1"/>
                <w:szCs w:val="21"/>
              </w:rPr>
            </w:pPr>
            <w:r>
              <w:rPr>
                <w:rFonts w:hint="eastAsia" w:ascii="仿宋" w:hAnsi="仿宋" w:eastAsia="仿宋" w:cs="仿宋"/>
                <w:b/>
                <w:bCs/>
                <w:color w:val="000000" w:themeColor="text1"/>
                <w:szCs w:val="21"/>
              </w:rPr>
              <w:t>课程性质</w:t>
            </w:r>
          </w:p>
        </w:tc>
        <w:tc>
          <w:tcPr>
            <w:tcW w:w="678" w:type="dxa"/>
            <w:shd w:val="clear" w:color="auto" w:fill="C6D9F0" w:themeFill="text2" w:themeFillTint="33"/>
            <w:vAlign w:val="center"/>
          </w:tcPr>
          <w:p>
            <w:pPr>
              <w:adjustRightInd w:val="0"/>
              <w:snapToGrid w:val="0"/>
              <w:jc w:val="center"/>
              <w:rPr>
                <w:rFonts w:ascii="仿宋" w:hAnsi="仿宋" w:eastAsia="仿宋" w:cs="仿宋"/>
                <w:b/>
                <w:bCs/>
                <w:color w:val="000000" w:themeColor="text1"/>
                <w:szCs w:val="21"/>
              </w:rPr>
            </w:pPr>
            <w:r>
              <w:rPr>
                <w:rFonts w:hint="eastAsia" w:ascii="仿宋" w:hAnsi="仿宋" w:eastAsia="仿宋" w:cs="仿宋"/>
                <w:b/>
                <w:bCs/>
                <w:color w:val="000000" w:themeColor="text1"/>
                <w:szCs w:val="21"/>
              </w:rPr>
              <w:t>课程类别</w:t>
            </w:r>
          </w:p>
        </w:tc>
        <w:tc>
          <w:tcPr>
            <w:tcW w:w="877" w:type="dxa"/>
            <w:shd w:val="clear" w:color="auto" w:fill="C6D9F0" w:themeFill="text2" w:themeFillTint="33"/>
            <w:vAlign w:val="center"/>
          </w:tcPr>
          <w:p>
            <w:pPr>
              <w:adjustRightInd w:val="0"/>
              <w:snapToGrid w:val="0"/>
              <w:jc w:val="center"/>
              <w:rPr>
                <w:rFonts w:ascii="仿宋" w:hAnsi="仿宋" w:eastAsia="仿宋" w:cs="仿宋"/>
                <w:b/>
                <w:bCs/>
                <w:color w:val="000000" w:themeColor="text1"/>
                <w:szCs w:val="21"/>
              </w:rPr>
            </w:pPr>
            <w:r>
              <w:rPr>
                <w:rFonts w:hint="eastAsia" w:ascii="仿宋" w:hAnsi="仿宋" w:eastAsia="仿宋" w:cs="仿宋"/>
                <w:b/>
                <w:bCs/>
                <w:color w:val="000000" w:themeColor="text1"/>
                <w:szCs w:val="21"/>
              </w:rPr>
              <w:t>课程</w:t>
            </w:r>
          </w:p>
          <w:p>
            <w:pPr>
              <w:adjustRightInd w:val="0"/>
              <w:snapToGrid w:val="0"/>
              <w:jc w:val="center"/>
              <w:rPr>
                <w:rFonts w:ascii="仿宋" w:hAnsi="仿宋" w:eastAsia="仿宋" w:cs="仿宋"/>
                <w:b/>
                <w:bCs/>
                <w:color w:val="000000" w:themeColor="text1"/>
                <w:szCs w:val="21"/>
              </w:rPr>
            </w:pPr>
            <w:r>
              <w:rPr>
                <w:rFonts w:hint="eastAsia" w:ascii="仿宋" w:hAnsi="仿宋" w:eastAsia="仿宋" w:cs="仿宋"/>
                <w:b/>
                <w:bCs/>
                <w:color w:val="000000" w:themeColor="text1"/>
                <w:szCs w:val="21"/>
              </w:rPr>
              <w:t>名称</w:t>
            </w:r>
          </w:p>
        </w:tc>
        <w:tc>
          <w:tcPr>
            <w:tcW w:w="800" w:type="dxa"/>
            <w:shd w:val="clear" w:color="auto" w:fill="C6D9F0" w:themeFill="text2" w:themeFillTint="33"/>
            <w:vAlign w:val="center"/>
          </w:tcPr>
          <w:p>
            <w:pPr>
              <w:adjustRightInd w:val="0"/>
              <w:snapToGrid w:val="0"/>
              <w:jc w:val="center"/>
              <w:rPr>
                <w:rFonts w:ascii="仿宋" w:hAnsi="仿宋" w:eastAsia="仿宋" w:cs="仿宋"/>
                <w:b/>
                <w:bCs/>
                <w:color w:val="000000" w:themeColor="text1"/>
                <w:szCs w:val="21"/>
              </w:rPr>
            </w:pPr>
            <w:r>
              <w:rPr>
                <w:rFonts w:hint="eastAsia" w:ascii="仿宋" w:hAnsi="仿宋" w:eastAsia="仿宋" w:cs="仿宋"/>
                <w:b/>
                <w:bCs/>
                <w:color w:val="000000" w:themeColor="text1"/>
                <w:szCs w:val="21"/>
              </w:rPr>
              <w:t>课程</w:t>
            </w:r>
          </w:p>
          <w:p>
            <w:pPr>
              <w:adjustRightInd w:val="0"/>
              <w:snapToGrid w:val="0"/>
              <w:jc w:val="center"/>
              <w:rPr>
                <w:rFonts w:ascii="仿宋" w:hAnsi="仿宋" w:eastAsia="仿宋" w:cs="仿宋"/>
                <w:b/>
                <w:bCs/>
                <w:color w:val="000000" w:themeColor="text1"/>
                <w:szCs w:val="21"/>
              </w:rPr>
            </w:pPr>
            <w:r>
              <w:rPr>
                <w:rFonts w:hint="eastAsia" w:ascii="仿宋" w:hAnsi="仿宋" w:eastAsia="仿宋" w:cs="仿宋"/>
                <w:b/>
                <w:bCs/>
                <w:color w:val="000000" w:themeColor="text1"/>
                <w:szCs w:val="21"/>
              </w:rPr>
              <w:t>编号</w:t>
            </w:r>
          </w:p>
        </w:tc>
        <w:tc>
          <w:tcPr>
            <w:tcW w:w="456" w:type="dxa"/>
            <w:shd w:val="clear" w:color="auto" w:fill="C6D9F0" w:themeFill="text2" w:themeFillTint="33"/>
            <w:vAlign w:val="center"/>
          </w:tcPr>
          <w:p>
            <w:pPr>
              <w:adjustRightInd w:val="0"/>
              <w:snapToGrid w:val="0"/>
              <w:jc w:val="center"/>
              <w:rPr>
                <w:rFonts w:ascii="仿宋" w:hAnsi="仿宋" w:eastAsia="仿宋" w:cs="仿宋"/>
                <w:b/>
                <w:bCs/>
                <w:color w:val="000000" w:themeColor="text1"/>
                <w:szCs w:val="21"/>
              </w:rPr>
            </w:pPr>
            <w:r>
              <w:rPr>
                <w:rFonts w:hint="eastAsia" w:ascii="仿宋" w:hAnsi="仿宋" w:eastAsia="仿宋" w:cs="仿宋"/>
                <w:b/>
                <w:bCs/>
                <w:color w:val="000000" w:themeColor="text1"/>
                <w:szCs w:val="21"/>
              </w:rPr>
              <w:t>学分</w:t>
            </w:r>
          </w:p>
        </w:tc>
        <w:tc>
          <w:tcPr>
            <w:tcW w:w="578" w:type="dxa"/>
            <w:shd w:val="clear" w:color="auto" w:fill="C6D9F0" w:themeFill="text2" w:themeFillTint="33"/>
            <w:vAlign w:val="center"/>
          </w:tcPr>
          <w:p>
            <w:pPr>
              <w:adjustRightInd w:val="0"/>
              <w:snapToGrid w:val="0"/>
              <w:jc w:val="center"/>
              <w:rPr>
                <w:rFonts w:ascii="仿宋" w:hAnsi="仿宋" w:eastAsia="仿宋" w:cs="仿宋"/>
                <w:b/>
                <w:bCs/>
                <w:color w:val="000000" w:themeColor="text1"/>
                <w:szCs w:val="21"/>
              </w:rPr>
            </w:pPr>
            <w:r>
              <w:rPr>
                <w:rFonts w:hint="eastAsia" w:ascii="仿宋" w:hAnsi="仿宋" w:eastAsia="仿宋" w:cs="仿宋"/>
                <w:b/>
                <w:bCs/>
                <w:color w:val="000000" w:themeColor="text1"/>
                <w:szCs w:val="21"/>
              </w:rPr>
              <w:t>学</w:t>
            </w:r>
          </w:p>
          <w:p>
            <w:pPr>
              <w:adjustRightInd w:val="0"/>
              <w:snapToGrid w:val="0"/>
              <w:jc w:val="center"/>
              <w:rPr>
                <w:rFonts w:ascii="仿宋" w:hAnsi="仿宋" w:eastAsia="仿宋" w:cs="仿宋"/>
                <w:b/>
                <w:bCs/>
                <w:color w:val="000000" w:themeColor="text1"/>
                <w:szCs w:val="21"/>
              </w:rPr>
            </w:pPr>
            <w:r>
              <w:rPr>
                <w:rFonts w:hint="eastAsia" w:ascii="仿宋" w:hAnsi="仿宋" w:eastAsia="仿宋" w:cs="仿宋"/>
                <w:b/>
                <w:bCs/>
                <w:color w:val="000000" w:themeColor="text1"/>
                <w:szCs w:val="21"/>
              </w:rPr>
              <w:t>时</w:t>
            </w:r>
          </w:p>
        </w:tc>
        <w:tc>
          <w:tcPr>
            <w:tcW w:w="6319" w:type="dxa"/>
            <w:shd w:val="clear" w:color="auto" w:fill="C6D9F0" w:themeFill="text2" w:themeFillTint="33"/>
            <w:vAlign w:val="center"/>
          </w:tcPr>
          <w:p>
            <w:pPr>
              <w:adjustRightInd w:val="0"/>
              <w:snapToGrid w:val="0"/>
              <w:jc w:val="center"/>
              <w:rPr>
                <w:rFonts w:ascii="仿宋" w:hAnsi="仿宋" w:eastAsia="仿宋" w:cs="仿宋"/>
                <w:b/>
                <w:bCs/>
                <w:color w:val="000000" w:themeColor="text1"/>
                <w:szCs w:val="21"/>
              </w:rPr>
            </w:pPr>
            <w:r>
              <w:rPr>
                <w:rFonts w:hint="eastAsia" w:ascii="仿宋" w:hAnsi="仿宋" w:eastAsia="仿宋" w:cs="仿宋"/>
                <w:b/>
                <w:bCs/>
                <w:color w:val="000000" w:themeColor="text1"/>
                <w:szCs w:val="21"/>
              </w:rPr>
              <w:t>主要教学内容与要求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42" w:type="dxa"/>
            <w:shd w:val="clear" w:color="auto" w:fill="auto"/>
            <w:vAlign w:val="center"/>
          </w:tcPr>
          <w:p>
            <w:pPr>
              <w:adjustRightInd w:val="0"/>
              <w:snapToGrid w:val="0"/>
              <w:jc w:val="center"/>
              <w:rPr>
                <w:rFonts w:ascii="仿宋" w:hAnsi="仿宋" w:eastAsia="仿宋" w:cs="仿宋"/>
                <w:color w:val="000000" w:themeColor="text1"/>
                <w:szCs w:val="21"/>
                <w:lang w:val="zh-CN" w:bidi="zh-CN"/>
              </w:rPr>
            </w:pPr>
            <w:r>
              <w:rPr>
                <w:rFonts w:hint="eastAsia" w:ascii="仿宋" w:hAnsi="仿宋" w:eastAsia="仿宋" w:cs="仿宋"/>
                <w:color w:val="000000" w:themeColor="text1"/>
                <w:szCs w:val="21"/>
                <w:lang w:val="zh-CN" w:bidi="zh-CN"/>
              </w:rPr>
              <w:t>1</w:t>
            </w:r>
          </w:p>
        </w:tc>
        <w:tc>
          <w:tcPr>
            <w:tcW w:w="789" w:type="dxa"/>
            <w:shd w:val="clear" w:color="auto" w:fill="auto"/>
            <w:vAlign w:val="center"/>
          </w:tcPr>
          <w:p>
            <w:pPr>
              <w:adjustRightInd w:val="0"/>
              <w:snapToGrid w:val="0"/>
              <w:jc w:val="center"/>
              <w:rPr>
                <w:rFonts w:ascii="仿宋" w:hAnsi="仿宋" w:eastAsia="仿宋" w:cs="仿宋"/>
                <w:color w:val="000000" w:themeColor="text1"/>
                <w:szCs w:val="21"/>
                <w:lang w:val="zh-CN" w:bidi="zh-CN"/>
              </w:rPr>
            </w:pPr>
            <w:r>
              <w:rPr>
                <w:rFonts w:hint="eastAsia" w:ascii="仿宋" w:hAnsi="仿宋" w:eastAsia="仿宋" w:cs="仿宋"/>
                <w:color w:val="000000" w:themeColor="text1"/>
                <w:szCs w:val="21"/>
                <w:lang w:val="zh-CN" w:bidi="zh-CN"/>
              </w:rPr>
              <w:t>必修课</w:t>
            </w:r>
          </w:p>
        </w:tc>
        <w:tc>
          <w:tcPr>
            <w:tcW w:w="678" w:type="dxa"/>
            <w:shd w:val="clear" w:color="auto" w:fill="auto"/>
            <w:vAlign w:val="center"/>
          </w:tcPr>
          <w:p>
            <w:pPr>
              <w:adjustRightInd w:val="0"/>
              <w:snapToGrid w:val="0"/>
              <w:jc w:val="center"/>
              <w:rPr>
                <w:rFonts w:ascii="仿宋" w:hAnsi="仿宋" w:eastAsia="仿宋" w:cs="仿宋"/>
                <w:color w:val="000000" w:themeColor="text1"/>
                <w:szCs w:val="21"/>
                <w:lang w:val="zh-CN" w:bidi="zh-CN"/>
              </w:rPr>
            </w:pPr>
            <w:r>
              <w:rPr>
                <w:rFonts w:hint="eastAsia" w:ascii="仿宋" w:hAnsi="仿宋" w:eastAsia="仿宋" w:cs="仿宋"/>
                <w:color w:val="000000" w:themeColor="text1"/>
                <w:szCs w:val="21"/>
                <w:lang w:val="zh-CN" w:bidi="zh-CN"/>
              </w:rPr>
              <w:t>专业基础课程</w:t>
            </w:r>
          </w:p>
        </w:tc>
        <w:tc>
          <w:tcPr>
            <w:tcW w:w="877" w:type="dxa"/>
            <w:shd w:val="clear" w:color="auto" w:fill="auto"/>
            <w:vAlign w:val="center"/>
          </w:tcPr>
          <w:p>
            <w:pPr>
              <w:adjustRightInd w:val="0"/>
              <w:snapToGrid w:val="0"/>
              <w:jc w:val="center"/>
              <w:rPr>
                <w:rFonts w:ascii="仿宋" w:hAnsi="仿宋" w:eastAsia="仿宋" w:cs="仿宋"/>
                <w:color w:val="000000" w:themeColor="text1"/>
                <w:szCs w:val="21"/>
              </w:rPr>
            </w:pPr>
            <w:r>
              <w:rPr>
                <w:rFonts w:hint="eastAsia" w:ascii="仿宋" w:hAnsi="仿宋" w:eastAsia="仿宋" w:cs="仿宋"/>
                <w:color w:val="000000" w:themeColor="text1"/>
                <w:szCs w:val="21"/>
              </w:rPr>
              <w:t>中医学基础</w:t>
            </w:r>
          </w:p>
        </w:tc>
        <w:tc>
          <w:tcPr>
            <w:tcW w:w="800" w:type="dxa"/>
            <w:shd w:val="clear" w:color="auto" w:fill="auto"/>
            <w:vAlign w:val="center"/>
          </w:tcPr>
          <w:p>
            <w:pPr>
              <w:widowControl/>
              <w:adjustRightInd w:val="0"/>
              <w:snapToGrid w:val="0"/>
              <w:jc w:val="center"/>
              <w:textAlignment w:val="center"/>
              <w:rPr>
                <w:rFonts w:ascii="仿宋" w:hAnsi="仿宋" w:eastAsia="仿宋" w:cs="仿宋"/>
                <w:color w:val="000000" w:themeColor="text1"/>
                <w:szCs w:val="21"/>
                <w:lang w:val="zh-CN"/>
              </w:rPr>
            </w:pPr>
            <w:r>
              <w:rPr>
                <w:rFonts w:hint="eastAsia" w:ascii="仿宋" w:hAnsi="仿宋" w:eastAsia="仿宋" w:cs="仿宋"/>
                <w:color w:val="000000" w:themeColor="text1"/>
                <w:kern w:val="0"/>
                <w:szCs w:val="21"/>
              </w:rPr>
              <w:t>17204032101</w:t>
            </w:r>
          </w:p>
        </w:tc>
        <w:tc>
          <w:tcPr>
            <w:tcW w:w="456" w:type="dxa"/>
            <w:shd w:val="clear" w:color="auto" w:fill="auto"/>
            <w:vAlign w:val="center"/>
          </w:tcPr>
          <w:p>
            <w:pPr>
              <w:widowControl/>
              <w:adjustRightInd w:val="0"/>
              <w:snapToGrid w:val="0"/>
              <w:jc w:val="center"/>
              <w:textAlignment w:val="center"/>
              <w:rPr>
                <w:rFonts w:ascii="仿宋" w:hAnsi="仿宋" w:eastAsia="仿宋" w:cs="仿宋"/>
                <w:color w:val="000000" w:themeColor="text1"/>
                <w:szCs w:val="21"/>
                <w:lang w:val="zh-CN" w:bidi="zh-CN"/>
              </w:rPr>
            </w:pPr>
            <w:r>
              <w:rPr>
                <w:rFonts w:hint="eastAsia" w:ascii="仿宋" w:hAnsi="仿宋" w:eastAsia="仿宋" w:cs="仿宋"/>
                <w:color w:val="000000" w:themeColor="text1"/>
                <w:kern w:val="0"/>
                <w:szCs w:val="21"/>
              </w:rPr>
              <w:t>4</w:t>
            </w:r>
          </w:p>
        </w:tc>
        <w:tc>
          <w:tcPr>
            <w:tcW w:w="578" w:type="dxa"/>
            <w:shd w:val="clear" w:color="auto" w:fill="auto"/>
            <w:vAlign w:val="center"/>
          </w:tcPr>
          <w:p>
            <w:pPr>
              <w:widowControl/>
              <w:adjustRightInd w:val="0"/>
              <w:snapToGrid w:val="0"/>
              <w:jc w:val="center"/>
              <w:textAlignment w:val="center"/>
              <w:rPr>
                <w:rFonts w:ascii="仿宋" w:hAnsi="仿宋" w:eastAsia="仿宋" w:cs="仿宋"/>
                <w:color w:val="000000" w:themeColor="text1"/>
                <w:szCs w:val="21"/>
                <w:lang w:val="zh-CN" w:bidi="zh-CN"/>
              </w:rPr>
            </w:pPr>
            <w:r>
              <w:rPr>
                <w:rFonts w:hint="eastAsia" w:ascii="仿宋" w:hAnsi="仿宋" w:eastAsia="仿宋" w:cs="仿宋"/>
                <w:color w:val="000000" w:themeColor="text1"/>
                <w:kern w:val="0"/>
                <w:szCs w:val="21"/>
              </w:rPr>
              <w:t>72</w:t>
            </w:r>
          </w:p>
        </w:tc>
        <w:tc>
          <w:tcPr>
            <w:tcW w:w="6319" w:type="dxa"/>
            <w:shd w:val="clear" w:color="auto" w:fill="auto"/>
          </w:tcPr>
          <w:p>
            <w:pPr>
              <w:adjustRightInd w:val="0"/>
              <w:snapToGrid w:val="0"/>
              <w:ind w:firstLine="422" w:firstLineChars="200"/>
              <w:rPr>
                <w:rFonts w:ascii="仿宋" w:hAnsi="仿宋" w:eastAsia="仿宋" w:cs="仿宋"/>
                <w:b/>
                <w:color w:val="000000" w:themeColor="text1"/>
                <w:szCs w:val="21"/>
              </w:rPr>
            </w:pPr>
            <w:r>
              <w:rPr>
                <w:rFonts w:hint="eastAsia" w:ascii="仿宋" w:hAnsi="仿宋" w:eastAsia="仿宋" w:cs="仿宋"/>
                <w:b/>
                <w:color w:val="000000" w:themeColor="text1"/>
                <w:szCs w:val="21"/>
              </w:rPr>
              <w:t>1.主要教学内容</w:t>
            </w:r>
          </w:p>
          <w:p>
            <w:pPr>
              <w:adjustRightInd w:val="0"/>
              <w:snapToGrid w:val="0"/>
              <w:ind w:firstLine="420" w:firstLineChars="200"/>
              <w:rPr>
                <w:rFonts w:ascii="仿宋" w:hAnsi="仿宋" w:eastAsia="仿宋" w:cs="仿宋"/>
                <w:color w:val="000000" w:themeColor="text1"/>
                <w:szCs w:val="21"/>
              </w:rPr>
            </w:pPr>
            <w:r>
              <w:rPr>
                <w:rFonts w:hint="eastAsia" w:ascii="仿宋" w:hAnsi="仿宋" w:eastAsia="仿宋" w:cs="仿宋"/>
                <w:color w:val="000000" w:themeColor="text1"/>
                <w:szCs w:val="21"/>
              </w:rPr>
              <w:t>介绍中医指导思想、理论核心、人体生命活动的物质基础，以及疾病的发生、发展、诊断、辨证和防治原则；介绍中药的性能、炮制、配伍应用和性状鉴定、方剂学基础知识、常用中成药及应用。</w:t>
            </w:r>
          </w:p>
          <w:p>
            <w:pPr>
              <w:adjustRightInd w:val="0"/>
              <w:snapToGrid w:val="0"/>
              <w:ind w:firstLine="422" w:firstLineChars="200"/>
              <w:rPr>
                <w:rFonts w:ascii="仿宋" w:hAnsi="仿宋" w:eastAsia="仿宋" w:cs="仿宋"/>
                <w:b/>
                <w:bCs/>
                <w:color w:val="000000" w:themeColor="text1"/>
                <w:szCs w:val="21"/>
              </w:rPr>
            </w:pPr>
            <w:r>
              <w:rPr>
                <w:rFonts w:hint="eastAsia" w:ascii="仿宋" w:hAnsi="仿宋" w:eastAsia="仿宋" w:cs="仿宋"/>
                <w:b/>
                <w:bCs/>
                <w:color w:val="000000" w:themeColor="text1"/>
                <w:szCs w:val="21"/>
              </w:rPr>
              <w:t>2.教学要求</w:t>
            </w:r>
          </w:p>
          <w:p>
            <w:pPr>
              <w:adjustRightInd w:val="0"/>
              <w:snapToGrid w:val="0"/>
              <w:ind w:firstLine="420" w:firstLineChars="200"/>
              <w:rPr>
                <w:rFonts w:ascii="仿宋" w:hAnsi="仿宋" w:eastAsia="仿宋" w:cs="仿宋"/>
                <w:color w:val="000000" w:themeColor="text1"/>
                <w:szCs w:val="21"/>
                <w:lang w:val="zh-CN" w:bidi="zh-CN"/>
              </w:rPr>
            </w:pPr>
            <w:r>
              <w:rPr>
                <w:rFonts w:hint="eastAsia" w:ascii="仿宋" w:hAnsi="仿宋" w:eastAsia="仿宋" w:cs="仿宋"/>
                <w:color w:val="000000" w:themeColor="text1"/>
                <w:szCs w:val="21"/>
              </w:rPr>
              <w:t>分析课程内容特点，明确“辩证分析、守正创新”思政方向和重点，挖掘“辩证施治、对症下药”思政元素，确定“行业楷模、白衣天使故事”为思政载体，创新“案例教学法”等教学方法，做到知识传授、能力培养与价值引领同步，全面落实课程思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42" w:type="dxa"/>
            <w:shd w:val="clear" w:color="auto" w:fill="auto"/>
            <w:vAlign w:val="center"/>
          </w:tcPr>
          <w:p>
            <w:pPr>
              <w:adjustRightInd w:val="0"/>
              <w:snapToGrid w:val="0"/>
              <w:jc w:val="center"/>
              <w:rPr>
                <w:rFonts w:ascii="仿宋" w:hAnsi="仿宋" w:eastAsia="仿宋" w:cs="仿宋"/>
                <w:color w:val="000000" w:themeColor="text1"/>
                <w:szCs w:val="21"/>
                <w:lang w:val="zh-CN" w:bidi="zh-CN"/>
              </w:rPr>
            </w:pPr>
            <w:r>
              <w:rPr>
                <w:rFonts w:hint="eastAsia" w:ascii="仿宋" w:hAnsi="仿宋" w:eastAsia="仿宋" w:cs="仿宋"/>
                <w:color w:val="000000" w:themeColor="text1"/>
                <w:szCs w:val="21"/>
                <w:lang w:val="zh-CN" w:bidi="zh-CN"/>
              </w:rPr>
              <w:t>2</w:t>
            </w:r>
          </w:p>
        </w:tc>
        <w:tc>
          <w:tcPr>
            <w:tcW w:w="789" w:type="dxa"/>
            <w:shd w:val="clear" w:color="auto" w:fill="auto"/>
            <w:vAlign w:val="center"/>
          </w:tcPr>
          <w:p>
            <w:pPr>
              <w:adjustRightInd w:val="0"/>
              <w:snapToGrid w:val="0"/>
              <w:jc w:val="center"/>
              <w:rPr>
                <w:rFonts w:ascii="仿宋" w:hAnsi="仿宋" w:eastAsia="仿宋" w:cs="仿宋"/>
                <w:color w:val="000000" w:themeColor="text1"/>
                <w:szCs w:val="21"/>
                <w:lang w:val="zh-CN" w:bidi="zh-CN"/>
              </w:rPr>
            </w:pPr>
            <w:r>
              <w:rPr>
                <w:rFonts w:hint="eastAsia" w:ascii="仿宋" w:hAnsi="仿宋" w:eastAsia="仿宋" w:cs="仿宋"/>
                <w:color w:val="000000" w:themeColor="text1"/>
                <w:szCs w:val="21"/>
                <w:lang w:val="zh-CN" w:bidi="zh-CN"/>
              </w:rPr>
              <w:t>必修课</w:t>
            </w:r>
          </w:p>
        </w:tc>
        <w:tc>
          <w:tcPr>
            <w:tcW w:w="678" w:type="dxa"/>
            <w:shd w:val="clear" w:color="auto" w:fill="auto"/>
            <w:vAlign w:val="center"/>
          </w:tcPr>
          <w:p>
            <w:pPr>
              <w:adjustRightInd w:val="0"/>
              <w:snapToGrid w:val="0"/>
              <w:jc w:val="center"/>
              <w:rPr>
                <w:rFonts w:ascii="仿宋" w:hAnsi="仿宋" w:eastAsia="仿宋" w:cs="仿宋"/>
                <w:color w:val="000000" w:themeColor="text1"/>
                <w:szCs w:val="21"/>
                <w:lang w:val="zh-CN" w:bidi="zh-CN"/>
              </w:rPr>
            </w:pPr>
            <w:r>
              <w:rPr>
                <w:rFonts w:hint="eastAsia" w:ascii="仿宋" w:hAnsi="仿宋" w:eastAsia="仿宋" w:cs="仿宋"/>
                <w:color w:val="000000" w:themeColor="text1"/>
                <w:szCs w:val="21"/>
                <w:lang w:val="zh-CN" w:bidi="zh-CN"/>
              </w:rPr>
              <w:t>专业基础课程</w:t>
            </w:r>
          </w:p>
        </w:tc>
        <w:tc>
          <w:tcPr>
            <w:tcW w:w="877" w:type="dxa"/>
            <w:shd w:val="clear" w:color="auto" w:fill="auto"/>
            <w:vAlign w:val="center"/>
          </w:tcPr>
          <w:p>
            <w:pPr>
              <w:widowControl/>
              <w:adjustRightInd w:val="0"/>
              <w:snapToGrid w:val="0"/>
              <w:jc w:val="center"/>
              <w:textAlignment w:val="center"/>
              <w:rPr>
                <w:rFonts w:ascii="仿宋" w:hAnsi="仿宋" w:eastAsia="仿宋" w:cs="仿宋"/>
                <w:color w:val="000000" w:themeColor="text1"/>
                <w:szCs w:val="21"/>
              </w:rPr>
            </w:pPr>
            <w:r>
              <w:rPr>
                <w:color w:val="231F20"/>
                <w:spacing w:val="-4"/>
              </w:rPr>
              <w:t>中药</w:t>
            </w:r>
            <w:r>
              <w:rPr>
                <w:rFonts w:hint="eastAsia"/>
                <w:color w:val="231F20"/>
                <w:spacing w:val="-4"/>
              </w:rPr>
              <w:t>与方剂基础</w:t>
            </w:r>
          </w:p>
        </w:tc>
        <w:tc>
          <w:tcPr>
            <w:tcW w:w="800" w:type="dxa"/>
            <w:shd w:val="clear" w:color="auto" w:fill="auto"/>
            <w:vAlign w:val="center"/>
          </w:tcPr>
          <w:p>
            <w:pPr>
              <w:widowControl/>
              <w:adjustRightInd w:val="0"/>
              <w:snapToGrid w:val="0"/>
              <w:jc w:val="center"/>
              <w:textAlignment w:val="center"/>
              <w:rPr>
                <w:rFonts w:ascii="仿宋" w:hAnsi="仿宋" w:eastAsia="仿宋" w:cs="仿宋"/>
                <w:color w:val="000000" w:themeColor="text1"/>
                <w:szCs w:val="21"/>
                <w:lang w:val="zh-CN"/>
              </w:rPr>
            </w:pPr>
            <w:r>
              <w:rPr>
                <w:rFonts w:hint="eastAsia" w:ascii="仿宋" w:hAnsi="仿宋" w:eastAsia="仿宋" w:cs="仿宋"/>
                <w:color w:val="000000" w:themeColor="text1"/>
                <w:kern w:val="0"/>
                <w:szCs w:val="21"/>
              </w:rPr>
              <w:t>17204032102</w:t>
            </w:r>
          </w:p>
        </w:tc>
        <w:tc>
          <w:tcPr>
            <w:tcW w:w="456" w:type="dxa"/>
            <w:shd w:val="clear" w:color="auto" w:fill="auto"/>
            <w:vAlign w:val="center"/>
          </w:tcPr>
          <w:p>
            <w:pPr>
              <w:widowControl/>
              <w:adjustRightInd w:val="0"/>
              <w:snapToGrid w:val="0"/>
              <w:jc w:val="center"/>
              <w:textAlignment w:val="center"/>
              <w:rPr>
                <w:rFonts w:ascii="仿宋" w:hAnsi="仿宋" w:eastAsia="仿宋" w:cs="仿宋"/>
                <w:color w:val="000000" w:themeColor="text1"/>
                <w:szCs w:val="21"/>
                <w:lang w:val="zh-CN" w:bidi="zh-CN"/>
              </w:rPr>
            </w:pPr>
            <w:r>
              <w:rPr>
                <w:rFonts w:hint="eastAsia" w:ascii="仿宋" w:hAnsi="仿宋" w:eastAsia="仿宋" w:cs="仿宋"/>
                <w:color w:val="000000" w:themeColor="text1"/>
                <w:kern w:val="0"/>
                <w:szCs w:val="21"/>
              </w:rPr>
              <w:t>4</w:t>
            </w:r>
          </w:p>
        </w:tc>
        <w:tc>
          <w:tcPr>
            <w:tcW w:w="578" w:type="dxa"/>
            <w:shd w:val="clear" w:color="auto" w:fill="auto"/>
            <w:vAlign w:val="center"/>
          </w:tcPr>
          <w:p>
            <w:pPr>
              <w:widowControl/>
              <w:adjustRightInd w:val="0"/>
              <w:snapToGrid w:val="0"/>
              <w:jc w:val="center"/>
              <w:textAlignment w:val="center"/>
              <w:rPr>
                <w:rFonts w:ascii="仿宋" w:hAnsi="仿宋" w:eastAsia="仿宋" w:cs="仿宋"/>
                <w:color w:val="000000" w:themeColor="text1"/>
                <w:szCs w:val="21"/>
                <w:lang w:bidi="zh-CN"/>
              </w:rPr>
            </w:pPr>
            <w:r>
              <w:rPr>
                <w:rFonts w:hint="eastAsia" w:ascii="仿宋" w:hAnsi="仿宋" w:eastAsia="仿宋" w:cs="仿宋"/>
                <w:color w:val="000000" w:themeColor="text1"/>
                <w:kern w:val="0"/>
                <w:szCs w:val="21"/>
              </w:rPr>
              <w:t>72</w:t>
            </w:r>
          </w:p>
        </w:tc>
        <w:tc>
          <w:tcPr>
            <w:tcW w:w="6319" w:type="dxa"/>
            <w:shd w:val="clear" w:color="auto" w:fill="auto"/>
          </w:tcPr>
          <w:p>
            <w:pPr>
              <w:adjustRightInd w:val="0"/>
              <w:snapToGrid w:val="0"/>
              <w:ind w:firstLine="422" w:firstLineChars="200"/>
              <w:rPr>
                <w:rFonts w:ascii="仿宋" w:hAnsi="仿宋" w:eastAsia="仿宋" w:cs="仿宋"/>
                <w:b/>
                <w:color w:val="000000" w:themeColor="text1"/>
                <w:szCs w:val="21"/>
              </w:rPr>
            </w:pPr>
            <w:r>
              <w:rPr>
                <w:rFonts w:hint="eastAsia" w:ascii="仿宋" w:hAnsi="仿宋" w:eastAsia="仿宋" w:cs="仿宋"/>
                <w:b/>
                <w:color w:val="000000" w:themeColor="text1"/>
                <w:szCs w:val="21"/>
              </w:rPr>
              <w:t>1.主要教学内容</w:t>
            </w:r>
          </w:p>
          <w:p>
            <w:pPr>
              <w:adjustRightInd w:val="0"/>
              <w:snapToGrid w:val="0"/>
              <w:ind w:firstLine="472" w:firstLineChars="200"/>
              <w:rPr>
                <w:color w:val="231F20"/>
                <w:spacing w:val="2"/>
              </w:rPr>
            </w:pPr>
            <w:r>
              <w:rPr>
                <w:color w:val="231F20"/>
                <w:spacing w:val="13"/>
              </w:rPr>
              <w:t>掌握常用中药性能、功效、使用注意和方剂的组</w:t>
            </w:r>
            <w:r>
              <w:rPr>
                <w:color w:val="231F20"/>
                <w:spacing w:val="2"/>
              </w:rPr>
              <w:t>方原则、常用方剂的主治功效，掌握药物功</w:t>
            </w:r>
            <w:r>
              <w:rPr>
                <w:color w:val="231F20"/>
                <w:spacing w:val="1"/>
              </w:rPr>
              <w:t>用共性及</w:t>
            </w:r>
            <w:r>
              <w:rPr>
                <w:color w:val="231F20"/>
                <w:spacing w:val="2"/>
              </w:rPr>
              <w:t>100种最常用中药的功效应用</w:t>
            </w:r>
            <w:r>
              <w:rPr>
                <w:rFonts w:hint="eastAsia"/>
                <w:color w:val="231F20"/>
                <w:spacing w:val="2"/>
              </w:rPr>
              <w:t>。掌握解表剂、泻下剂、温里剂、清热剂、补益剂、安神剂、理气剂、理血剂等章节的重点方，并掌握方剂的组成，功用，主治及注意事项。</w:t>
            </w:r>
          </w:p>
          <w:p>
            <w:pPr>
              <w:adjustRightInd w:val="0"/>
              <w:snapToGrid w:val="0"/>
              <w:ind w:firstLine="422" w:firstLineChars="200"/>
              <w:rPr>
                <w:rFonts w:ascii="仿宋" w:hAnsi="仿宋" w:eastAsia="仿宋" w:cs="仿宋"/>
                <w:b/>
                <w:bCs/>
                <w:color w:val="000000" w:themeColor="text1"/>
                <w:szCs w:val="21"/>
              </w:rPr>
            </w:pPr>
            <w:r>
              <w:rPr>
                <w:rFonts w:hint="eastAsia" w:ascii="仿宋" w:hAnsi="仿宋" w:eastAsia="仿宋" w:cs="仿宋"/>
                <w:b/>
                <w:bCs/>
                <w:color w:val="000000" w:themeColor="text1"/>
                <w:szCs w:val="21"/>
              </w:rPr>
              <w:t>2.教学要求</w:t>
            </w:r>
          </w:p>
          <w:p>
            <w:pPr>
              <w:adjustRightInd w:val="0"/>
              <w:snapToGrid w:val="0"/>
              <w:ind w:firstLine="420" w:firstLineChars="200"/>
              <w:rPr>
                <w:rFonts w:ascii="仿宋" w:hAnsi="仿宋" w:eastAsia="仿宋" w:cs="仿宋"/>
                <w:color w:val="000000" w:themeColor="text1"/>
                <w:szCs w:val="21"/>
                <w:lang w:bidi="zh-CN"/>
              </w:rPr>
            </w:pPr>
            <w:r>
              <w:rPr>
                <w:rFonts w:hint="eastAsia" w:ascii="仿宋" w:hAnsi="仿宋" w:eastAsia="仿宋" w:cs="仿宋"/>
                <w:color w:val="000000" w:themeColor="text1"/>
                <w:szCs w:val="21"/>
              </w:rPr>
              <w:t>结合学校“全面发展、技能见长”的办学定位，对接中药专业“让学生带着笑容走向未来”的育人目标，分析课程内容特点，明确“培养学生严谨的工作态度和一丝不苟的工作作风、精益求精的大国工匠精神、劳模精神，增强勇于探索的创新精神”思政方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42" w:type="dxa"/>
            <w:shd w:val="clear" w:color="auto" w:fill="auto"/>
            <w:vAlign w:val="center"/>
          </w:tcPr>
          <w:p>
            <w:pPr>
              <w:adjustRightInd w:val="0"/>
              <w:snapToGrid w:val="0"/>
              <w:jc w:val="center"/>
              <w:rPr>
                <w:rFonts w:ascii="仿宋" w:hAnsi="仿宋" w:eastAsia="仿宋" w:cs="仿宋"/>
                <w:color w:val="000000" w:themeColor="text1"/>
                <w:szCs w:val="21"/>
                <w:lang w:val="zh-CN" w:bidi="zh-CN"/>
              </w:rPr>
            </w:pPr>
            <w:r>
              <w:rPr>
                <w:rFonts w:hint="eastAsia" w:ascii="仿宋" w:hAnsi="仿宋" w:eastAsia="仿宋" w:cs="仿宋"/>
                <w:color w:val="000000" w:themeColor="text1"/>
                <w:szCs w:val="21"/>
                <w:lang w:val="zh-CN" w:bidi="zh-CN"/>
              </w:rPr>
              <w:t>3</w:t>
            </w:r>
          </w:p>
        </w:tc>
        <w:tc>
          <w:tcPr>
            <w:tcW w:w="789" w:type="dxa"/>
            <w:shd w:val="clear" w:color="auto" w:fill="auto"/>
            <w:vAlign w:val="center"/>
          </w:tcPr>
          <w:p>
            <w:pPr>
              <w:adjustRightInd w:val="0"/>
              <w:snapToGrid w:val="0"/>
              <w:jc w:val="center"/>
              <w:rPr>
                <w:rFonts w:ascii="仿宋" w:hAnsi="仿宋" w:eastAsia="仿宋" w:cs="仿宋"/>
                <w:color w:val="000000" w:themeColor="text1"/>
                <w:szCs w:val="21"/>
                <w:lang w:val="zh-CN" w:bidi="zh-CN"/>
              </w:rPr>
            </w:pPr>
            <w:r>
              <w:rPr>
                <w:rFonts w:hint="eastAsia" w:ascii="仿宋" w:hAnsi="仿宋" w:eastAsia="仿宋" w:cs="仿宋"/>
                <w:color w:val="000000" w:themeColor="text1"/>
                <w:szCs w:val="21"/>
                <w:lang w:val="zh-CN" w:bidi="zh-CN"/>
              </w:rPr>
              <w:t>必修课</w:t>
            </w:r>
          </w:p>
        </w:tc>
        <w:tc>
          <w:tcPr>
            <w:tcW w:w="678" w:type="dxa"/>
            <w:shd w:val="clear" w:color="auto" w:fill="auto"/>
            <w:vAlign w:val="center"/>
          </w:tcPr>
          <w:p>
            <w:pPr>
              <w:adjustRightInd w:val="0"/>
              <w:snapToGrid w:val="0"/>
              <w:jc w:val="center"/>
              <w:rPr>
                <w:rFonts w:ascii="仿宋" w:hAnsi="仿宋" w:eastAsia="仿宋" w:cs="仿宋"/>
                <w:color w:val="000000" w:themeColor="text1"/>
                <w:szCs w:val="21"/>
                <w:lang w:val="zh-CN" w:bidi="zh-CN"/>
              </w:rPr>
            </w:pPr>
            <w:r>
              <w:rPr>
                <w:rFonts w:hint="eastAsia" w:ascii="仿宋" w:hAnsi="仿宋" w:eastAsia="仿宋" w:cs="仿宋"/>
                <w:color w:val="000000" w:themeColor="text1"/>
                <w:szCs w:val="21"/>
                <w:lang w:val="zh-CN" w:bidi="zh-CN"/>
              </w:rPr>
              <w:t>专业基础课程</w:t>
            </w:r>
          </w:p>
        </w:tc>
        <w:tc>
          <w:tcPr>
            <w:tcW w:w="877" w:type="dxa"/>
            <w:shd w:val="clear" w:color="auto" w:fill="auto"/>
            <w:vAlign w:val="center"/>
          </w:tcPr>
          <w:p>
            <w:pPr>
              <w:adjustRightInd w:val="0"/>
              <w:snapToGrid w:val="0"/>
              <w:jc w:val="center"/>
              <w:rPr>
                <w:rFonts w:ascii="仿宋" w:hAnsi="仿宋" w:eastAsia="仿宋" w:cs="仿宋"/>
                <w:color w:val="000000" w:themeColor="text1"/>
                <w:szCs w:val="21"/>
              </w:rPr>
            </w:pPr>
            <w:r>
              <w:rPr>
                <w:rFonts w:hint="eastAsia" w:ascii="仿宋" w:hAnsi="仿宋" w:eastAsia="仿宋" w:cs="仿宋"/>
                <w:color w:val="231F20"/>
                <w:spacing w:val="-3"/>
              </w:rPr>
              <w:t>药用化学基础</w:t>
            </w:r>
          </w:p>
        </w:tc>
        <w:tc>
          <w:tcPr>
            <w:tcW w:w="800" w:type="dxa"/>
            <w:shd w:val="clear" w:color="auto" w:fill="auto"/>
            <w:vAlign w:val="center"/>
          </w:tcPr>
          <w:p>
            <w:pPr>
              <w:widowControl/>
              <w:adjustRightInd w:val="0"/>
              <w:snapToGrid w:val="0"/>
              <w:jc w:val="center"/>
              <w:textAlignment w:val="center"/>
              <w:rPr>
                <w:rFonts w:ascii="仿宋" w:hAnsi="仿宋" w:eastAsia="仿宋" w:cs="仿宋"/>
                <w:color w:val="000000" w:themeColor="text1"/>
                <w:szCs w:val="21"/>
                <w:lang w:val="zh-CN"/>
              </w:rPr>
            </w:pPr>
            <w:r>
              <w:rPr>
                <w:rFonts w:hint="eastAsia" w:ascii="仿宋" w:hAnsi="仿宋" w:eastAsia="仿宋" w:cs="仿宋"/>
                <w:color w:val="000000" w:themeColor="text1"/>
                <w:kern w:val="0"/>
                <w:szCs w:val="21"/>
              </w:rPr>
              <w:t>17204032103</w:t>
            </w:r>
          </w:p>
        </w:tc>
        <w:tc>
          <w:tcPr>
            <w:tcW w:w="456" w:type="dxa"/>
            <w:shd w:val="clear" w:color="auto" w:fill="auto"/>
            <w:vAlign w:val="center"/>
          </w:tcPr>
          <w:p>
            <w:pPr>
              <w:widowControl/>
              <w:adjustRightInd w:val="0"/>
              <w:snapToGrid w:val="0"/>
              <w:jc w:val="center"/>
              <w:textAlignment w:val="center"/>
              <w:rPr>
                <w:rFonts w:ascii="仿宋" w:hAnsi="仿宋" w:eastAsia="仿宋" w:cs="仿宋"/>
                <w:color w:val="000000" w:themeColor="text1"/>
                <w:szCs w:val="21"/>
                <w:lang w:val="zh-CN" w:bidi="zh-CN"/>
              </w:rPr>
            </w:pPr>
            <w:r>
              <w:rPr>
                <w:rFonts w:hint="eastAsia" w:ascii="仿宋" w:hAnsi="仿宋" w:eastAsia="仿宋" w:cs="仿宋"/>
                <w:color w:val="000000" w:themeColor="text1"/>
                <w:kern w:val="0"/>
                <w:szCs w:val="21"/>
              </w:rPr>
              <w:t>8</w:t>
            </w:r>
          </w:p>
        </w:tc>
        <w:tc>
          <w:tcPr>
            <w:tcW w:w="578" w:type="dxa"/>
            <w:shd w:val="clear" w:color="auto" w:fill="auto"/>
            <w:vAlign w:val="center"/>
          </w:tcPr>
          <w:p>
            <w:pPr>
              <w:widowControl/>
              <w:adjustRightInd w:val="0"/>
              <w:snapToGrid w:val="0"/>
              <w:jc w:val="center"/>
              <w:textAlignment w:val="center"/>
              <w:rPr>
                <w:rFonts w:ascii="仿宋" w:hAnsi="仿宋" w:eastAsia="仿宋" w:cs="仿宋"/>
                <w:color w:val="000000" w:themeColor="text1"/>
                <w:szCs w:val="21"/>
                <w:lang w:val="zh-CN" w:bidi="zh-CN"/>
              </w:rPr>
            </w:pPr>
            <w:r>
              <w:rPr>
                <w:rFonts w:hint="eastAsia" w:ascii="仿宋" w:hAnsi="仿宋" w:eastAsia="仿宋" w:cs="仿宋"/>
                <w:color w:val="000000" w:themeColor="text1"/>
                <w:kern w:val="0"/>
                <w:szCs w:val="21"/>
              </w:rPr>
              <w:t>144</w:t>
            </w:r>
          </w:p>
        </w:tc>
        <w:tc>
          <w:tcPr>
            <w:tcW w:w="6319" w:type="dxa"/>
            <w:shd w:val="clear" w:color="auto" w:fill="auto"/>
          </w:tcPr>
          <w:p>
            <w:pPr>
              <w:adjustRightInd w:val="0"/>
              <w:snapToGrid w:val="0"/>
              <w:ind w:firstLine="422" w:firstLineChars="200"/>
              <w:rPr>
                <w:rFonts w:ascii="仿宋" w:hAnsi="仿宋" w:eastAsia="仿宋" w:cs="仿宋"/>
                <w:b/>
                <w:color w:val="000000" w:themeColor="text1"/>
                <w:szCs w:val="21"/>
              </w:rPr>
            </w:pPr>
            <w:r>
              <w:rPr>
                <w:rFonts w:hint="eastAsia" w:ascii="仿宋" w:hAnsi="仿宋" w:eastAsia="仿宋" w:cs="仿宋"/>
                <w:b/>
                <w:color w:val="000000" w:themeColor="text1"/>
                <w:szCs w:val="21"/>
              </w:rPr>
              <w:t>1.主要教学内容</w:t>
            </w:r>
          </w:p>
          <w:p>
            <w:pPr>
              <w:adjustRightInd w:val="0"/>
              <w:snapToGrid w:val="0"/>
              <w:ind w:firstLine="420" w:firstLineChars="200"/>
              <w:rPr>
                <w:rFonts w:ascii="仿宋" w:hAnsi="仿宋" w:eastAsia="仿宋" w:cs="仿宋"/>
                <w:color w:val="000000" w:themeColor="text1"/>
                <w:szCs w:val="21"/>
                <w:lang w:val="zh-CN" w:bidi="zh-CN"/>
              </w:rPr>
            </w:pPr>
            <w:r>
              <w:rPr>
                <w:rFonts w:hint="eastAsia" w:ascii="仿宋" w:hAnsi="仿宋" w:eastAsia="仿宋" w:cs="仿宋"/>
                <w:color w:val="000000" w:themeColor="text1"/>
                <w:szCs w:val="21"/>
                <w:lang w:val="zh-CN"/>
              </w:rPr>
              <w:t>无机化学、分析化学中的基础理论和基本知识，掌握实验室常用简单仪器的使用方法；常用滴定分析法的有关物质含量的测定方法及在专业中的应用；熟悉物质的结构组成及元素周期律、溶液浓度的计算和溶液体系性质、化学反应速率与平衡、四大典型反应与平衡及滴定法等基础理论知识；熟悉永停滴定法的测定原理和测定方法；了解常见元素及其化合物的性质及其在医药学上的应用。</w:t>
            </w:r>
          </w:p>
          <w:p>
            <w:pPr>
              <w:adjustRightInd w:val="0"/>
              <w:snapToGrid w:val="0"/>
              <w:ind w:firstLine="422" w:firstLineChars="200"/>
              <w:rPr>
                <w:rFonts w:ascii="仿宋" w:hAnsi="仿宋" w:eastAsia="仿宋" w:cs="仿宋"/>
                <w:b/>
                <w:bCs/>
                <w:color w:val="000000" w:themeColor="text1"/>
                <w:szCs w:val="21"/>
              </w:rPr>
            </w:pPr>
            <w:r>
              <w:rPr>
                <w:rFonts w:hint="eastAsia" w:ascii="仿宋" w:hAnsi="仿宋" w:eastAsia="仿宋" w:cs="仿宋"/>
                <w:b/>
                <w:bCs/>
                <w:color w:val="000000" w:themeColor="text1"/>
                <w:szCs w:val="21"/>
              </w:rPr>
              <w:t>2.教学要求</w:t>
            </w:r>
          </w:p>
          <w:p>
            <w:pPr>
              <w:adjustRightInd w:val="0"/>
              <w:snapToGrid w:val="0"/>
              <w:ind w:firstLine="420" w:firstLineChars="200"/>
              <w:rPr>
                <w:rFonts w:ascii="仿宋" w:hAnsi="仿宋" w:eastAsia="仿宋" w:cs="仿宋"/>
                <w:color w:val="000000" w:themeColor="text1"/>
                <w:szCs w:val="21"/>
                <w:lang w:val="zh-CN" w:bidi="zh-CN"/>
              </w:rPr>
            </w:pPr>
            <w:r>
              <w:rPr>
                <w:rFonts w:hint="eastAsia" w:ascii="仿宋" w:hAnsi="仿宋" w:eastAsia="仿宋" w:cs="仿宋"/>
                <w:color w:val="000000" w:themeColor="text1"/>
                <w:szCs w:val="21"/>
              </w:rPr>
              <w:t>结合学校“全面发展、技能见长”的办学定位，对接中药制药专业“让学生带着笑容走向未来”的育人目标，分析课程内容特点，明确“培养学生严谨的工作态度和一丝不苟的工作作风、精益求精的大国工匠精神、劳模精神，增强勇于探索的创新精神”思政方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42" w:type="dxa"/>
            <w:shd w:val="clear" w:color="auto" w:fill="auto"/>
            <w:vAlign w:val="center"/>
          </w:tcPr>
          <w:p>
            <w:pPr>
              <w:adjustRightInd w:val="0"/>
              <w:snapToGrid w:val="0"/>
              <w:jc w:val="center"/>
              <w:rPr>
                <w:rFonts w:ascii="仿宋" w:hAnsi="仿宋" w:eastAsia="仿宋" w:cs="仿宋"/>
                <w:color w:val="000000" w:themeColor="text1"/>
                <w:szCs w:val="21"/>
                <w:lang w:val="zh-CN" w:bidi="zh-CN"/>
              </w:rPr>
            </w:pPr>
            <w:r>
              <w:rPr>
                <w:rFonts w:hint="eastAsia" w:ascii="仿宋" w:hAnsi="仿宋" w:eastAsia="仿宋" w:cs="仿宋"/>
                <w:color w:val="000000" w:themeColor="text1"/>
                <w:szCs w:val="21"/>
                <w:lang w:val="zh-CN" w:bidi="zh-CN"/>
              </w:rPr>
              <w:t>4</w:t>
            </w:r>
          </w:p>
        </w:tc>
        <w:tc>
          <w:tcPr>
            <w:tcW w:w="789" w:type="dxa"/>
            <w:shd w:val="clear" w:color="auto" w:fill="auto"/>
            <w:vAlign w:val="center"/>
          </w:tcPr>
          <w:p>
            <w:pPr>
              <w:adjustRightInd w:val="0"/>
              <w:snapToGrid w:val="0"/>
              <w:jc w:val="center"/>
              <w:rPr>
                <w:rFonts w:ascii="仿宋" w:hAnsi="仿宋" w:eastAsia="仿宋" w:cs="仿宋"/>
                <w:color w:val="000000" w:themeColor="text1"/>
                <w:szCs w:val="21"/>
                <w:lang w:val="zh-CN" w:bidi="zh-CN"/>
              </w:rPr>
            </w:pPr>
            <w:r>
              <w:rPr>
                <w:rFonts w:hint="eastAsia" w:ascii="仿宋" w:hAnsi="仿宋" w:eastAsia="仿宋" w:cs="仿宋"/>
                <w:color w:val="000000" w:themeColor="text1"/>
                <w:szCs w:val="21"/>
                <w:lang w:val="zh-CN" w:bidi="zh-CN"/>
              </w:rPr>
              <w:t>必修课</w:t>
            </w:r>
          </w:p>
        </w:tc>
        <w:tc>
          <w:tcPr>
            <w:tcW w:w="678" w:type="dxa"/>
            <w:shd w:val="clear" w:color="auto" w:fill="auto"/>
            <w:vAlign w:val="center"/>
          </w:tcPr>
          <w:p>
            <w:pPr>
              <w:adjustRightInd w:val="0"/>
              <w:snapToGrid w:val="0"/>
              <w:jc w:val="center"/>
              <w:rPr>
                <w:rFonts w:ascii="仿宋" w:hAnsi="仿宋" w:eastAsia="仿宋" w:cs="仿宋"/>
                <w:color w:val="000000" w:themeColor="text1"/>
                <w:szCs w:val="21"/>
                <w:lang w:val="zh-CN" w:bidi="zh-CN"/>
              </w:rPr>
            </w:pPr>
            <w:r>
              <w:rPr>
                <w:rFonts w:hint="eastAsia" w:ascii="仿宋" w:hAnsi="仿宋" w:eastAsia="仿宋" w:cs="仿宋"/>
                <w:color w:val="000000" w:themeColor="text1"/>
                <w:szCs w:val="21"/>
                <w:lang w:val="zh-CN" w:bidi="zh-CN"/>
              </w:rPr>
              <w:t>专业基础课程</w:t>
            </w:r>
          </w:p>
        </w:tc>
        <w:tc>
          <w:tcPr>
            <w:tcW w:w="877" w:type="dxa"/>
            <w:shd w:val="clear" w:color="auto" w:fill="auto"/>
            <w:vAlign w:val="center"/>
          </w:tcPr>
          <w:p>
            <w:pPr>
              <w:adjustRightInd w:val="0"/>
              <w:snapToGrid w:val="0"/>
              <w:jc w:val="center"/>
              <w:rPr>
                <w:rFonts w:ascii="仿宋" w:hAnsi="仿宋" w:eastAsia="仿宋" w:cs="仿宋"/>
                <w:color w:val="000000" w:themeColor="text1"/>
                <w:szCs w:val="21"/>
              </w:rPr>
            </w:pPr>
            <w:r>
              <w:rPr>
                <w:rFonts w:hint="eastAsia" w:ascii="仿宋" w:hAnsi="仿宋" w:eastAsia="仿宋" w:cs="仿宋"/>
                <w:color w:val="000000" w:themeColor="text1"/>
                <w:szCs w:val="21"/>
              </w:rPr>
              <w:t>药物植物学基础</w:t>
            </w:r>
          </w:p>
        </w:tc>
        <w:tc>
          <w:tcPr>
            <w:tcW w:w="800" w:type="dxa"/>
            <w:shd w:val="clear" w:color="auto" w:fill="auto"/>
            <w:vAlign w:val="center"/>
          </w:tcPr>
          <w:p>
            <w:pPr>
              <w:widowControl/>
              <w:adjustRightInd w:val="0"/>
              <w:snapToGrid w:val="0"/>
              <w:jc w:val="center"/>
              <w:textAlignment w:val="center"/>
              <w:rPr>
                <w:rFonts w:ascii="仿宋" w:hAnsi="仿宋" w:eastAsia="仿宋" w:cs="仿宋"/>
                <w:color w:val="000000" w:themeColor="text1"/>
                <w:szCs w:val="21"/>
                <w:lang w:val="zh-CN"/>
              </w:rPr>
            </w:pPr>
            <w:r>
              <w:rPr>
                <w:rFonts w:hint="eastAsia" w:ascii="仿宋" w:hAnsi="仿宋" w:eastAsia="仿宋" w:cs="仿宋"/>
                <w:color w:val="000000" w:themeColor="text1"/>
                <w:kern w:val="0"/>
                <w:szCs w:val="21"/>
              </w:rPr>
              <w:t>17204032104</w:t>
            </w:r>
          </w:p>
        </w:tc>
        <w:tc>
          <w:tcPr>
            <w:tcW w:w="456" w:type="dxa"/>
            <w:shd w:val="clear" w:color="auto" w:fill="auto"/>
            <w:vAlign w:val="center"/>
          </w:tcPr>
          <w:p>
            <w:pPr>
              <w:widowControl/>
              <w:adjustRightInd w:val="0"/>
              <w:snapToGrid w:val="0"/>
              <w:jc w:val="center"/>
              <w:textAlignment w:val="center"/>
              <w:rPr>
                <w:rFonts w:ascii="仿宋" w:hAnsi="仿宋" w:eastAsia="仿宋" w:cs="仿宋"/>
                <w:color w:val="000000" w:themeColor="text1"/>
                <w:szCs w:val="21"/>
                <w:lang w:val="zh-CN" w:bidi="zh-CN"/>
              </w:rPr>
            </w:pPr>
            <w:r>
              <w:rPr>
                <w:rFonts w:hint="eastAsia" w:ascii="仿宋" w:hAnsi="仿宋" w:eastAsia="仿宋" w:cs="仿宋"/>
                <w:color w:val="000000" w:themeColor="text1"/>
                <w:kern w:val="0"/>
                <w:szCs w:val="21"/>
              </w:rPr>
              <w:t>3</w:t>
            </w:r>
          </w:p>
        </w:tc>
        <w:tc>
          <w:tcPr>
            <w:tcW w:w="578" w:type="dxa"/>
            <w:shd w:val="clear" w:color="auto" w:fill="auto"/>
            <w:vAlign w:val="center"/>
          </w:tcPr>
          <w:p>
            <w:pPr>
              <w:widowControl/>
              <w:adjustRightInd w:val="0"/>
              <w:snapToGrid w:val="0"/>
              <w:jc w:val="center"/>
              <w:textAlignment w:val="center"/>
              <w:rPr>
                <w:rFonts w:ascii="仿宋" w:hAnsi="仿宋" w:eastAsia="仿宋" w:cs="仿宋"/>
                <w:color w:val="000000" w:themeColor="text1"/>
                <w:szCs w:val="21"/>
                <w:lang w:val="zh-CN" w:bidi="zh-CN"/>
              </w:rPr>
            </w:pPr>
            <w:r>
              <w:rPr>
                <w:rFonts w:hint="eastAsia" w:ascii="仿宋" w:hAnsi="仿宋" w:eastAsia="仿宋" w:cs="仿宋"/>
                <w:color w:val="000000" w:themeColor="text1"/>
                <w:kern w:val="0"/>
                <w:szCs w:val="21"/>
              </w:rPr>
              <w:t>54</w:t>
            </w:r>
          </w:p>
        </w:tc>
        <w:tc>
          <w:tcPr>
            <w:tcW w:w="6319" w:type="dxa"/>
            <w:shd w:val="clear" w:color="auto" w:fill="auto"/>
          </w:tcPr>
          <w:p>
            <w:pPr>
              <w:adjustRightInd w:val="0"/>
              <w:snapToGrid w:val="0"/>
              <w:ind w:firstLine="422" w:firstLineChars="200"/>
              <w:rPr>
                <w:rFonts w:ascii="仿宋" w:hAnsi="仿宋" w:eastAsia="仿宋" w:cs="仿宋"/>
                <w:b/>
                <w:color w:val="000000" w:themeColor="text1"/>
                <w:szCs w:val="21"/>
              </w:rPr>
            </w:pPr>
            <w:r>
              <w:rPr>
                <w:rFonts w:hint="eastAsia" w:ascii="仿宋" w:hAnsi="仿宋" w:eastAsia="仿宋" w:cs="仿宋"/>
                <w:b/>
                <w:color w:val="000000" w:themeColor="text1"/>
                <w:szCs w:val="21"/>
              </w:rPr>
              <w:t>1.主要教学内容</w:t>
            </w:r>
          </w:p>
          <w:p>
            <w:pPr>
              <w:adjustRightInd w:val="0"/>
              <w:snapToGrid w:val="0"/>
              <w:ind w:firstLine="420" w:firstLineChars="200"/>
              <w:rPr>
                <w:rFonts w:ascii="仿宋" w:hAnsi="仿宋" w:eastAsia="仿宋" w:cs="仿宋"/>
                <w:color w:val="000000" w:themeColor="text1"/>
                <w:szCs w:val="21"/>
              </w:rPr>
            </w:pPr>
            <w:r>
              <w:rPr>
                <w:rFonts w:hint="eastAsia" w:ascii="仿宋" w:hAnsi="仿宋" w:eastAsia="仿宋" w:cs="仿宋"/>
                <w:color w:val="000000" w:themeColor="text1"/>
                <w:szCs w:val="21"/>
              </w:rPr>
              <w:t>《药用植物学基础》主要介绍植物的形态学、解剖学、分类学的相关重点知识</w:t>
            </w:r>
            <w:r>
              <w:rPr>
                <w:rFonts w:hint="eastAsia" w:ascii="仿宋" w:hAnsi="仿宋" w:eastAsia="仿宋" w:cs="仿宋"/>
                <w:b/>
                <w:bCs/>
                <w:color w:val="000000" w:themeColor="text1"/>
                <w:szCs w:val="21"/>
              </w:rPr>
              <w:t>，</w:t>
            </w:r>
            <w:r>
              <w:rPr>
                <w:rFonts w:hint="eastAsia" w:ascii="仿宋" w:hAnsi="仿宋" w:eastAsia="仿宋" w:cs="仿宋"/>
                <w:color w:val="000000" w:themeColor="text1"/>
                <w:szCs w:val="21"/>
              </w:rPr>
              <w:t>探求植物奥秘，传承中药文化。</w:t>
            </w:r>
          </w:p>
          <w:p>
            <w:pPr>
              <w:adjustRightInd w:val="0"/>
              <w:snapToGrid w:val="0"/>
              <w:ind w:firstLine="422" w:firstLineChars="200"/>
              <w:rPr>
                <w:rFonts w:ascii="仿宋" w:hAnsi="仿宋" w:eastAsia="仿宋" w:cs="仿宋"/>
                <w:b/>
                <w:bCs/>
                <w:color w:val="000000" w:themeColor="text1"/>
                <w:szCs w:val="21"/>
              </w:rPr>
            </w:pPr>
            <w:r>
              <w:rPr>
                <w:rFonts w:hint="eastAsia" w:ascii="仿宋" w:hAnsi="仿宋" w:eastAsia="仿宋" w:cs="仿宋"/>
                <w:b/>
                <w:bCs/>
                <w:color w:val="000000" w:themeColor="text1"/>
                <w:szCs w:val="21"/>
              </w:rPr>
              <w:t>2.教学要求</w:t>
            </w:r>
          </w:p>
          <w:p>
            <w:pPr>
              <w:adjustRightInd w:val="0"/>
              <w:snapToGrid w:val="0"/>
              <w:ind w:firstLine="420" w:firstLineChars="200"/>
              <w:rPr>
                <w:rFonts w:ascii="仿宋" w:hAnsi="仿宋" w:eastAsia="仿宋" w:cs="仿宋"/>
                <w:color w:val="000000" w:themeColor="text1"/>
                <w:szCs w:val="21"/>
                <w:lang w:val="zh-CN" w:bidi="zh-CN"/>
              </w:rPr>
            </w:pPr>
            <w:r>
              <w:rPr>
                <w:rFonts w:hint="eastAsia" w:ascii="仿宋" w:hAnsi="仿宋" w:eastAsia="仿宋" w:cs="仿宋"/>
                <w:color w:val="000000" w:themeColor="text1"/>
                <w:szCs w:val="21"/>
              </w:rPr>
              <w:t>结合学校“扎根中药基地，传承精华，守正创新”的办学定位，对接“传承精华，守正创新，呵护全民健康，培养德智体美劳全面发展的中药制药技能人才”的专业育人目标，分析课程内容特点，明确“传承精华，守正创新，呵护全民健康”思政方向和重点，挖掘“自豪感、使命感、责任感、爱国精神、奋斗精神、开拓创新精神、大国工匠精神”的思政元素，确定“中国梦、社会主义核心价值观、四个自信、两个维护”的故事、案例为思政载体，创新“案例教学法、引导文教学法、讲授法”等教学方法，做到知识传授、能力培养与价值引领同步，全面落实课程思政。</w:t>
            </w:r>
          </w:p>
        </w:tc>
      </w:tr>
    </w:tbl>
    <w:p>
      <w:pPr>
        <w:pStyle w:val="28"/>
        <w:ind w:firstLine="482"/>
        <w:rPr>
          <w:rFonts w:hint="default"/>
          <w:color w:val="000000" w:themeColor="text1"/>
        </w:rPr>
      </w:pPr>
      <w:bookmarkStart w:id="16" w:name="_Toc25851"/>
      <w:r>
        <w:rPr>
          <w:color w:val="000000" w:themeColor="text1"/>
        </w:rPr>
        <w:t>（三）专业核心课程</w:t>
      </w:r>
      <w:bookmarkEnd w:id="16"/>
    </w:p>
    <w:tbl>
      <w:tblPr>
        <w:tblStyle w:val="19"/>
        <w:tblW w:w="1173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94"/>
        <w:gridCol w:w="734"/>
        <w:gridCol w:w="733"/>
        <w:gridCol w:w="767"/>
        <w:gridCol w:w="800"/>
        <w:gridCol w:w="533"/>
        <w:gridCol w:w="589"/>
        <w:gridCol w:w="69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jc w:val="center"/>
        </w:trPr>
        <w:tc>
          <w:tcPr>
            <w:tcW w:w="594" w:type="dxa"/>
            <w:shd w:val="clear" w:color="auto" w:fill="C6D9F0" w:themeFill="text2" w:themeFillTint="33"/>
            <w:vAlign w:val="center"/>
          </w:tcPr>
          <w:p>
            <w:pPr>
              <w:adjustRightInd w:val="0"/>
              <w:snapToGrid w:val="0"/>
              <w:jc w:val="center"/>
              <w:rPr>
                <w:rFonts w:ascii="仿宋" w:hAnsi="仿宋" w:eastAsia="仿宋" w:cs="仿宋"/>
                <w:b/>
                <w:bCs/>
                <w:color w:val="000000" w:themeColor="text1"/>
                <w:szCs w:val="21"/>
              </w:rPr>
            </w:pPr>
            <w:r>
              <w:rPr>
                <w:rFonts w:hint="eastAsia" w:ascii="仿宋" w:hAnsi="仿宋" w:eastAsia="仿宋" w:cs="仿宋"/>
                <w:b/>
                <w:bCs/>
                <w:color w:val="000000" w:themeColor="text1"/>
                <w:szCs w:val="21"/>
              </w:rPr>
              <w:t>序号</w:t>
            </w:r>
          </w:p>
        </w:tc>
        <w:tc>
          <w:tcPr>
            <w:tcW w:w="734" w:type="dxa"/>
            <w:shd w:val="clear" w:color="auto" w:fill="C6D9F0" w:themeFill="text2" w:themeFillTint="33"/>
            <w:vAlign w:val="center"/>
          </w:tcPr>
          <w:p>
            <w:pPr>
              <w:adjustRightInd w:val="0"/>
              <w:snapToGrid w:val="0"/>
              <w:jc w:val="center"/>
              <w:rPr>
                <w:rFonts w:ascii="仿宋" w:hAnsi="仿宋" w:eastAsia="仿宋" w:cs="仿宋"/>
                <w:b/>
                <w:bCs/>
                <w:color w:val="000000" w:themeColor="text1"/>
                <w:szCs w:val="21"/>
              </w:rPr>
            </w:pPr>
            <w:r>
              <w:rPr>
                <w:rFonts w:hint="eastAsia" w:ascii="仿宋" w:hAnsi="仿宋" w:eastAsia="仿宋" w:cs="仿宋"/>
                <w:b/>
                <w:bCs/>
                <w:color w:val="000000" w:themeColor="text1"/>
                <w:szCs w:val="21"/>
              </w:rPr>
              <w:t>课程性质</w:t>
            </w:r>
          </w:p>
        </w:tc>
        <w:tc>
          <w:tcPr>
            <w:tcW w:w="733" w:type="dxa"/>
            <w:shd w:val="clear" w:color="auto" w:fill="C6D9F0" w:themeFill="text2" w:themeFillTint="33"/>
            <w:vAlign w:val="center"/>
          </w:tcPr>
          <w:p>
            <w:pPr>
              <w:adjustRightInd w:val="0"/>
              <w:snapToGrid w:val="0"/>
              <w:jc w:val="center"/>
              <w:rPr>
                <w:rFonts w:ascii="仿宋" w:hAnsi="仿宋" w:eastAsia="仿宋" w:cs="仿宋"/>
                <w:b/>
                <w:bCs/>
                <w:color w:val="000000" w:themeColor="text1"/>
                <w:szCs w:val="21"/>
              </w:rPr>
            </w:pPr>
            <w:r>
              <w:rPr>
                <w:rFonts w:hint="eastAsia" w:ascii="仿宋" w:hAnsi="仿宋" w:eastAsia="仿宋" w:cs="仿宋"/>
                <w:b/>
                <w:bCs/>
                <w:color w:val="000000" w:themeColor="text1"/>
                <w:szCs w:val="21"/>
              </w:rPr>
              <w:t>课程类别</w:t>
            </w:r>
          </w:p>
        </w:tc>
        <w:tc>
          <w:tcPr>
            <w:tcW w:w="767" w:type="dxa"/>
            <w:shd w:val="clear" w:color="auto" w:fill="C6D9F0" w:themeFill="text2" w:themeFillTint="33"/>
            <w:vAlign w:val="center"/>
          </w:tcPr>
          <w:p>
            <w:pPr>
              <w:adjustRightInd w:val="0"/>
              <w:snapToGrid w:val="0"/>
              <w:jc w:val="center"/>
              <w:rPr>
                <w:rFonts w:ascii="仿宋" w:hAnsi="仿宋" w:eastAsia="仿宋" w:cs="仿宋"/>
                <w:b/>
                <w:bCs/>
                <w:color w:val="000000" w:themeColor="text1"/>
                <w:szCs w:val="21"/>
              </w:rPr>
            </w:pPr>
            <w:r>
              <w:rPr>
                <w:rFonts w:hint="eastAsia" w:ascii="仿宋" w:hAnsi="仿宋" w:eastAsia="仿宋" w:cs="仿宋"/>
                <w:b/>
                <w:bCs/>
                <w:color w:val="000000" w:themeColor="text1"/>
                <w:szCs w:val="21"/>
              </w:rPr>
              <w:t>课程</w:t>
            </w:r>
          </w:p>
          <w:p>
            <w:pPr>
              <w:adjustRightInd w:val="0"/>
              <w:snapToGrid w:val="0"/>
              <w:jc w:val="center"/>
              <w:rPr>
                <w:rFonts w:ascii="仿宋" w:hAnsi="仿宋" w:eastAsia="仿宋" w:cs="仿宋"/>
                <w:b/>
                <w:bCs/>
                <w:color w:val="000000" w:themeColor="text1"/>
                <w:szCs w:val="21"/>
              </w:rPr>
            </w:pPr>
            <w:r>
              <w:rPr>
                <w:rFonts w:hint="eastAsia" w:ascii="仿宋" w:hAnsi="仿宋" w:eastAsia="仿宋" w:cs="仿宋"/>
                <w:b/>
                <w:bCs/>
                <w:color w:val="000000" w:themeColor="text1"/>
                <w:szCs w:val="21"/>
              </w:rPr>
              <w:t>名称</w:t>
            </w:r>
          </w:p>
        </w:tc>
        <w:tc>
          <w:tcPr>
            <w:tcW w:w="800" w:type="dxa"/>
            <w:shd w:val="clear" w:color="auto" w:fill="C6D9F0" w:themeFill="text2" w:themeFillTint="33"/>
            <w:vAlign w:val="center"/>
          </w:tcPr>
          <w:p>
            <w:pPr>
              <w:adjustRightInd w:val="0"/>
              <w:snapToGrid w:val="0"/>
              <w:jc w:val="center"/>
              <w:rPr>
                <w:rFonts w:ascii="仿宋" w:hAnsi="仿宋" w:eastAsia="仿宋" w:cs="仿宋"/>
                <w:b/>
                <w:bCs/>
                <w:color w:val="000000" w:themeColor="text1"/>
                <w:szCs w:val="21"/>
              </w:rPr>
            </w:pPr>
            <w:r>
              <w:rPr>
                <w:rFonts w:hint="eastAsia" w:ascii="仿宋" w:hAnsi="仿宋" w:eastAsia="仿宋" w:cs="仿宋"/>
                <w:b/>
                <w:bCs/>
                <w:color w:val="000000" w:themeColor="text1"/>
                <w:szCs w:val="21"/>
              </w:rPr>
              <w:t>课程</w:t>
            </w:r>
          </w:p>
          <w:p>
            <w:pPr>
              <w:adjustRightInd w:val="0"/>
              <w:snapToGrid w:val="0"/>
              <w:jc w:val="center"/>
              <w:rPr>
                <w:rFonts w:ascii="仿宋" w:hAnsi="仿宋" w:eastAsia="仿宋" w:cs="仿宋"/>
                <w:b/>
                <w:bCs/>
                <w:color w:val="000000" w:themeColor="text1"/>
                <w:szCs w:val="21"/>
              </w:rPr>
            </w:pPr>
            <w:r>
              <w:rPr>
                <w:rFonts w:hint="eastAsia" w:ascii="仿宋" w:hAnsi="仿宋" w:eastAsia="仿宋" w:cs="仿宋"/>
                <w:b/>
                <w:bCs/>
                <w:color w:val="000000" w:themeColor="text1"/>
                <w:szCs w:val="21"/>
              </w:rPr>
              <w:t>编号</w:t>
            </w:r>
          </w:p>
        </w:tc>
        <w:tc>
          <w:tcPr>
            <w:tcW w:w="533" w:type="dxa"/>
            <w:shd w:val="clear" w:color="auto" w:fill="C6D9F0" w:themeFill="text2" w:themeFillTint="33"/>
            <w:vAlign w:val="center"/>
          </w:tcPr>
          <w:p>
            <w:pPr>
              <w:adjustRightInd w:val="0"/>
              <w:snapToGrid w:val="0"/>
              <w:jc w:val="center"/>
              <w:rPr>
                <w:rFonts w:ascii="仿宋" w:hAnsi="仿宋" w:eastAsia="仿宋" w:cs="仿宋"/>
                <w:b/>
                <w:bCs/>
                <w:color w:val="000000" w:themeColor="text1"/>
                <w:szCs w:val="21"/>
              </w:rPr>
            </w:pPr>
            <w:r>
              <w:rPr>
                <w:rFonts w:hint="eastAsia" w:ascii="仿宋" w:hAnsi="仿宋" w:eastAsia="仿宋" w:cs="仿宋"/>
                <w:b/>
                <w:bCs/>
                <w:color w:val="000000" w:themeColor="text1"/>
                <w:szCs w:val="21"/>
              </w:rPr>
              <w:t>学</w:t>
            </w:r>
          </w:p>
          <w:p>
            <w:pPr>
              <w:adjustRightInd w:val="0"/>
              <w:snapToGrid w:val="0"/>
              <w:jc w:val="center"/>
              <w:rPr>
                <w:rFonts w:ascii="仿宋" w:hAnsi="仿宋" w:eastAsia="仿宋" w:cs="仿宋"/>
                <w:b/>
                <w:bCs/>
                <w:color w:val="000000" w:themeColor="text1"/>
                <w:szCs w:val="21"/>
              </w:rPr>
            </w:pPr>
            <w:r>
              <w:rPr>
                <w:rFonts w:hint="eastAsia" w:ascii="仿宋" w:hAnsi="仿宋" w:eastAsia="仿宋" w:cs="仿宋"/>
                <w:b/>
                <w:bCs/>
                <w:color w:val="000000" w:themeColor="text1"/>
                <w:szCs w:val="21"/>
              </w:rPr>
              <w:t>分</w:t>
            </w:r>
          </w:p>
        </w:tc>
        <w:tc>
          <w:tcPr>
            <w:tcW w:w="589" w:type="dxa"/>
            <w:shd w:val="clear" w:color="auto" w:fill="C6D9F0" w:themeFill="text2" w:themeFillTint="33"/>
            <w:vAlign w:val="center"/>
          </w:tcPr>
          <w:p>
            <w:pPr>
              <w:adjustRightInd w:val="0"/>
              <w:snapToGrid w:val="0"/>
              <w:jc w:val="center"/>
              <w:rPr>
                <w:rFonts w:ascii="仿宋" w:hAnsi="仿宋" w:eastAsia="仿宋" w:cs="仿宋"/>
                <w:b/>
                <w:bCs/>
                <w:color w:val="000000" w:themeColor="text1"/>
                <w:szCs w:val="21"/>
              </w:rPr>
            </w:pPr>
            <w:r>
              <w:rPr>
                <w:rFonts w:hint="eastAsia" w:ascii="仿宋" w:hAnsi="仿宋" w:eastAsia="仿宋" w:cs="仿宋"/>
                <w:b/>
                <w:bCs/>
                <w:color w:val="000000" w:themeColor="text1"/>
                <w:szCs w:val="21"/>
              </w:rPr>
              <w:t>学</w:t>
            </w:r>
          </w:p>
          <w:p>
            <w:pPr>
              <w:adjustRightInd w:val="0"/>
              <w:snapToGrid w:val="0"/>
              <w:jc w:val="center"/>
              <w:rPr>
                <w:rFonts w:ascii="仿宋" w:hAnsi="仿宋" w:eastAsia="仿宋" w:cs="仿宋"/>
                <w:b/>
                <w:bCs/>
                <w:color w:val="000000" w:themeColor="text1"/>
                <w:szCs w:val="21"/>
              </w:rPr>
            </w:pPr>
            <w:r>
              <w:rPr>
                <w:rFonts w:hint="eastAsia" w:ascii="仿宋" w:hAnsi="仿宋" w:eastAsia="仿宋" w:cs="仿宋"/>
                <w:b/>
                <w:bCs/>
                <w:color w:val="000000" w:themeColor="text1"/>
                <w:szCs w:val="21"/>
              </w:rPr>
              <w:t>时</w:t>
            </w:r>
          </w:p>
        </w:tc>
        <w:tc>
          <w:tcPr>
            <w:tcW w:w="6984" w:type="dxa"/>
            <w:shd w:val="clear" w:color="auto" w:fill="C6D9F0" w:themeFill="text2" w:themeFillTint="33"/>
            <w:vAlign w:val="center"/>
          </w:tcPr>
          <w:p>
            <w:pPr>
              <w:adjustRightInd w:val="0"/>
              <w:snapToGrid w:val="0"/>
              <w:jc w:val="center"/>
              <w:rPr>
                <w:rFonts w:ascii="仿宋" w:hAnsi="仿宋" w:eastAsia="仿宋" w:cs="仿宋"/>
                <w:b/>
                <w:bCs/>
                <w:color w:val="000000" w:themeColor="text1"/>
                <w:szCs w:val="21"/>
              </w:rPr>
            </w:pPr>
            <w:r>
              <w:rPr>
                <w:rFonts w:hint="eastAsia" w:ascii="仿宋" w:hAnsi="仿宋" w:eastAsia="仿宋" w:cs="仿宋"/>
                <w:b/>
                <w:bCs/>
                <w:color w:val="000000" w:themeColor="text1"/>
                <w:szCs w:val="21"/>
              </w:rPr>
              <w:t>主要教学内容与要求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jc w:val="center"/>
        </w:trPr>
        <w:tc>
          <w:tcPr>
            <w:tcW w:w="594" w:type="dxa"/>
            <w:shd w:val="clear" w:color="auto" w:fill="auto"/>
            <w:vAlign w:val="center"/>
          </w:tcPr>
          <w:p>
            <w:pPr>
              <w:adjustRightInd w:val="0"/>
              <w:snapToGrid w:val="0"/>
              <w:jc w:val="center"/>
              <w:rPr>
                <w:rFonts w:ascii="仿宋" w:hAnsi="仿宋" w:eastAsia="仿宋" w:cs="仿宋"/>
                <w:color w:val="000000" w:themeColor="text1"/>
                <w:szCs w:val="21"/>
                <w:lang w:bidi="zh-CN"/>
              </w:rPr>
            </w:pPr>
            <w:r>
              <w:rPr>
                <w:rFonts w:hint="eastAsia" w:ascii="仿宋" w:hAnsi="仿宋" w:eastAsia="仿宋" w:cs="仿宋"/>
                <w:color w:val="000000" w:themeColor="text1"/>
                <w:szCs w:val="21"/>
                <w:lang w:bidi="zh-CN"/>
              </w:rPr>
              <w:t>1</w:t>
            </w:r>
          </w:p>
        </w:tc>
        <w:tc>
          <w:tcPr>
            <w:tcW w:w="734" w:type="dxa"/>
            <w:shd w:val="clear" w:color="auto" w:fill="auto"/>
            <w:vAlign w:val="center"/>
          </w:tcPr>
          <w:p>
            <w:pPr>
              <w:adjustRightInd w:val="0"/>
              <w:snapToGrid w:val="0"/>
              <w:jc w:val="center"/>
              <w:rPr>
                <w:rFonts w:ascii="仿宋" w:hAnsi="仿宋" w:eastAsia="仿宋" w:cs="仿宋"/>
                <w:color w:val="000000" w:themeColor="text1"/>
                <w:szCs w:val="21"/>
                <w:lang w:bidi="zh-CN"/>
              </w:rPr>
            </w:pPr>
            <w:r>
              <w:rPr>
                <w:rFonts w:hint="eastAsia" w:ascii="仿宋" w:hAnsi="仿宋" w:eastAsia="仿宋" w:cs="仿宋"/>
                <w:color w:val="000000" w:themeColor="text1"/>
                <w:szCs w:val="21"/>
                <w:lang w:bidi="zh-CN"/>
              </w:rPr>
              <w:t>必修课</w:t>
            </w:r>
          </w:p>
        </w:tc>
        <w:tc>
          <w:tcPr>
            <w:tcW w:w="733" w:type="dxa"/>
            <w:shd w:val="clear" w:color="auto" w:fill="auto"/>
            <w:vAlign w:val="center"/>
          </w:tcPr>
          <w:p>
            <w:pPr>
              <w:adjustRightInd w:val="0"/>
              <w:snapToGrid w:val="0"/>
              <w:jc w:val="center"/>
              <w:rPr>
                <w:rFonts w:ascii="仿宋" w:hAnsi="仿宋" w:eastAsia="仿宋" w:cs="仿宋"/>
                <w:color w:val="000000" w:themeColor="text1"/>
                <w:szCs w:val="21"/>
                <w:lang w:bidi="zh-CN"/>
              </w:rPr>
            </w:pPr>
            <w:r>
              <w:rPr>
                <w:rFonts w:hint="eastAsia" w:ascii="仿宋" w:hAnsi="仿宋" w:eastAsia="仿宋" w:cs="仿宋"/>
                <w:color w:val="000000" w:themeColor="text1"/>
                <w:szCs w:val="21"/>
                <w:lang w:bidi="zh-CN"/>
              </w:rPr>
              <w:t>专业核心课程</w:t>
            </w:r>
          </w:p>
        </w:tc>
        <w:tc>
          <w:tcPr>
            <w:tcW w:w="767" w:type="dxa"/>
            <w:shd w:val="clear" w:color="auto" w:fill="auto"/>
            <w:vAlign w:val="center"/>
          </w:tcPr>
          <w:p>
            <w:pPr>
              <w:adjustRightInd w:val="0"/>
              <w:snapToGrid w:val="0"/>
              <w:jc w:val="center"/>
              <w:rPr>
                <w:rFonts w:ascii="仿宋" w:hAnsi="仿宋" w:eastAsia="仿宋" w:cs="仿宋"/>
                <w:color w:val="000000" w:themeColor="text1"/>
                <w:szCs w:val="21"/>
                <w:lang w:bidi="zh-CN"/>
              </w:rPr>
            </w:pPr>
            <w:r>
              <w:rPr>
                <w:rFonts w:hint="eastAsia" w:ascii="仿宋" w:hAnsi="仿宋" w:eastAsia="仿宋" w:cs="仿宋"/>
                <w:color w:val="000000" w:themeColor="text1"/>
                <w:szCs w:val="21"/>
              </w:rPr>
              <w:t>中药炮制技术</w:t>
            </w:r>
          </w:p>
        </w:tc>
        <w:tc>
          <w:tcPr>
            <w:tcW w:w="800" w:type="dxa"/>
            <w:shd w:val="clear" w:color="auto" w:fill="auto"/>
            <w:vAlign w:val="center"/>
          </w:tcPr>
          <w:p>
            <w:pPr>
              <w:widowControl/>
              <w:adjustRightInd w:val="0"/>
              <w:snapToGrid w:val="0"/>
              <w:jc w:val="center"/>
              <w:rPr>
                <w:rFonts w:ascii="仿宋" w:hAnsi="仿宋" w:eastAsia="仿宋" w:cs="仿宋"/>
                <w:kern w:val="0"/>
                <w:szCs w:val="21"/>
              </w:rPr>
            </w:pPr>
            <w:r>
              <w:rPr>
                <w:rFonts w:hint="eastAsia" w:ascii="仿宋" w:hAnsi="仿宋" w:eastAsia="仿宋" w:cs="仿宋"/>
                <w:kern w:val="0"/>
                <w:szCs w:val="21"/>
              </w:rPr>
              <w:t>17204033101</w:t>
            </w:r>
          </w:p>
        </w:tc>
        <w:tc>
          <w:tcPr>
            <w:tcW w:w="533" w:type="dxa"/>
            <w:shd w:val="clear" w:color="auto" w:fill="auto"/>
            <w:vAlign w:val="center"/>
          </w:tcPr>
          <w:p>
            <w:pPr>
              <w:adjustRightInd w:val="0"/>
              <w:snapToGrid w:val="0"/>
              <w:jc w:val="center"/>
              <w:rPr>
                <w:rFonts w:ascii="仿宋" w:hAnsi="仿宋" w:eastAsia="仿宋" w:cs="仿宋"/>
                <w:kern w:val="0"/>
                <w:szCs w:val="21"/>
              </w:rPr>
            </w:pPr>
            <w:r>
              <w:rPr>
                <w:rFonts w:hint="eastAsia" w:ascii="仿宋" w:hAnsi="仿宋" w:eastAsia="仿宋" w:cs="仿宋"/>
                <w:kern w:val="0"/>
                <w:szCs w:val="21"/>
              </w:rPr>
              <w:t>3</w:t>
            </w:r>
          </w:p>
        </w:tc>
        <w:tc>
          <w:tcPr>
            <w:tcW w:w="589" w:type="dxa"/>
            <w:shd w:val="clear" w:color="auto" w:fill="auto"/>
            <w:vAlign w:val="center"/>
          </w:tcPr>
          <w:p>
            <w:pPr>
              <w:adjustRightInd w:val="0"/>
              <w:snapToGrid w:val="0"/>
              <w:jc w:val="center"/>
              <w:rPr>
                <w:rFonts w:ascii="仿宋" w:hAnsi="仿宋" w:eastAsia="仿宋" w:cs="仿宋"/>
                <w:color w:val="000000" w:themeColor="text1"/>
                <w:szCs w:val="21"/>
                <w:lang w:bidi="zh-CN"/>
              </w:rPr>
            </w:pPr>
            <w:r>
              <w:rPr>
                <w:rFonts w:hint="eastAsia" w:ascii="仿宋" w:hAnsi="仿宋" w:eastAsia="仿宋" w:cs="仿宋"/>
                <w:color w:val="000000" w:themeColor="text1"/>
                <w:szCs w:val="21"/>
                <w:lang w:bidi="zh-CN"/>
              </w:rPr>
              <w:t>54</w:t>
            </w:r>
          </w:p>
        </w:tc>
        <w:tc>
          <w:tcPr>
            <w:tcW w:w="6984" w:type="dxa"/>
            <w:shd w:val="clear" w:color="auto" w:fill="auto"/>
          </w:tcPr>
          <w:p>
            <w:pPr>
              <w:adjustRightInd w:val="0"/>
              <w:snapToGrid w:val="0"/>
              <w:ind w:firstLine="422" w:firstLineChars="200"/>
              <w:rPr>
                <w:rFonts w:ascii="仿宋" w:hAnsi="仿宋" w:eastAsia="仿宋" w:cs="仿宋"/>
                <w:b/>
                <w:bCs/>
                <w:color w:val="000000" w:themeColor="text1"/>
                <w:szCs w:val="21"/>
              </w:rPr>
            </w:pPr>
            <w:r>
              <w:rPr>
                <w:rFonts w:hint="eastAsia" w:ascii="仿宋" w:hAnsi="仿宋" w:eastAsia="仿宋" w:cs="仿宋"/>
                <w:b/>
                <w:bCs/>
                <w:color w:val="000000" w:themeColor="text1"/>
                <w:szCs w:val="21"/>
              </w:rPr>
              <w:t>1.主要教学内容</w:t>
            </w:r>
          </w:p>
          <w:p>
            <w:pPr>
              <w:tabs>
                <w:tab w:val="left" w:pos="312"/>
              </w:tabs>
              <w:adjustRightInd w:val="0"/>
              <w:snapToGrid w:val="0"/>
              <w:ind w:firstLine="420" w:firstLineChars="200"/>
              <w:rPr>
                <w:rFonts w:ascii="仿宋" w:hAnsi="仿宋" w:eastAsia="仿宋" w:cs="仿宋"/>
                <w:color w:val="000000" w:themeColor="text1"/>
                <w:szCs w:val="21"/>
                <w:lang w:bidi="zh-CN"/>
              </w:rPr>
            </w:pPr>
            <w:r>
              <w:rPr>
                <w:rFonts w:hint="eastAsia" w:ascii="仿宋" w:hAnsi="仿宋" w:eastAsia="仿宋" w:cs="仿宋"/>
                <w:color w:val="000000" w:themeColor="text1"/>
                <w:szCs w:val="21"/>
                <w:lang w:bidi="zh-CN"/>
              </w:rPr>
              <w:t>中药炮制的发展概况、中药炮制研究、中药炮制对药物的影响；中药炮制方法、成品质量、操作中的注意事项；炮制目的、新技术新设备的原理或标准操作规程；掌握常用药物的炮制方法、成品性状、炮制作用及贮藏；中药炮制的法规、中药炮制的分类及常用辅料、中药饮片的质量要求及贮藏保管、药物的炮制原理。</w:t>
            </w:r>
          </w:p>
          <w:p>
            <w:pPr>
              <w:adjustRightInd w:val="0"/>
              <w:snapToGrid w:val="0"/>
              <w:ind w:firstLine="422" w:firstLineChars="200"/>
              <w:rPr>
                <w:rFonts w:ascii="仿宋" w:hAnsi="仿宋" w:eastAsia="仿宋" w:cs="仿宋"/>
                <w:b/>
                <w:bCs/>
                <w:color w:val="000000" w:themeColor="text1"/>
                <w:szCs w:val="21"/>
              </w:rPr>
            </w:pPr>
            <w:r>
              <w:rPr>
                <w:rFonts w:hint="eastAsia" w:ascii="仿宋" w:hAnsi="仿宋" w:eastAsia="仿宋" w:cs="仿宋"/>
                <w:b/>
                <w:bCs/>
                <w:color w:val="000000" w:themeColor="text1"/>
                <w:szCs w:val="21"/>
              </w:rPr>
              <w:t>2.教学要求</w:t>
            </w:r>
          </w:p>
          <w:p>
            <w:pPr>
              <w:adjustRightInd w:val="0"/>
              <w:snapToGrid w:val="0"/>
              <w:ind w:firstLine="420" w:firstLineChars="200"/>
              <w:rPr>
                <w:rFonts w:ascii="仿宋" w:hAnsi="仿宋" w:eastAsia="仿宋" w:cs="仿宋"/>
                <w:b/>
                <w:bCs/>
                <w:color w:val="000000" w:themeColor="text1"/>
                <w:szCs w:val="21"/>
              </w:rPr>
            </w:pPr>
            <w:r>
              <w:rPr>
                <w:rFonts w:hint="eastAsia" w:ascii="仿宋" w:hAnsi="仿宋" w:eastAsia="仿宋" w:cs="仿宋"/>
                <w:color w:val="000000" w:themeColor="text1"/>
                <w:szCs w:val="21"/>
              </w:rPr>
              <w:t>分析课程内容特点，明确“耐心细致、精益求精、实事求是、科学严谨”思政方向和重点，挖掘“</w:t>
            </w:r>
            <w:r>
              <w:rPr>
                <w:rFonts w:hint="eastAsia" w:ascii="仿宋" w:hAnsi="仿宋" w:eastAsia="仿宋" w:cs="仿宋"/>
                <w:color w:val="000000" w:themeColor="text1"/>
                <w:szCs w:val="21"/>
                <w:lang w:val="zh-CN" w:bidi="zh-CN"/>
              </w:rPr>
              <w:t>耐心、细致、良好的职业道德品质、全心全意为人民服务</w:t>
            </w:r>
            <w:r>
              <w:rPr>
                <w:rFonts w:hint="eastAsia" w:ascii="仿宋" w:hAnsi="仿宋" w:eastAsia="仿宋" w:cs="仿宋"/>
                <w:color w:val="000000" w:themeColor="text1"/>
                <w:szCs w:val="21"/>
              </w:rPr>
              <w:t>”的思政元素，确定“行业楷模、劳动模范、警示案例故事”为思政载体，创新“案例教学法、引导文教学法、情景教学法、讲授法”等教学方法，做到知识传授、能力培养与价值引领同步，全面落实课程思政。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jc w:val="center"/>
        </w:trPr>
        <w:tc>
          <w:tcPr>
            <w:tcW w:w="594" w:type="dxa"/>
            <w:shd w:val="clear" w:color="auto" w:fill="auto"/>
            <w:vAlign w:val="center"/>
          </w:tcPr>
          <w:p>
            <w:pPr>
              <w:adjustRightInd w:val="0"/>
              <w:snapToGrid w:val="0"/>
              <w:jc w:val="center"/>
              <w:rPr>
                <w:rFonts w:ascii="仿宋" w:hAnsi="仿宋" w:eastAsia="仿宋" w:cs="仿宋"/>
                <w:color w:val="000000" w:themeColor="text1"/>
                <w:szCs w:val="21"/>
                <w:lang w:bidi="zh-CN"/>
              </w:rPr>
            </w:pPr>
            <w:r>
              <w:rPr>
                <w:rFonts w:hint="eastAsia" w:ascii="仿宋" w:hAnsi="仿宋" w:eastAsia="仿宋" w:cs="仿宋"/>
                <w:color w:val="000000" w:themeColor="text1"/>
                <w:szCs w:val="21"/>
                <w:lang w:bidi="zh-CN"/>
              </w:rPr>
              <w:t>2</w:t>
            </w:r>
          </w:p>
        </w:tc>
        <w:tc>
          <w:tcPr>
            <w:tcW w:w="734" w:type="dxa"/>
            <w:shd w:val="clear" w:color="auto" w:fill="auto"/>
            <w:vAlign w:val="center"/>
          </w:tcPr>
          <w:p>
            <w:pPr>
              <w:adjustRightInd w:val="0"/>
              <w:snapToGrid w:val="0"/>
              <w:jc w:val="center"/>
              <w:rPr>
                <w:rFonts w:ascii="仿宋" w:hAnsi="仿宋" w:eastAsia="仿宋" w:cs="仿宋"/>
                <w:color w:val="000000" w:themeColor="text1"/>
                <w:szCs w:val="21"/>
                <w:lang w:bidi="zh-CN"/>
              </w:rPr>
            </w:pPr>
            <w:r>
              <w:rPr>
                <w:rFonts w:hint="eastAsia" w:ascii="仿宋" w:hAnsi="仿宋" w:eastAsia="仿宋" w:cs="仿宋"/>
                <w:color w:val="000000" w:themeColor="text1"/>
                <w:szCs w:val="21"/>
                <w:lang w:bidi="zh-CN"/>
              </w:rPr>
              <w:t>必修课</w:t>
            </w:r>
          </w:p>
        </w:tc>
        <w:tc>
          <w:tcPr>
            <w:tcW w:w="733" w:type="dxa"/>
            <w:shd w:val="clear" w:color="auto" w:fill="auto"/>
            <w:vAlign w:val="center"/>
          </w:tcPr>
          <w:p>
            <w:pPr>
              <w:adjustRightInd w:val="0"/>
              <w:snapToGrid w:val="0"/>
              <w:jc w:val="center"/>
              <w:rPr>
                <w:rFonts w:ascii="仿宋" w:hAnsi="仿宋" w:eastAsia="仿宋" w:cs="仿宋"/>
                <w:color w:val="000000" w:themeColor="text1"/>
                <w:szCs w:val="21"/>
                <w:lang w:bidi="zh-CN"/>
              </w:rPr>
            </w:pPr>
            <w:r>
              <w:rPr>
                <w:rFonts w:hint="eastAsia" w:ascii="仿宋" w:hAnsi="仿宋" w:eastAsia="仿宋" w:cs="仿宋"/>
                <w:color w:val="000000" w:themeColor="text1"/>
                <w:szCs w:val="21"/>
                <w:lang w:bidi="zh-CN"/>
              </w:rPr>
              <w:t>专业核心课程</w:t>
            </w:r>
          </w:p>
        </w:tc>
        <w:tc>
          <w:tcPr>
            <w:tcW w:w="767" w:type="dxa"/>
            <w:shd w:val="clear" w:color="auto" w:fill="auto"/>
            <w:vAlign w:val="center"/>
          </w:tcPr>
          <w:p>
            <w:pPr>
              <w:adjustRightInd w:val="0"/>
              <w:snapToGrid w:val="0"/>
              <w:jc w:val="center"/>
              <w:rPr>
                <w:rFonts w:ascii="仿宋" w:hAnsi="仿宋" w:eastAsia="仿宋" w:cs="仿宋"/>
                <w:color w:val="000000" w:themeColor="text1"/>
                <w:szCs w:val="21"/>
              </w:rPr>
            </w:pPr>
            <w:r>
              <w:rPr>
                <w:rFonts w:hint="eastAsia" w:ascii="仿宋" w:hAnsi="仿宋" w:eastAsia="仿宋" w:cs="仿宋"/>
                <w:color w:val="231F20"/>
                <w:spacing w:val="-4"/>
              </w:rPr>
              <w:t>中药制剂技</w:t>
            </w:r>
            <w:r>
              <w:rPr>
                <w:rFonts w:hint="eastAsia"/>
                <w:color w:val="231F20"/>
                <w:spacing w:val="-4"/>
              </w:rPr>
              <w:t>术</w:t>
            </w:r>
          </w:p>
        </w:tc>
        <w:tc>
          <w:tcPr>
            <w:tcW w:w="800" w:type="dxa"/>
            <w:shd w:val="clear" w:color="auto" w:fill="auto"/>
            <w:vAlign w:val="center"/>
          </w:tcPr>
          <w:p>
            <w:pPr>
              <w:widowControl/>
              <w:adjustRightInd w:val="0"/>
              <w:snapToGrid w:val="0"/>
              <w:jc w:val="center"/>
              <w:rPr>
                <w:rFonts w:ascii="仿宋" w:hAnsi="仿宋" w:eastAsia="仿宋" w:cs="仿宋"/>
                <w:kern w:val="0"/>
                <w:szCs w:val="21"/>
              </w:rPr>
            </w:pPr>
            <w:r>
              <w:rPr>
                <w:rFonts w:hint="eastAsia" w:ascii="仿宋" w:hAnsi="仿宋" w:eastAsia="仿宋" w:cs="仿宋"/>
                <w:kern w:val="0"/>
                <w:szCs w:val="21"/>
              </w:rPr>
              <w:t>17204033102</w:t>
            </w:r>
          </w:p>
        </w:tc>
        <w:tc>
          <w:tcPr>
            <w:tcW w:w="533" w:type="dxa"/>
            <w:shd w:val="clear" w:color="auto" w:fill="auto"/>
            <w:vAlign w:val="center"/>
          </w:tcPr>
          <w:p>
            <w:pPr>
              <w:adjustRightInd w:val="0"/>
              <w:snapToGrid w:val="0"/>
              <w:jc w:val="center"/>
              <w:rPr>
                <w:rFonts w:ascii="仿宋" w:hAnsi="仿宋" w:eastAsia="仿宋" w:cs="仿宋"/>
                <w:kern w:val="0"/>
                <w:szCs w:val="21"/>
              </w:rPr>
            </w:pPr>
            <w:r>
              <w:rPr>
                <w:rFonts w:hint="eastAsia" w:ascii="仿宋" w:hAnsi="仿宋" w:eastAsia="仿宋" w:cs="仿宋"/>
                <w:kern w:val="0"/>
                <w:szCs w:val="21"/>
              </w:rPr>
              <w:t>6</w:t>
            </w:r>
          </w:p>
        </w:tc>
        <w:tc>
          <w:tcPr>
            <w:tcW w:w="589" w:type="dxa"/>
            <w:shd w:val="clear" w:color="auto" w:fill="auto"/>
            <w:vAlign w:val="center"/>
          </w:tcPr>
          <w:p>
            <w:pPr>
              <w:adjustRightInd w:val="0"/>
              <w:snapToGrid w:val="0"/>
              <w:jc w:val="center"/>
              <w:rPr>
                <w:rFonts w:ascii="仿宋" w:hAnsi="仿宋" w:eastAsia="仿宋" w:cs="仿宋"/>
                <w:color w:val="000000" w:themeColor="text1"/>
                <w:szCs w:val="21"/>
                <w:lang w:bidi="zh-CN"/>
              </w:rPr>
            </w:pPr>
            <w:r>
              <w:rPr>
                <w:rFonts w:hint="eastAsia" w:ascii="仿宋" w:hAnsi="仿宋" w:eastAsia="仿宋" w:cs="仿宋"/>
                <w:color w:val="000000" w:themeColor="text1"/>
                <w:szCs w:val="21"/>
                <w:lang w:bidi="zh-CN"/>
              </w:rPr>
              <w:t>108</w:t>
            </w:r>
          </w:p>
        </w:tc>
        <w:tc>
          <w:tcPr>
            <w:tcW w:w="6984" w:type="dxa"/>
            <w:shd w:val="clear" w:color="auto" w:fill="auto"/>
          </w:tcPr>
          <w:p>
            <w:pPr>
              <w:adjustRightInd w:val="0"/>
              <w:snapToGrid w:val="0"/>
              <w:ind w:firstLine="422" w:firstLineChars="200"/>
              <w:rPr>
                <w:rFonts w:ascii="仿宋" w:hAnsi="仿宋" w:eastAsia="仿宋" w:cs="仿宋"/>
                <w:b/>
                <w:bCs/>
                <w:szCs w:val="21"/>
              </w:rPr>
            </w:pPr>
            <w:r>
              <w:rPr>
                <w:rFonts w:hint="eastAsia" w:ascii="仿宋" w:hAnsi="仿宋" w:eastAsia="仿宋" w:cs="仿宋"/>
                <w:b/>
                <w:bCs/>
                <w:szCs w:val="21"/>
              </w:rPr>
              <w:t>1.主要教学内容</w:t>
            </w:r>
          </w:p>
          <w:p>
            <w:pPr>
              <w:adjustRightInd w:val="0"/>
              <w:snapToGrid w:val="0"/>
              <w:ind w:firstLine="420" w:firstLineChars="200"/>
              <w:rPr>
                <w:rFonts w:ascii="仿宋" w:hAnsi="仿宋" w:eastAsia="仿宋" w:cs="仿宋"/>
                <w:szCs w:val="21"/>
                <w:lang w:val="zh-CN" w:bidi="zh-CN"/>
              </w:rPr>
            </w:pPr>
            <w:r>
              <w:rPr>
                <w:rFonts w:hint="eastAsia" w:ascii="仿宋" w:hAnsi="仿宋" w:eastAsia="仿宋" w:cs="仿宋"/>
                <w:szCs w:val="21"/>
                <w:lang w:bidi="zh-CN"/>
              </w:rPr>
              <w:t>包含传统</w:t>
            </w:r>
            <w:r>
              <w:rPr>
                <w:rFonts w:hint="eastAsia" w:ascii="仿宋" w:hAnsi="仿宋" w:eastAsia="仿宋" w:cs="仿宋"/>
                <w:szCs w:val="21"/>
                <w:lang w:val="zh-CN" w:bidi="zh-CN"/>
              </w:rPr>
              <w:t>中药</w:t>
            </w:r>
            <w:r>
              <w:rPr>
                <w:rFonts w:hint="eastAsia" w:ascii="仿宋" w:hAnsi="仿宋" w:eastAsia="仿宋" w:cs="仿宋"/>
                <w:szCs w:val="21"/>
                <w:lang w:bidi="zh-CN"/>
              </w:rPr>
              <w:t>剂型</w:t>
            </w:r>
            <w:r>
              <w:rPr>
                <w:rFonts w:hint="eastAsia" w:ascii="仿宋" w:hAnsi="仿宋" w:eastAsia="仿宋" w:cs="仿宋"/>
                <w:szCs w:val="21"/>
                <w:lang w:val="zh-CN" w:bidi="zh-CN"/>
              </w:rPr>
              <w:t>、</w:t>
            </w:r>
            <w:r>
              <w:rPr>
                <w:rFonts w:hint="eastAsia" w:ascii="仿宋" w:hAnsi="仿宋" w:eastAsia="仿宋" w:cs="仿宋"/>
                <w:szCs w:val="21"/>
                <w:lang w:bidi="zh-CN"/>
              </w:rPr>
              <w:t>普通中药剂型、新型中药剂型制剂技术三大模块内容。主要讲授中药制剂技术</w:t>
            </w:r>
            <w:r>
              <w:rPr>
                <w:rFonts w:hint="eastAsia" w:ascii="仿宋" w:hAnsi="仿宋" w:eastAsia="仿宋" w:cs="仿宋"/>
                <w:szCs w:val="21"/>
                <w:lang w:val="zh-CN" w:bidi="zh-CN"/>
              </w:rPr>
              <w:t>基本</w:t>
            </w:r>
            <w:r>
              <w:rPr>
                <w:rFonts w:hint="eastAsia" w:ascii="仿宋" w:hAnsi="仿宋" w:eastAsia="仿宋" w:cs="仿宋"/>
                <w:szCs w:val="21"/>
                <w:lang w:bidi="zh-CN"/>
              </w:rPr>
              <w:t>基础</w:t>
            </w:r>
            <w:r>
              <w:rPr>
                <w:rFonts w:hint="eastAsia" w:ascii="仿宋" w:hAnsi="仿宋" w:eastAsia="仿宋" w:cs="仿宋"/>
                <w:szCs w:val="21"/>
                <w:lang w:val="zh-CN" w:bidi="zh-CN"/>
              </w:rPr>
              <w:t>理论</w:t>
            </w:r>
            <w:r>
              <w:rPr>
                <w:rFonts w:hint="eastAsia" w:ascii="仿宋" w:hAnsi="仿宋" w:eastAsia="仿宋" w:cs="仿宋"/>
                <w:szCs w:val="21"/>
                <w:lang w:bidi="zh-CN"/>
              </w:rPr>
              <w:t>、各种剂型处方、原辅料认知、</w:t>
            </w:r>
            <w:r>
              <w:rPr>
                <w:rFonts w:hint="eastAsia" w:ascii="仿宋" w:hAnsi="仿宋" w:eastAsia="仿宋" w:cs="仿宋"/>
                <w:szCs w:val="21"/>
                <w:lang w:val="zh-CN" w:bidi="zh-CN"/>
              </w:rPr>
              <w:t>制备工艺</w:t>
            </w:r>
            <w:r>
              <w:rPr>
                <w:rFonts w:hint="eastAsia" w:ascii="仿宋" w:hAnsi="仿宋" w:eastAsia="仿宋" w:cs="仿宋"/>
                <w:szCs w:val="21"/>
                <w:lang w:bidi="zh-CN"/>
              </w:rPr>
              <w:t>流程</w:t>
            </w:r>
            <w:r>
              <w:rPr>
                <w:rFonts w:hint="eastAsia" w:ascii="仿宋" w:hAnsi="仿宋" w:eastAsia="仿宋" w:cs="仿宋"/>
                <w:szCs w:val="21"/>
                <w:lang w:val="zh-CN" w:bidi="zh-CN"/>
              </w:rPr>
              <w:t>、</w:t>
            </w:r>
            <w:r>
              <w:rPr>
                <w:rFonts w:hint="eastAsia" w:ascii="仿宋" w:hAnsi="仿宋" w:eastAsia="仿宋" w:cs="仿宋"/>
                <w:szCs w:val="21"/>
                <w:lang w:bidi="zh-CN"/>
              </w:rPr>
              <w:t>中</w:t>
            </w:r>
            <w:r>
              <w:rPr>
                <w:rFonts w:hint="eastAsia" w:ascii="仿宋" w:hAnsi="仿宋" w:eastAsia="仿宋" w:cs="仿宋"/>
                <w:szCs w:val="21"/>
                <w:lang w:val="zh-CN" w:bidi="zh-CN"/>
              </w:rPr>
              <w:t>药制剂</w:t>
            </w:r>
            <w:r>
              <w:rPr>
                <w:rFonts w:hint="eastAsia" w:ascii="仿宋" w:hAnsi="仿宋" w:eastAsia="仿宋" w:cs="仿宋"/>
                <w:szCs w:val="21"/>
                <w:lang w:bidi="zh-CN"/>
              </w:rPr>
              <w:t>制备设备操作、</w:t>
            </w:r>
            <w:r>
              <w:rPr>
                <w:rFonts w:hint="eastAsia" w:ascii="仿宋" w:hAnsi="仿宋" w:eastAsia="仿宋" w:cs="仿宋"/>
                <w:szCs w:val="21"/>
                <w:lang w:val="zh-CN" w:bidi="zh-CN"/>
              </w:rPr>
              <w:t>质量</w:t>
            </w:r>
            <w:r>
              <w:rPr>
                <w:rFonts w:hint="eastAsia" w:ascii="仿宋" w:hAnsi="仿宋" w:eastAsia="仿宋" w:cs="仿宋"/>
                <w:szCs w:val="21"/>
                <w:lang w:bidi="zh-CN"/>
              </w:rPr>
              <w:t>检查</w:t>
            </w:r>
            <w:r>
              <w:rPr>
                <w:rFonts w:hint="eastAsia" w:ascii="仿宋" w:hAnsi="仿宋" w:eastAsia="仿宋" w:cs="仿宋"/>
                <w:szCs w:val="21"/>
                <w:lang w:val="zh-CN" w:bidi="zh-CN"/>
              </w:rPr>
              <w:t>和合理</w:t>
            </w:r>
            <w:r>
              <w:rPr>
                <w:rFonts w:hint="eastAsia" w:ascii="仿宋" w:hAnsi="仿宋" w:eastAsia="仿宋" w:cs="仿宋"/>
                <w:szCs w:val="21"/>
                <w:lang w:bidi="zh-CN"/>
              </w:rPr>
              <w:t>用药指导</w:t>
            </w:r>
            <w:r>
              <w:rPr>
                <w:rFonts w:hint="eastAsia" w:ascii="仿宋" w:hAnsi="仿宋" w:eastAsia="仿宋" w:cs="仿宋"/>
                <w:szCs w:val="21"/>
                <w:lang w:val="zh-CN" w:bidi="zh-CN"/>
              </w:rPr>
              <w:t>、现代化制剂手段。</w:t>
            </w:r>
          </w:p>
          <w:p>
            <w:pPr>
              <w:adjustRightInd w:val="0"/>
              <w:snapToGrid w:val="0"/>
              <w:ind w:firstLine="422" w:firstLineChars="200"/>
              <w:rPr>
                <w:rFonts w:ascii="仿宋" w:hAnsi="仿宋" w:eastAsia="仿宋" w:cs="仿宋"/>
                <w:b/>
                <w:bCs/>
                <w:szCs w:val="21"/>
              </w:rPr>
            </w:pPr>
            <w:r>
              <w:rPr>
                <w:rFonts w:hint="eastAsia" w:ascii="仿宋" w:hAnsi="仿宋" w:eastAsia="仿宋" w:cs="仿宋"/>
                <w:b/>
                <w:bCs/>
                <w:szCs w:val="21"/>
              </w:rPr>
              <w:t>2.教学要求</w:t>
            </w:r>
          </w:p>
          <w:p>
            <w:pPr>
              <w:adjustRightInd w:val="0"/>
              <w:snapToGrid w:val="0"/>
              <w:ind w:firstLine="420" w:firstLineChars="200"/>
              <w:rPr>
                <w:rFonts w:ascii="仿宋" w:hAnsi="仿宋" w:eastAsia="仿宋" w:cs="仿宋"/>
                <w:b/>
                <w:color w:val="000000" w:themeColor="text1"/>
                <w:szCs w:val="21"/>
              </w:rPr>
            </w:pPr>
            <w:r>
              <w:rPr>
                <w:rFonts w:hint="eastAsia" w:ascii="仿宋" w:hAnsi="仿宋" w:eastAsia="仿宋" w:cs="仿宋"/>
                <w:szCs w:val="21"/>
              </w:rPr>
              <w:t>结合学校“扎根中药基地，传承精华，守正创新”的办学定位，对接“传承精华，守正创新，呵护全民健康，培养德智体美劳全面发展的中药制药技能人才”的专业育人目标，分析课程内容特点，明确“耐心细致、精益求精、实事求是、科学严谨”思政方向和重点，挖掘“</w:t>
            </w:r>
            <w:r>
              <w:rPr>
                <w:rFonts w:hint="eastAsia" w:ascii="仿宋" w:hAnsi="仿宋" w:eastAsia="仿宋" w:cs="仿宋"/>
                <w:szCs w:val="21"/>
                <w:lang w:val="zh-CN" w:bidi="zh-CN"/>
              </w:rPr>
              <w:t>耐心、细致、实事求是的科学工作作风、依法鉴定、质量第一、良好的职业道德品质、全心全意为人民服务</w:t>
            </w:r>
            <w:r>
              <w:rPr>
                <w:rFonts w:hint="eastAsia" w:ascii="仿宋" w:hAnsi="仿宋" w:eastAsia="仿宋" w:cs="仿宋"/>
                <w:szCs w:val="21"/>
              </w:rPr>
              <w:t>”的思政元素，确定“行业楷模、劳动模范、警示案例故事”为思政载体，创新“案例教学法、引导文教学法、情景教学法、讲授法”等教学方法，做到知识传授、能力培养与价值引领同步，全面落实课程思政。</w:t>
            </w:r>
            <w:r>
              <w:rPr>
                <w:rFonts w:hint="eastAsia" w:ascii="仿宋" w:hAnsi="仿宋" w:eastAsia="仿宋" w:cs="仿宋"/>
                <w:color w:val="000000" w:themeColor="text1"/>
                <w:szCs w:val="21"/>
                <w:lang w:val="zh-CN" w:bidi="zh-CN"/>
              </w:rPr>
              <w:br w:type="page"/>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jc w:val="center"/>
        </w:trPr>
        <w:tc>
          <w:tcPr>
            <w:tcW w:w="594" w:type="dxa"/>
            <w:shd w:val="clear" w:color="auto" w:fill="auto"/>
            <w:vAlign w:val="center"/>
          </w:tcPr>
          <w:p>
            <w:pPr>
              <w:adjustRightInd w:val="0"/>
              <w:snapToGrid w:val="0"/>
              <w:jc w:val="center"/>
              <w:rPr>
                <w:rFonts w:ascii="仿宋" w:hAnsi="仿宋" w:eastAsia="仿宋" w:cs="仿宋"/>
                <w:color w:val="000000" w:themeColor="text1"/>
                <w:szCs w:val="21"/>
                <w:lang w:bidi="zh-CN"/>
              </w:rPr>
            </w:pPr>
            <w:r>
              <w:rPr>
                <w:rFonts w:hint="eastAsia" w:ascii="仿宋" w:hAnsi="仿宋" w:eastAsia="仿宋" w:cs="仿宋"/>
                <w:color w:val="000000" w:themeColor="text1"/>
                <w:szCs w:val="21"/>
                <w:lang w:bidi="zh-CN"/>
              </w:rPr>
              <w:t>3</w:t>
            </w:r>
          </w:p>
        </w:tc>
        <w:tc>
          <w:tcPr>
            <w:tcW w:w="734" w:type="dxa"/>
            <w:shd w:val="clear" w:color="auto" w:fill="auto"/>
            <w:vAlign w:val="center"/>
          </w:tcPr>
          <w:p>
            <w:pPr>
              <w:adjustRightInd w:val="0"/>
              <w:snapToGrid w:val="0"/>
              <w:jc w:val="center"/>
              <w:rPr>
                <w:rFonts w:ascii="仿宋" w:hAnsi="仿宋" w:eastAsia="仿宋" w:cs="仿宋"/>
                <w:color w:val="000000" w:themeColor="text1"/>
                <w:szCs w:val="21"/>
                <w:lang w:bidi="zh-CN"/>
              </w:rPr>
            </w:pPr>
            <w:r>
              <w:rPr>
                <w:rFonts w:hint="eastAsia" w:ascii="仿宋" w:hAnsi="仿宋" w:eastAsia="仿宋" w:cs="仿宋"/>
                <w:color w:val="000000" w:themeColor="text1"/>
                <w:szCs w:val="21"/>
                <w:lang w:bidi="zh-CN"/>
              </w:rPr>
              <w:t>必修课</w:t>
            </w:r>
          </w:p>
        </w:tc>
        <w:tc>
          <w:tcPr>
            <w:tcW w:w="733" w:type="dxa"/>
            <w:shd w:val="clear" w:color="auto" w:fill="auto"/>
            <w:vAlign w:val="center"/>
          </w:tcPr>
          <w:p>
            <w:pPr>
              <w:adjustRightInd w:val="0"/>
              <w:snapToGrid w:val="0"/>
              <w:jc w:val="center"/>
              <w:rPr>
                <w:rFonts w:ascii="仿宋" w:hAnsi="仿宋" w:eastAsia="仿宋" w:cs="仿宋"/>
                <w:color w:val="000000" w:themeColor="text1"/>
                <w:szCs w:val="21"/>
                <w:lang w:bidi="zh-CN"/>
              </w:rPr>
            </w:pPr>
            <w:r>
              <w:rPr>
                <w:rFonts w:hint="eastAsia" w:ascii="仿宋" w:hAnsi="仿宋" w:eastAsia="仿宋" w:cs="仿宋"/>
                <w:color w:val="000000" w:themeColor="text1"/>
                <w:szCs w:val="21"/>
                <w:lang w:bidi="zh-CN"/>
              </w:rPr>
              <w:t>专业核心课程</w:t>
            </w:r>
          </w:p>
        </w:tc>
        <w:tc>
          <w:tcPr>
            <w:tcW w:w="767" w:type="dxa"/>
            <w:shd w:val="clear" w:color="auto" w:fill="auto"/>
            <w:vAlign w:val="center"/>
          </w:tcPr>
          <w:p>
            <w:pPr>
              <w:adjustRightInd w:val="0"/>
              <w:snapToGrid w:val="0"/>
              <w:jc w:val="center"/>
              <w:rPr>
                <w:rFonts w:ascii="仿宋" w:hAnsi="仿宋" w:eastAsia="仿宋" w:cs="仿宋"/>
                <w:color w:val="000000" w:themeColor="text1"/>
                <w:szCs w:val="21"/>
                <w:lang w:bidi="zh-CN"/>
              </w:rPr>
            </w:pPr>
            <w:r>
              <w:rPr>
                <w:rFonts w:hint="eastAsia" w:ascii="仿宋" w:hAnsi="仿宋" w:eastAsia="仿宋" w:cs="仿宋"/>
                <w:color w:val="000000" w:themeColor="text1"/>
                <w:szCs w:val="21"/>
                <w:lang w:bidi="zh-CN"/>
              </w:rPr>
              <w:t>中药鉴定技术</w:t>
            </w:r>
          </w:p>
        </w:tc>
        <w:tc>
          <w:tcPr>
            <w:tcW w:w="800" w:type="dxa"/>
            <w:shd w:val="clear" w:color="auto" w:fill="auto"/>
            <w:vAlign w:val="center"/>
          </w:tcPr>
          <w:p>
            <w:pPr>
              <w:widowControl/>
              <w:adjustRightInd w:val="0"/>
              <w:snapToGrid w:val="0"/>
              <w:jc w:val="center"/>
              <w:rPr>
                <w:rFonts w:ascii="仿宋" w:hAnsi="仿宋" w:eastAsia="仿宋" w:cs="仿宋"/>
                <w:kern w:val="0"/>
                <w:szCs w:val="21"/>
              </w:rPr>
            </w:pPr>
            <w:r>
              <w:rPr>
                <w:rFonts w:hint="eastAsia" w:ascii="仿宋" w:hAnsi="仿宋" w:eastAsia="仿宋" w:cs="仿宋"/>
                <w:kern w:val="0"/>
                <w:szCs w:val="21"/>
              </w:rPr>
              <w:t>17204033103</w:t>
            </w:r>
          </w:p>
        </w:tc>
        <w:tc>
          <w:tcPr>
            <w:tcW w:w="533" w:type="dxa"/>
            <w:shd w:val="clear" w:color="auto" w:fill="auto"/>
            <w:vAlign w:val="center"/>
          </w:tcPr>
          <w:p>
            <w:pPr>
              <w:adjustRightInd w:val="0"/>
              <w:snapToGrid w:val="0"/>
              <w:jc w:val="center"/>
              <w:rPr>
                <w:rFonts w:ascii="仿宋" w:hAnsi="仿宋" w:eastAsia="仿宋" w:cs="仿宋"/>
                <w:kern w:val="0"/>
                <w:szCs w:val="21"/>
              </w:rPr>
            </w:pPr>
            <w:r>
              <w:rPr>
                <w:rFonts w:hint="eastAsia" w:ascii="仿宋" w:hAnsi="仿宋" w:eastAsia="仿宋" w:cs="仿宋"/>
                <w:kern w:val="0"/>
                <w:szCs w:val="21"/>
              </w:rPr>
              <w:t>4</w:t>
            </w:r>
          </w:p>
        </w:tc>
        <w:tc>
          <w:tcPr>
            <w:tcW w:w="589" w:type="dxa"/>
            <w:shd w:val="clear" w:color="auto" w:fill="auto"/>
            <w:vAlign w:val="center"/>
          </w:tcPr>
          <w:p>
            <w:pPr>
              <w:adjustRightInd w:val="0"/>
              <w:snapToGrid w:val="0"/>
              <w:jc w:val="center"/>
              <w:rPr>
                <w:rFonts w:ascii="仿宋" w:hAnsi="仿宋" w:eastAsia="仿宋" w:cs="仿宋"/>
                <w:color w:val="000000" w:themeColor="text1"/>
                <w:szCs w:val="21"/>
                <w:lang w:val="zh-CN" w:bidi="zh-CN"/>
              </w:rPr>
            </w:pPr>
            <w:r>
              <w:rPr>
                <w:rFonts w:hint="eastAsia" w:ascii="仿宋" w:hAnsi="仿宋" w:eastAsia="仿宋" w:cs="仿宋"/>
                <w:color w:val="000000" w:themeColor="text1"/>
                <w:szCs w:val="21"/>
                <w:lang w:bidi="zh-CN"/>
              </w:rPr>
              <w:t>72</w:t>
            </w:r>
          </w:p>
        </w:tc>
        <w:tc>
          <w:tcPr>
            <w:tcW w:w="6984" w:type="dxa"/>
            <w:shd w:val="clear" w:color="auto" w:fill="auto"/>
          </w:tcPr>
          <w:p>
            <w:pPr>
              <w:adjustRightInd w:val="0"/>
              <w:snapToGrid w:val="0"/>
              <w:ind w:firstLine="422" w:firstLineChars="200"/>
              <w:rPr>
                <w:rFonts w:ascii="仿宋" w:hAnsi="仿宋" w:eastAsia="仿宋" w:cs="仿宋"/>
                <w:b/>
                <w:bCs/>
                <w:color w:val="000000" w:themeColor="text1"/>
                <w:szCs w:val="21"/>
              </w:rPr>
            </w:pPr>
            <w:r>
              <w:rPr>
                <w:rFonts w:hint="eastAsia" w:ascii="仿宋" w:hAnsi="仿宋" w:eastAsia="仿宋" w:cs="仿宋"/>
                <w:b/>
                <w:bCs/>
                <w:color w:val="000000" w:themeColor="text1"/>
                <w:szCs w:val="21"/>
              </w:rPr>
              <w:t>1.主要教学内容</w:t>
            </w:r>
          </w:p>
          <w:p>
            <w:pPr>
              <w:adjustRightInd w:val="0"/>
              <w:snapToGrid w:val="0"/>
              <w:ind w:firstLine="420" w:firstLineChars="200"/>
              <w:rPr>
                <w:rFonts w:ascii="仿宋" w:hAnsi="仿宋" w:eastAsia="仿宋" w:cs="仿宋"/>
                <w:color w:val="000000" w:themeColor="text1"/>
                <w:szCs w:val="21"/>
                <w:lang w:val="zh-CN" w:bidi="zh-CN"/>
              </w:rPr>
            </w:pPr>
            <w:r>
              <w:rPr>
                <w:rFonts w:hint="eastAsia" w:ascii="仿宋" w:hAnsi="仿宋" w:eastAsia="仿宋" w:cs="仿宋"/>
                <w:color w:val="000000" w:themeColor="text1"/>
                <w:szCs w:val="21"/>
                <w:lang w:val="zh-CN" w:bidi="zh-CN"/>
              </w:rPr>
              <w:t>了解中药的分类与拉丁名，中药的采收、加工、贮藏的原则与基本方法；掌握中药鉴定的目的、依据、方法；根、茎、叶等器官的结构特点；掌握各中药的来源、主要性状、质量、重点中药的显微、理化鉴定等；熟悉中药鉴定的一般程序；重点中药的化学成分、主产地；中药鉴定的新方法；各中药的采制、功效等。能运用性状、显微、理化等鉴别方法，准确鉴别常用中药，能运用所学知识鉴定学习过的药材。</w:t>
            </w:r>
          </w:p>
          <w:p>
            <w:pPr>
              <w:adjustRightInd w:val="0"/>
              <w:snapToGrid w:val="0"/>
              <w:ind w:firstLine="422" w:firstLineChars="200"/>
              <w:rPr>
                <w:rFonts w:ascii="仿宋" w:hAnsi="仿宋" w:eastAsia="仿宋" w:cs="仿宋"/>
                <w:b/>
                <w:bCs/>
                <w:color w:val="000000" w:themeColor="text1"/>
                <w:szCs w:val="21"/>
              </w:rPr>
            </w:pPr>
            <w:r>
              <w:rPr>
                <w:rFonts w:hint="eastAsia" w:ascii="仿宋" w:hAnsi="仿宋" w:eastAsia="仿宋" w:cs="仿宋"/>
                <w:b/>
                <w:bCs/>
                <w:color w:val="000000" w:themeColor="text1"/>
                <w:szCs w:val="21"/>
              </w:rPr>
              <w:t>2.教学要求</w:t>
            </w:r>
          </w:p>
          <w:p>
            <w:pPr>
              <w:adjustRightInd w:val="0"/>
              <w:snapToGrid w:val="0"/>
              <w:ind w:firstLine="420" w:firstLineChars="200"/>
              <w:rPr>
                <w:rFonts w:ascii="仿宋" w:hAnsi="仿宋" w:eastAsia="仿宋" w:cs="仿宋"/>
                <w:color w:val="000000" w:themeColor="text1"/>
                <w:szCs w:val="21"/>
                <w:lang w:val="zh-CN" w:bidi="zh-CN"/>
              </w:rPr>
            </w:pPr>
            <w:r>
              <w:rPr>
                <w:rFonts w:hint="eastAsia" w:ascii="仿宋" w:hAnsi="仿宋" w:eastAsia="仿宋" w:cs="仿宋"/>
                <w:color w:val="000000" w:themeColor="text1"/>
                <w:szCs w:val="21"/>
              </w:rPr>
              <w:t>结合学校“扎根中药基地，传承精华，守正创新”的办学定位，对接“传承精华，守正创新，呵护全民健康，培养德智体美劳全面发展的中药制药技能人才”的专业育人目标，分析课程内容特点，明确“耐心细致、精益求精、实事求是、科学严谨”思政方向和重点，挖掘“</w:t>
            </w:r>
            <w:r>
              <w:rPr>
                <w:rFonts w:hint="eastAsia" w:ascii="仿宋" w:hAnsi="仿宋" w:eastAsia="仿宋" w:cs="仿宋"/>
                <w:color w:val="000000" w:themeColor="text1"/>
                <w:szCs w:val="21"/>
                <w:lang w:val="zh-CN" w:bidi="zh-CN"/>
              </w:rPr>
              <w:t>耐心、细致、实事求是的科学工作作风、依法鉴定、质量第一、良好的职业道德品质、全心全意为人民服务</w:t>
            </w:r>
            <w:r>
              <w:rPr>
                <w:rFonts w:hint="eastAsia" w:ascii="仿宋" w:hAnsi="仿宋" w:eastAsia="仿宋" w:cs="仿宋"/>
                <w:color w:val="000000" w:themeColor="text1"/>
                <w:szCs w:val="21"/>
              </w:rPr>
              <w:t>”的思政元素，确定“行业楷模、劳动模范、警示案例故事”为思政载体，创新“案例教学法、引导文教学法、情景教学法、讲授法”等教学方法，做到知识传授、能力培养与价值引领同步，全面落实课程思政。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jc w:val="center"/>
        </w:trPr>
        <w:tc>
          <w:tcPr>
            <w:tcW w:w="594" w:type="dxa"/>
            <w:shd w:val="clear" w:color="auto" w:fill="auto"/>
            <w:vAlign w:val="center"/>
          </w:tcPr>
          <w:p>
            <w:pPr>
              <w:adjustRightInd w:val="0"/>
              <w:snapToGrid w:val="0"/>
              <w:jc w:val="center"/>
              <w:rPr>
                <w:rFonts w:ascii="仿宋" w:hAnsi="仿宋" w:eastAsia="仿宋" w:cs="仿宋"/>
                <w:color w:val="000000" w:themeColor="text1"/>
                <w:szCs w:val="21"/>
                <w:lang w:bidi="zh-CN"/>
              </w:rPr>
            </w:pPr>
            <w:r>
              <w:rPr>
                <w:rFonts w:hint="eastAsia" w:ascii="仿宋" w:hAnsi="仿宋" w:eastAsia="仿宋" w:cs="仿宋"/>
                <w:color w:val="000000" w:themeColor="text1"/>
                <w:szCs w:val="21"/>
                <w:lang w:bidi="zh-CN"/>
              </w:rPr>
              <w:t>4</w:t>
            </w:r>
          </w:p>
        </w:tc>
        <w:tc>
          <w:tcPr>
            <w:tcW w:w="734" w:type="dxa"/>
            <w:shd w:val="clear" w:color="auto" w:fill="auto"/>
            <w:vAlign w:val="center"/>
          </w:tcPr>
          <w:p>
            <w:pPr>
              <w:adjustRightInd w:val="0"/>
              <w:snapToGrid w:val="0"/>
              <w:jc w:val="center"/>
              <w:rPr>
                <w:rFonts w:ascii="仿宋" w:hAnsi="仿宋" w:eastAsia="仿宋" w:cs="仿宋"/>
                <w:color w:val="000000" w:themeColor="text1"/>
                <w:szCs w:val="21"/>
                <w:lang w:val="zh-CN" w:bidi="zh-CN"/>
              </w:rPr>
            </w:pPr>
            <w:r>
              <w:rPr>
                <w:rFonts w:hint="eastAsia" w:ascii="仿宋" w:hAnsi="仿宋" w:eastAsia="仿宋" w:cs="仿宋"/>
                <w:color w:val="000000" w:themeColor="text1"/>
                <w:szCs w:val="21"/>
                <w:lang w:bidi="zh-CN"/>
              </w:rPr>
              <w:t>必修课</w:t>
            </w:r>
          </w:p>
        </w:tc>
        <w:tc>
          <w:tcPr>
            <w:tcW w:w="733" w:type="dxa"/>
            <w:shd w:val="clear" w:color="auto" w:fill="auto"/>
            <w:vAlign w:val="center"/>
          </w:tcPr>
          <w:p>
            <w:pPr>
              <w:adjustRightInd w:val="0"/>
              <w:snapToGrid w:val="0"/>
              <w:jc w:val="center"/>
              <w:rPr>
                <w:rFonts w:ascii="仿宋" w:hAnsi="仿宋" w:eastAsia="仿宋" w:cs="仿宋"/>
                <w:color w:val="000000" w:themeColor="text1"/>
                <w:szCs w:val="21"/>
                <w:lang w:bidi="zh-CN"/>
              </w:rPr>
            </w:pPr>
            <w:r>
              <w:rPr>
                <w:rFonts w:hint="eastAsia" w:ascii="仿宋" w:hAnsi="仿宋" w:eastAsia="仿宋" w:cs="仿宋"/>
                <w:color w:val="000000" w:themeColor="text1"/>
                <w:szCs w:val="21"/>
                <w:lang w:bidi="zh-CN"/>
              </w:rPr>
              <w:t>专业核心课程</w:t>
            </w:r>
          </w:p>
        </w:tc>
        <w:tc>
          <w:tcPr>
            <w:tcW w:w="767" w:type="dxa"/>
            <w:shd w:val="clear" w:color="auto" w:fill="auto"/>
            <w:vAlign w:val="center"/>
          </w:tcPr>
          <w:p>
            <w:pPr>
              <w:adjustRightInd w:val="0"/>
              <w:snapToGrid w:val="0"/>
              <w:jc w:val="center"/>
              <w:rPr>
                <w:rFonts w:ascii="仿宋" w:hAnsi="仿宋" w:eastAsia="仿宋" w:cs="仿宋"/>
                <w:color w:val="000000" w:themeColor="text1"/>
                <w:szCs w:val="21"/>
              </w:rPr>
            </w:pPr>
            <w:r>
              <w:rPr>
                <w:rFonts w:hint="eastAsia" w:ascii="仿宋" w:hAnsi="仿宋" w:eastAsia="仿宋" w:cs="仿宋"/>
                <w:color w:val="000000" w:themeColor="text1"/>
                <w:szCs w:val="21"/>
              </w:rPr>
              <w:t>中药调剂技术</w:t>
            </w:r>
          </w:p>
        </w:tc>
        <w:tc>
          <w:tcPr>
            <w:tcW w:w="800" w:type="dxa"/>
            <w:shd w:val="clear" w:color="auto" w:fill="auto"/>
            <w:vAlign w:val="center"/>
          </w:tcPr>
          <w:p>
            <w:pPr>
              <w:widowControl/>
              <w:adjustRightInd w:val="0"/>
              <w:snapToGrid w:val="0"/>
              <w:jc w:val="center"/>
              <w:rPr>
                <w:rFonts w:ascii="仿宋" w:hAnsi="仿宋" w:eastAsia="仿宋" w:cs="仿宋"/>
                <w:kern w:val="0"/>
                <w:szCs w:val="21"/>
              </w:rPr>
            </w:pPr>
            <w:r>
              <w:rPr>
                <w:rFonts w:hint="eastAsia" w:ascii="仿宋" w:hAnsi="仿宋" w:eastAsia="仿宋" w:cs="仿宋"/>
                <w:kern w:val="0"/>
                <w:szCs w:val="21"/>
              </w:rPr>
              <w:t>17204033104</w:t>
            </w:r>
          </w:p>
        </w:tc>
        <w:tc>
          <w:tcPr>
            <w:tcW w:w="533" w:type="dxa"/>
            <w:shd w:val="clear" w:color="auto" w:fill="auto"/>
            <w:vAlign w:val="center"/>
          </w:tcPr>
          <w:p>
            <w:pPr>
              <w:widowControl/>
              <w:adjustRightInd w:val="0"/>
              <w:snapToGrid w:val="0"/>
              <w:jc w:val="center"/>
              <w:rPr>
                <w:rFonts w:ascii="仿宋" w:hAnsi="仿宋" w:eastAsia="仿宋" w:cs="仿宋"/>
                <w:kern w:val="0"/>
                <w:szCs w:val="21"/>
              </w:rPr>
            </w:pPr>
            <w:r>
              <w:rPr>
                <w:rFonts w:hint="eastAsia" w:ascii="仿宋" w:hAnsi="仿宋" w:eastAsia="仿宋" w:cs="仿宋"/>
                <w:kern w:val="0"/>
                <w:szCs w:val="21"/>
              </w:rPr>
              <w:t>6</w:t>
            </w:r>
          </w:p>
        </w:tc>
        <w:tc>
          <w:tcPr>
            <w:tcW w:w="589" w:type="dxa"/>
            <w:shd w:val="clear" w:color="auto" w:fill="auto"/>
            <w:vAlign w:val="center"/>
          </w:tcPr>
          <w:p>
            <w:pPr>
              <w:widowControl/>
              <w:adjustRightInd w:val="0"/>
              <w:snapToGrid w:val="0"/>
              <w:jc w:val="center"/>
              <w:rPr>
                <w:rFonts w:ascii="仿宋" w:hAnsi="仿宋" w:eastAsia="仿宋" w:cs="仿宋"/>
                <w:color w:val="000000" w:themeColor="text1"/>
                <w:szCs w:val="21"/>
                <w:lang w:bidi="zh-CN"/>
              </w:rPr>
            </w:pPr>
            <w:r>
              <w:rPr>
                <w:rFonts w:hint="eastAsia" w:ascii="仿宋" w:hAnsi="仿宋" w:eastAsia="仿宋" w:cs="仿宋"/>
                <w:color w:val="000000" w:themeColor="text1"/>
                <w:kern w:val="0"/>
                <w:szCs w:val="21"/>
              </w:rPr>
              <w:t>108</w:t>
            </w:r>
          </w:p>
        </w:tc>
        <w:tc>
          <w:tcPr>
            <w:tcW w:w="6984" w:type="dxa"/>
            <w:shd w:val="clear" w:color="auto" w:fill="auto"/>
          </w:tcPr>
          <w:p>
            <w:pPr>
              <w:adjustRightInd w:val="0"/>
              <w:snapToGrid w:val="0"/>
              <w:ind w:firstLine="422" w:firstLineChars="200"/>
              <w:rPr>
                <w:rFonts w:ascii="仿宋" w:hAnsi="仿宋" w:eastAsia="仿宋" w:cs="仿宋"/>
                <w:b/>
                <w:bCs/>
                <w:color w:val="000000" w:themeColor="text1"/>
                <w:szCs w:val="21"/>
              </w:rPr>
            </w:pPr>
            <w:r>
              <w:rPr>
                <w:rFonts w:hint="eastAsia" w:ascii="仿宋" w:hAnsi="仿宋" w:eastAsia="仿宋" w:cs="仿宋"/>
                <w:b/>
                <w:bCs/>
                <w:color w:val="000000" w:themeColor="text1"/>
                <w:szCs w:val="21"/>
              </w:rPr>
              <w:t>1.主要教学内容</w:t>
            </w:r>
          </w:p>
          <w:p>
            <w:pPr>
              <w:adjustRightInd w:val="0"/>
              <w:snapToGrid w:val="0"/>
              <w:ind w:firstLine="420" w:firstLineChars="200"/>
              <w:rPr>
                <w:rFonts w:ascii="仿宋" w:hAnsi="仿宋" w:eastAsia="仿宋" w:cs="仿宋"/>
                <w:color w:val="000000" w:themeColor="text1"/>
                <w:szCs w:val="21"/>
              </w:rPr>
            </w:pPr>
            <w:r>
              <w:rPr>
                <w:rFonts w:hint="eastAsia" w:ascii="仿宋" w:hAnsi="仿宋" w:eastAsia="仿宋" w:cs="仿宋"/>
                <w:color w:val="000000" w:themeColor="text1"/>
                <w:szCs w:val="21"/>
              </w:rPr>
              <w:t>中药调剂技术是中药专业方向的一门专业核心技术课程，是培养中药专业中药调剂中级技能型专门人才的一个必备环节。其功能在于培养学生熟练完成中药调剂工作项目中审方、计价、配方、复核、发药、汤剂制备、中药储藏保管等具体工作任务，掌握其相应的操作技能和必备知识。</w:t>
            </w:r>
          </w:p>
          <w:p>
            <w:pPr>
              <w:adjustRightInd w:val="0"/>
              <w:snapToGrid w:val="0"/>
              <w:ind w:firstLine="420" w:firstLineChars="200"/>
              <w:rPr>
                <w:rFonts w:ascii="仿宋" w:hAnsi="仿宋" w:eastAsia="仿宋" w:cs="仿宋"/>
                <w:color w:val="000000" w:themeColor="text1"/>
                <w:szCs w:val="21"/>
              </w:rPr>
            </w:pPr>
            <w:r>
              <w:rPr>
                <w:rFonts w:hint="eastAsia" w:ascii="仿宋" w:hAnsi="仿宋" w:eastAsia="仿宋" w:cs="仿宋"/>
                <w:color w:val="000000" w:themeColor="text1"/>
                <w:szCs w:val="21"/>
              </w:rPr>
              <w:t>通过任务引领和项目活动，使学生了解中药房、药店的调剂概念，熟知中药的调剂程序，掌握中药的调剂技术，初步具备调剂工作的职业能力，为中药调剂员职业资格证书考证打好基础，同时培养学生求真务实的学习态度、细心严谨的工作作风及爱岗敬业的职业素质</w:t>
            </w:r>
            <w:r>
              <w:rPr>
                <w:rFonts w:hint="eastAsia" w:ascii="仿宋" w:hAnsi="仿宋" w:eastAsia="仿宋" w:cs="仿宋"/>
                <w:color w:val="000000" w:themeColor="text1"/>
                <w:szCs w:val="21"/>
                <w:lang w:val="zh-CN" w:bidi="zh-CN"/>
              </w:rPr>
              <w:t>。</w:t>
            </w:r>
          </w:p>
          <w:p>
            <w:pPr>
              <w:adjustRightInd w:val="0"/>
              <w:snapToGrid w:val="0"/>
              <w:ind w:firstLine="422" w:firstLineChars="200"/>
              <w:rPr>
                <w:rFonts w:ascii="仿宋" w:hAnsi="仿宋" w:eastAsia="仿宋" w:cs="仿宋"/>
                <w:b/>
                <w:bCs/>
                <w:color w:val="000000" w:themeColor="text1"/>
                <w:szCs w:val="21"/>
              </w:rPr>
            </w:pPr>
            <w:r>
              <w:rPr>
                <w:rFonts w:hint="eastAsia" w:ascii="仿宋" w:hAnsi="仿宋" w:eastAsia="仿宋" w:cs="仿宋"/>
                <w:b/>
                <w:bCs/>
                <w:color w:val="000000" w:themeColor="text1"/>
                <w:szCs w:val="21"/>
              </w:rPr>
              <w:t>2.教学要求</w:t>
            </w:r>
          </w:p>
          <w:p>
            <w:pPr>
              <w:adjustRightInd w:val="0"/>
              <w:snapToGrid w:val="0"/>
              <w:ind w:firstLine="420" w:firstLineChars="200"/>
              <w:rPr>
                <w:rFonts w:ascii="仿宋" w:hAnsi="仿宋" w:eastAsia="仿宋" w:cs="仿宋"/>
                <w:color w:val="000000" w:themeColor="text1"/>
                <w:szCs w:val="21"/>
              </w:rPr>
            </w:pPr>
            <w:r>
              <w:rPr>
                <w:rFonts w:hint="eastAsia" w:ascii="仿宋" w:hAnsi="仿宋" w:eastAsia="仿宋" w:cs="仿宋"/>
                <w:color w:val="000000" w:themeColor="text1"/>
                <w:szCs w:val="21"/>
              </w:rPr>
              <w:t>了解中药调剂的基本知识；掌握中药处方常用术语、中药处方应付常规、中药配伍禁忌等知识，了解中药处方的管理制度；掌握中药饮片的调配程序；理解汤剂制备的理论知识；了解中成药销售的相关知识，理解中药贮藏保管的理论知识；能熟练进行中药饮片调剂各工序的操作，具备具体分析、解决技术难点的能力；能熟练进行中成药的调剂，具备正确分析顾客病因，合理推荐非处方药的能力；具有正确使用煎药等设备制备汤剂、散剂的能力；能正确贮藏保管中药饮片，具有正确处理变异中药的能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jc w:val="center"/>
        </w:trPr>
        <w:tc>
          <w:tcPr>
            <w:tcW w:w="594" w:type="dxa"/>
            <w:shd w:val="clear" w:color="auto" w:fill="auto"/>
            <w:vAlign w:val="center"/>
          </w:tcPr>
          <w:p>
            <w:pPr>
              <w:adjustRightInd w:val="0"/>
              <w:snapToGrid w:val="0"/>
              <w:jc w:val="center"/>
              <w:rPr>
                <w:rFonts w:ascii="仿宋" w:hAnsi="仿宋" w:eastAsia="仿宋" w:cs="仿宋"/>
                <w:color w:val="000000" w:themeColor="text1"/>
                <w:szCs w:val="21"/>
                <w:lang w:bidi="zh-CN"/>
              </w:rPr>
            </w:pPr>
            <w:r>
              <w:rPr>
                <w:rFonts w:hint="eastAsia" w:ascii="仿宋" w:hAnsi="仿宋" w:eastAsia="仿宋" w:cs="仿宋"/>
                <w:color w:val="000000" w:themeColor="text1"/>
                <w:szCs w:val="21"/>
                <w:lang w:bidi="zh-CN"/>
              </w:rPr>
              <w:t>5</w:t>
            </w:r>
          </w:p>
        </w:tc>
        <w:tc>
          <w:tcPr>
            <w:tcW w:w="734" w:type="dxa"/>
            <w:shd w:val="clear" w:color="auto" w:fill="auto"/>
            <w:vAlign w:val="center"/>
          </w:tcPr>
          <w:p>
            <w:pPr>
              <w:adjustRightInd w:val="0"/>
              <w:snapToGrid w:val="0"/>
              <w:jc w:val="center"/>
              <w:rPr>
                <w:rFonts w:ascii="仿宋" w:hAnsi="仿宋" w:eastAsia="仿宋" w:cs="仿宋"/>
                <w:color w:val="000000" w:themeColor="text1"/>
                <w:szCs w:val="21"/>
                <w:lang w:val="zh-CN" w:bidi="zh-CN"/>
              </w:rPr>
            </w:pPr>
            <w:r>
              <w:rPr>
                <w:rFonts w:hint="eastAsia" w:ascii="仿宋" w:hAnsi="仿宋" w:eastAsia="仿宋" w:cs="仿宋"/>
                <w:color w:val="000000" w:themeColor="text1"/>
                <w:szCs w:val="21"/>
                <w:lang w:bidi="zh-CN"/>
              </w:rPr>
              <w:t>必修课</w:t>
            </w:r>
          </w:p>
        </w:tc>
        <w:tc>
          <w:tcPr>
            <w:tcW w:w="733" w:type="dxa"/>
            <w:shd w:val="clear" w:color="auto" w:fill="auto"/>
            <w:vAlign w:val="center"/>
          </w:tcPr>
          <w:p>
            <w:pPr>
              <w:adjustRightInd w:val="0"/>
              <w:snapToGrid w:val="0"/>
              <w:jc w:val="center"/>
              <w:rPr>
                <w:rFonts w:ascii="仿宋" w:hAnsi="仿宋" w:eastAsia="仿宋" w:cs="仿宋"/>
                <w:color w:val="000000" w:themeColor="text1"/>
                <w:szCs w:val="21"/>
                <w:lang w:bidi="zh-CN"/>
              </w:rPr>
            </w:pPr>
            <w:r>
              <w:rPr>
                <w:rFonts w:hint="eastAsia" w:ascii="仿宋" w:hAnsi="仿宋" w:eastAsia="仿宋" w:cs="仿宋"/>
                <w:color w:val="000000" w:themeColor="text1"/>
                <w:szCs w:val="21"/>
                <w:lang w:bidi="zh-CN"/>
              </w:rPr>
              <w:t>专业核心课程</w:t>
            </w:r>
          </w:p>
        </w:tc>
        <w:tc>
          <w:tcPr>
            <w:tcW w:w="767" w:type="dxa"/>
            <w:shd w:val="clear" w:color="auto" w:fill="auto"/>
            <w:vAlign w:val="center"/>
          </w:tcPr>
          <w:p>
            <w:pPr>
              <w:adjustRightInd w:val="0"/>
              <w:snapToGrid w:val="0"/>
              <w:jc w:val="center"/>
              <w:rPr>
                <w:rFonts w:ascii="仿宋" w:hAnsi="仿宋" w:eastAsia="仿宋" w:cs="仿宋"/>
                <w:color w:val="000000" w:themeColor="text1"/>
                <w:szCs w:val="21"/>
              </w:rPr>
            </w:pPr>
            <w:r>
              <w:rPr>
                <w:rFonts w:hint="eastAsia" w:ascii="仿宋" w:hAnsi="仿宋" w:eastAsia="仿宋" w:cs="仿宋"/>
                <w:color w:val="000000" w:themeColor="text1"/>
                <w:szCs w:val="21"/>
              </w:rPr>
              <w:t>中药仓储与养护</w:t>
            </w:r>
          </w:p>
        </w:tc>
        <w:tc>
          <w:tcPr>
            <w:tcW w:w="800" w:type="dxa"/>
            <w:shd w:val="clear" w:color="auto" w:fill="auto"/>
            <w:vAlign w:val="center"/>
          </w:tcPr>
          <w:p>
            <w:pPr>
              <w:widowControl/>
              <w:adjustRightInd w:val="0"/>
              <w:snapToGrid w:val="0"/>
              <w:jc w:val="center"/>
              <w:rPr>
                <w:rFonts w:ascii="仿宋" w:hAnsi="仿宋" w:eastAsia="仿宋" w:cs="仿宋"/>
                <w:kern w:val="0"/>
                <w:szCs w:val="21"/>
              </w:rPr>
            </w:pPr>
            <w:r>
              <w:rPr>
                <w:rFonts w:hint="eastAsia" w:ascii="仿宋" w:hAnsi="仿宋" w:eastAsia="仿宋" w:cs="仿宋"/>
                <w:kern w:val="0"/>
                <w:szCs w:val="21"/>
              </w:rPr>
              <w:t>17204033105</w:t>
            </w:r>
          </w:p>
        </w:tc>
        <w:tc>
          <w:tcPr>
            <w:tcW w:w="533" w:type="dxa"/>
            <w:shd w:val="clear" w:color="auto" w:fill="auto"/>
            <w:vAlign w:val="center"/>
          </w:tcPr>
          <w:p>
            <w:pPr>
              <w:widowControl/>
              <w:adjustRightInd w:val="0"/>
              <w:snapToGrid w:val="0"/>
              <w:jc w:val="center"/>
              <w:rPr>
                <w:rFonts w:ascii="仿宋" w:hAnsi="仿宋" w:eastAsia="仿宋" w:cs="仿宋"/>
                <w:kern w:val="0"/>
                <w:szCs w:val="21"/>
              </w:rPr>
            </w:pPr>
            <w:r>
              <w:rPr>
                <w:rFonts w:hint="eastAsia" w:ascii="仿宋" w:hAnsi="仿宋" w:eastAsia="仿宋" w:cs="仿宋"/>
                <w:kern w:val="0"/>
                <w:szCs w:val="21"/>
              </w:rPr>
              <w:t>4</w:t>
            </w:r>
          </w:p>
        </w:tc>
        <w:tc>
          <w:tcPr>
            <w:tcW w:w="589" w:type="dxa"/>
            <w:shd w:val="clear" w:color="auto" w:fill="auto"/>
            <w:vAlign w:val="center"/>
          </w:tcPr>
          <w:p>
            <w:pPr>
              <w:widowControl/>
              <w:adjustRightInd w:val="0"/>
              <w:snapToGrid w:val="0"/>
              <w:jc w:val="center"/>
              <w:rPr>
                <w:rFonts w:ascii="仿宋" w:hAnsi="仿宋" w:eastAsia="仿宋" w:cs="仿宋"/>
                <w:color w:val="000000" w:themeColor="text1"/>
                <w:szCs w:val="21"/>
                <w:lang w:bidi="zh-CN"/>
              </w:rPr>
            </w:pPr>
            <w:r>
              <w:rPr>
                <w:rFonts w:hint="eastAsia" w:ascii="仿宋" w:hAnsi="仿宋" w:eastAsia="仿宋" w:cs="仿宋"/>
                <w:color w:val="000000" w:themeColor="text1"/>
                <w:kern w:val="0"/>
                <w:szCs w:val="21"/>
              </w:rPr>
              <w:t>72</w:t>
            </w:r>
          </w:p>
        </w:tc>
        <w:tc>
          <w:tcPr>
            <w:tcW w:w="6984" w:type="dxa"/>
            <w:shd w:val="clear" w:color="auto" w:fill="auto"/>
          </w:tcPr>
          <w:p>
            <w:pPr>
              <w:adjustRightInd w:val="0"/>
              <w:snapToGrid w:val="0"/>
              <w:ind w:firstLine="422" w:firstLineChars="200"/>
              <w:rPr>
                <w:rFonts w:ascii="仿宋" w:hAnsi="仿宋" w:eastAsia="仿宋" w:cs="仿宋"/>
                <w:b/>
                <w:bCs/>
                <w:color w:val="000000" w:themeColor="text1"/>
                <w:szCs w:val="21"/>
              </w:rPr>
            </w:pPr>
            <w:r>
              <w:rPr>
                <w:rFonts w:hint="eastAsia" w:ascii="仿宋" w:hAnsi="仿宋" w:eastAsia="仿宋" w:cs="仿宋"/>
                <w:b/>
                <w:bCs/>
                <w:color w:val="000000" w:themeColor="text1"/>
                <w:szCs w:val="21"/>
              </w:rPr>
              <w:t>1.主要教学内容</w:t>
            </w:r>
          </w:p>
          <w:p>
            <w:pPr>
              <w:tabs>
                <w:tab w:val="left" w:pos="312"/>
              </w:tabs>
              <w:adjustRightInd w:val="0"/>
              <w:snapToGrid w:val="0"/>
              <w:ind w:firstLine="420" w:firstLineChars="200"/>
              <w:rPr>
                <w:rFonts w:ascii="仿宋" w:hAnsi="仿宋" w:eastAsia="仿宋" w:cs="仿宋"/>
                <w:color w:val="000000" w:themeColor="text1"/>
                <w:szCs w:val="21"/>
                <w:lang w:bidi="zh-CN"/>
              </w:rPr>
            </w:pPr>
            <w:r>
              <w:rPr>
                <w:rFonts w:hint="eastAsia" w:ascii="仿宋" w:hAnsi="仿宋" w:eastAsia="仿宋" w:cs="仿宋"/>
                <w:color w:val="000000" w:themeColor="text1"/>
                <w:szCs w:val="21"/>
                <w:lang w:bidi="zh-CN"/>
              </w:rPr>
              <w:t>药品分类储存管理，药品类别，药品入库验收的方法和原则；药品出入库的方法和原则；真菌的种类，真菌对药品的危害性，真菌生长繁殖的条件；药品变质的现象和原因，易变质药品的保管养护方法；温湿度的变化规律掌握温湿度变化对药品的影响，药品分类储存的方法、药品质量变化的因素及储存因素；特殊药品的概念和分类方法，特殊药品储存和保管要求。</w:t>
            </w:r>
          </w:p>
          <w:p>
            <w:pPr>
              <w:adjustRightInd w:val="0"/>
              <w:snapToGrid w:val="0"/>
              <w:ind w:firstLine="422" w:firstLineChars="200"/>
              <w:rPr>
                <w:rFonts w:ascii="仿宋" w:hAnsi="仿宋" w:eastAsia="仿宋" w:cs="仿宋"/>
                <w:b/>
                <w:bCs/>
                <w:color w:val="000000" w:themeColor="text1"/>
                <w:szCs w:val="21"/>
              </w:rPr>
            </w:pPr>
            <w:r>
              <w:rPr>
                <w:rFonts w:hint="eastAsia" w:ascii="仿宋" w:hAnsi="仿宋" w:eastAsia="仿宋" w:cs="仿宋"/>
                <w:b/>
                <w:bCs/>
                <w:color w:val="000000" w:themeColor="text1"/>
                <w:szCs w:val="21"/>
              </w:rPr>
              <w:t>2.教学要求</w:t>
            </w:r>
          </w:p>
          <w:p>
            <w:pPr>
              <w:adjustRightInd w:val="0"/>
              <w:snapToGrid w:val="0"/>
              <w:ind w:firstLine="420" w:firstLineChars="200"/>
              <w:rPr>
                <w:rFonts w:ascii="仿宋" w:hAnsi="仿宋" w:eastAsia="仿宋" w:cs="仿宋"/>
                <w:color w:val="000000" w:themeColor="text1"/>
                <w:szCs w:val="21"/>
                <w:lang w:val="zh-CN" w:bidi="zh-CN"/>
              </w:rPr>
            </w:pPr>
            <w:r>
              <w:rPr>
                <w:rFonts w:hint="eastAsia" w:ascii="仿宋" w:hAnsi="仿宋" w:eastAsia="仿宋" w:cs="仿宋"/>
                <w:color w:val="000000" w:themeColor="text1"/>
                <w:szCs w:val="21"/>
              </w:rPr>
              <w:t>分析课程内容特点，明确“耐心细致、精益求精、实事求是、科学严谨”思政方向和重点，挖掘“</w:t>
            </w:r>
            <w:r>
              <w:rPr>
                <w:rFonts w:hint="eastAsia" w:ascii="仿宋" w:hAnsi="仿宋" w:eastAsia="仿宋" w:cs="仿宋"/>
                <w:color w:val="000000" w:themeColor="text1"/>
                <w:szCs w:val="21"/>
                <w:lang w:val="zh-CN" w:bidi="zh-CN"/>
              </w:rPr>
              <w:t>耐心、细致、良好的职业道德品质、全心全意为人民服务</w:t>
            </w:r>
            <w:r>
              <w:rPr>
                <w:rFonts w:hint="eastAsia" w:ascii="仿宋" w:hAnsi="仿宋" w:eastAsia="仿宋" w:cs="仿宋"/>
                <w:color w:val="000000" w:themeColor="text1"/>
                <w:szCs w:val="21"/>
              </w:rPr>
              <w:t>”的思政元素，确定“行业楷模、劳动模范、警示案例故事”为思政载体，创新“案例教学法、引导文教学法、情景教学法、讲授法”等教学方法，做到知识传授、能力培养与价值引领同步，全面落实课程思政。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jc w:val="center"/>
        </w:trPr>
        <w:tc>
          <w:tcPr>
            <w:tcW w:w="594" w:type="dxa"/>
            <w:shd w:val="clear" w:color="auto" w:fill="auto"/>
            <w:vAlign w:val="center"/>
          </w:tcPr>
          <w:p>
            <w:pPr>
              <w:adjustRightInd w:val="0"/>
              <w:snapToGrid w:val="0"/>
              <w:jc w:val="center"/>
              <w:rPr>
                <w:rFonts w:ascii="仿宋" w:hAnsi="仿宋" w:eastAsia="仿宋" w:cs="仿宋"/>
                <w:szCs w:val="21"/>
                <w:lang w:bidi="zh-CN"/>
              </w:rPr>
            </w:pPr>
            <w:r>
              <w:rPr>
                <w:rFonts w:hint="eastAsia" w:ascii="仿宋" w:hAnsi="仿宋" w:eastAsia="仿宋" w:cs="仿宋"/>
                <w:szCs w:val="21"/>
                <w:lang w:bidi="zh-CN"/>
              </w:rPr>
              <w:t>6</w:t>
            </w:r>
          </w:p>
        </w:tc>
        <w:tc>
          <w:tcPr>
            <w:tcW w:w="734" w:type="dxa"/>
            <w:shd w:val="clear" w:color="auto" w:fill="auto"/>
            <w:vAlign w:val="center"/>
          </w:tcPr>
          <w:p>
            <w:pPr>
              <w:adjustRightInd w:val="0"/>
              <w:snapToGrid w:val="0"/>
              <w:jc w:val="center"/>
              <w:rPr>
                <w:rFonts w:ascii="仿宋" w:hAnsi="仿宋" w:eastAsia="仿宋" w:cs="仿宋"/>
                <w:szCs w:val="21"/>
                <w:lang w:val="zh-CN" w:bidi="zh-CN"/>
              </w:rPr>
            </w:pPr>
            <w:r>
              <w:rPr>
                <w:rFonts w:hint="eastAsia" w:ascii="仿宋" w:hAnsi="仿宋" w:eastAsia="仿宋" w:cs="仿宋"/>
                <w:color w:val="000000" w:themeColor="text1"/>
                <w:szCs w:val="21"/>
                <w:lang w:bidi="zh-CN"/>
              </w:rPr>
              <w:t>必修课</w:t>
            </w:r>
          </w:p>
        </w:tc>
        <w:tc>
          <w:tcPr>
            <w:tcW w:w="733" w:type="dxa"/>
            <w:shd w:val="clear" w:color="auto" w:fill="auto"/>
            <w:vAlign w:val="center"/>
          </w:tcPr>
          <w:p>
            <w:pPr>
              <w:adjustRightInd w:val="0"/>
              <w:snapToGrid w:val="0"/>
              <w:jc w:val="center"/>
              <w:rPr>
                <w:rFonts w:ascii="仿宋" w:hAnsi="仿宋" w:eastAsia="仿宋" w:cs="仿宋"/>
                <w:szCs w:val="21"/>
                <w:lang w:bidi="zh-CN"/>
              </w:rPr>
            </w:pPr>
            <w:r>
              <w:rPr>
                <w:rFonts w:hint="eastAsia" w:ascii="仿宋" w:hAnsi="仿宋" w:eastAsia="仿宋" w:cs="仿宋"/>
                <w:szCs w:val="21"/>
                <w:lang w:bidi="zh-CN"/>
              </w:rPr>
              <w:t>专业核心课程</w:t>
            </w:r>
          </w:p>
        </w:tc>
        <w:tc>
          <w:tcPr>
            <w:tcW w:w="767" w:type="dxa"/>
            <w:shd w:val="clear" w:color="auto" w:fill="auto"/>
            <w:vAlign w:val="center"/>
          </w:tcPr>
          <w:p>
            <w:pPr>
              <w:adjustRightInd w:val="0"/>
              <w:snapToGrid w:val="0"/>
              <w:jc w:val="center"/>
              <w:rPr>
                <w:rFonts w:ascii="仿宋" w:hAnsi="仿宋" w:eastAsia="仿宋" w:cs="仿宋"/>
                <w:szCs w:val="21"/>
              </w:rPr>
            </w:pPr>
            <w:r>
              <w:rPr>
                <w:rFonts w:hint="eastAsia" w:ascii="仿宋" w:hAnsi="仿宋" w:eastAsia="仿宋" w:cs="仿宋"/>
                <w:color w:val="000000" w:themeColor="text1"/>
                <w:szCs w:val="21"/>
              </w:rPr>
              <w:t>药品市场营销</w:t>
            </w:r>
          </w:p>
        </w:tc>
        <w:tc>
          <w:tcPr>
            <w:tcW w:w="800" w:type="dxa"/>
            <w:shd w:val="clear" w:color="auto" w:fill="auto"/>
            <w:vAlign w:val="center"/>
          </w:tcPr>
          <w:p>
            <w:pPr>
              <w:widowControl/>
              <w:adjustRightInd w:val="0"/>
              <w:snapToGrid w:val="0"/>
              <w:jc w:val="center"/>
              <w:rPr>
                <w:rFonts w:ascii="仿宋" w:hAnsi="仿宋" w:eastAsia="仿宋" w:cs="仿宋"/>
                <w:szCs w:val="21"/>
              </w:rPr>
            </w:pPr>
            <w:r>
              <w:rPr>
                <w:rFonts w:hint="eastAsia" w:ascii="仿宋" w:hAnsi="仿宋" w:eastAsia="仿宋" w:cs="仿宋"/>
                <w:kern w:val="0"/>
                <w:szCs w:val="21"/>
              </w:rPr>
              <w:t>17204033106</w:t>
            </w:r>
          </w:p>
        </w:tc>
        <w:tc>
          <w:tcPr>
            <w:tcW w:w="533" w:type="dxa"/>
            <w:shd w:val="clear" w:color="auto" w:fill="auto"/>
            <w:vAlign w:val="center"/>
          </w:tcPr>
          <w:p>
            <w:pPr>
              <w:widowControl/>
              <w:adjustRightInd w:val="0"/>
              <w:snapToGrid w:val="0"/>
              <w:jc w:val="center"/>
              <w:rPr>
                <w:rFonts w:ascii="仿宋" w:hAnsi="仿宋" w:eastAsia="仿宋" w:cs="仿宋"/>
                <w:szCs w:val="21"/>
                <w:lang w:val="zh-CN" w:bidi="zh-CN"/>
              </w:rPr>
            </w:pPr>
            <w:r>
              <w:rPr>
                <w:rFonts w:hint="eastAsia" w:ascii="仿宋" w:hAnsi="仿宋" w:eastAsia="仿宋" w:cs="仿宋"/>
                <w:szCs w:val="21"/>
                <w:lang w:val="zh-CN" w:bidi="zh-CN"/>
              </w:rPr>
              <w:t>4</w:t>
            </w:r>
          </w:p>
        </w:tc>
        <w:tc>
          <w:tcPr>
            <w:tcW w:w="589" w:type="dxa"/>
            <w:shd w:val="clear" w:color="auto" w:fill="auto"/>
            <w:vAlign w:val="center"/>
          </w:tcPr>
          <w:p>
            <w:pPr>
              <w:widowControl/>
              <w:adjustRightInd w:val="0"/>
              <w:snapToGrid w:val="0"/>
              <w:jc w:val="center"/>
              <w:rPr>
                <w:rFonts w:ascii="仿宋" w:hAnsi="仿宋" w:eastAsia="仿宋" w:cs="仿宋"/>
                <w:szCs w:val="21"/>
                <w:lang w:val="zh-CN" w:bidi="zh-CN"/>
              </w:rPr>
            </w:pPr>
            <w:r>
              <w:rPr>
                <w:rFonts w:hint="eastAsia" w:ascii="仿宋" w:hAnsi="仿宋" w:eastAsia="仿宋" w:cs="仿宋"/>
                <w:szCs w:val="21"/>
                <w:lang w:val="zh-CN" w:bidi="zh-CN"/>
              </w:rPr>
              <w:t>72</w:t>
            </w:r>
          </w:p>
        </w:tc>
        <w:tc>
          <w:tcPr>
            <w:tcW w:w="6984" w:type="dxa"/>
            <w:shd w:val="clear" w:color="auto" w:fill="auto"/>
          </w:tcPr>
          <w:p>
            <w:pPr>
              <w:tabs>
                <w:tab w:val="left" w:pos="312"/>
              </w:tabs>
              <w:adjustRightInd w:val="0"/>
              <w:snapToGrid w:val="0"/>
              <w:ind w:firstLine="422" w:firstLineChars="200"/>
              <w:rPr>
                <w:rFonts w:ascii="仿宋" w:hAnsi="仿宋" w:eastAsia="仿宋" w:cs="仿宋"/>
                <w:b/>
                <w:bCs/>
                <w:color w:val="000000" w:themeColor="text1"/>
                <w:szCs w:val="21"/>
                <w:lang w:bidi="zh-CN"/>
              </w:rPr>
            </w:pPr>
            <w:r>
              <w:rPr>
                <w:rFonts w:hint="eastAsia" w:ascii="仿宋" w:hAnsi="仿宋" w:eastAsia="仿宋" w:cs="仿宋"/>
                <w:b/>
                <w:bCs/>
                <w:color w:val="000000" w:themeColor="text1"/>
                <w:szCs w:val="21"/>
                <w:lang w:bidi="zh-CN"/>
              </w:rPr>
              <w:t>1.主要教学内容</w:t>
            </w:r>
          </w:p>
          <w:p>
            <w:pPr>
              <w:adjustRightInd w:val="0"/>
              <w:snapToGrid w:val="0"/>
              <w:ind w:firstLine="420" w:firstLineChars="200"/>
              <w:jc w:val="left"/>
              <w:rPr>
                <w:rFonts w:ascii="仿宋" w:hAnsi="仿宋" w:eastAsia="仿宋" w:cs="仿宋"/>
                <w:color w:val="000000" w:themeColor="text1"/>
                <w:szCs w:val="21"/>
              </w:rPr>
            </w:pPr>
            <w:r>
              <w:rPr>
                <w:rFonts w:hint="eastAsia" w:ascii="仿宋" w:hAnsi="仿宋" w:eastAsia="仿宋" w:cs="仿宋"/>
                <w:color w:val="000000" w:themeColor="text1"/>
                <w:szCs w:val="21"/>
              </w:rPr>
              <w:t>认识药品营销、药品市场营销调研、药品市场开发、药品营销策划等几个方面的内容。以药品营销活动流程为逻辑思路，通过整合传统营销理论和药品营销实践需要来构建相关的基础知识。按照医药营销岗位实际工作任务的需要来设计组织教学内容，切实指导学生能进行药品营销实训和实践，同时培养学生创造性思维和创新能力。</w:t>
            </w:r>
          </w:p>
          <w:p>
            <w:pPr>
              <w:adjustRightInd w:val="0"/>
              <w:snapToGrid w:val="0"/>
              <w:ind w:firstLine="422" w:firstLineChars="200"/>
              <w:rPr>
                <w:rFonts w:ascii="仿宋" w:hAnsi="仿宋" w:eastAsia="仿宋" w:cs="仿宋"/>
                <w:b/>
                <w:bCs/>
                <w:color w:val="000000" w:themeColor="text1"/>
              </w:rPr>
            </w:pPr>
            <w:r>
              <w:rPr>
                <w:rFonts w:hint="eastAsia" w:ascii="仿宋" w:hAnsi="仿宋" w:eastAsia="仿宋" w:cs="仿宋"/>
                <w:b/>
                <w:bCs/>
                <w:color w:val="000000" w:themeColor="text1"/>
              </w:rPr>
              <w:t>2.教学要求</w:t>
            </w:r>
          </w:p>
          <w:p>
            <w:pPr>
              <w:adjustRightInd w:val="0"/>
              <w:snapToGrid w:val="0"/>
              <w:ind w:firstLine="420" w:firstLineChars="200"/>
              <w:jc w:val="left"/>
              <w:rPr>
                <w:rFonts w:ascii="仿宋" w:hAnsi="仿宋" w:eastAsia="仿宋" w:cs="仿宋"/>
                <w:color w:val="000000" w:themeColor="text1"/>
                <w:szCs w:val="21"/>
              </w:rPr>
            </w:pPr>
            <w:r>
              <w:rPr>
                <w:rFonts w:hint="eastAsia" w:ascii="仿宋" w:hAnsi="仿宋" w:eastAsia="仿宋" w:cs="仿宋"/>
                <w:color w:val="000000" w:themeColor="text1"/>
                <w:szCs w:val="21"/>
              </w:rPr>
              <w:t>以岗位分析和具体工作过程为基础，以“双证考核”促进学生职业能力的培养，与企业要求实现零距离对接。</w:t>
            </w:r>
          </w:p>
          <w:p>
            <w:pPr>
              <w:adjustRightInd w:val="0"/>
              <w:snapToGrid w:val="0"/>
              <w:ind w:firstLine="420" w:firstLineChars="200"/>
              <w:rPr>
                <w:rFonts w:ascii="仿宋" w:hAnsi="仿宋" w:eastAsia="仿宋" w:cs="仿宋"/>
                <w:b/>
                <w:bCs/>
                <w:szCs w:val="21"/>
              </w:rPr>
            </w:pPr>
            <w:r>
              <w:rPr>
                <w:rFonts w:hint="eastAsia" w:ascii="仿宋" w:hAnsi="仿宋" w:eastAsia="仿宋" w:cs="仿宋"/>
                <w:color w:val="000000" w:themeColor="text1"/>
                <w:szCs w:val="21"/>
              </w:rPr>
              <w:t>通过对医药市场营销案例、医药市场、医药营销环境等知识的分析讲解使学生能够全面的、客观的、科学的认识医药市场营销活动，并且使学生能够运用医药市场营销学的理论去发现、分析、解决实际工作中的问题。</w:t>
            </w:r>
          </w:p>
          <w:p>
            <w:pPr>
              <w:adjustRightInd w:val="0"/>
              <w:snapToGrid w:val="0"/>
              <w:ind w:firstLine="420" w:firstLineChars="200"/>
              <w:rPr>
                <w:rFonts w:ascii="仿宋" w:hAnsi="仿宋" w:eastAsia="仿宋" w:cs="仿宋"/>
                <w:szCs w:val="21"/>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jc w:val="center"/>
        </w:trPr>
        <w:tc>
          <w:tcPr>
            <w:tcW w:w="594" w:type="dxa"/>
            <w:shd w:val="clear" w:color="auto" w:fill="auto"/>
            <w:vAlign w:val="center"/>
          </w:tcPr>
          <w:p>
            <w:pPr>
              <w:adjustRightInd w:val="0"/>
              <w:snapToGrid w:val="0"/>
              <w:jc w:val="center"/>
              <w:rPr>
                <w:rFonts w:ascii="仿宋" w:hAnsi="仿宋" w:eastAsia="仿宋" w:cs="仿宋"/>
                <w:color w:val="000000" w:themeColor="text1"/>
                <w:szCs w:val="21"/>
                <w:lang w:bidi="zh-CN"/>
              </w:rPr>
            </w:pPr>
            <w:r>
              <w:rPr>
                <w:rFonts w:hint="eastAsia" w:ascii="仿宋" w:hAnsi="仿宋" w:eastAsia="仿宋" w:cs="仿宋"/>
                <w:color w:val="000000" w:themeColor="text1"/>
                <w:szCs w:val="21"/>
                <w:lang w:bidi="zh-CN"/>
              </w:rPr>
              <w:t>7</w:t>
            </w:r>
          </w:p>
        </w:tc>
        <w:tc>
          <w:tcPr>
            <w:tcW w:w="734" w:type="dxa"/>
            <w:shd w:val="clear" w:color="auto" w:fill="auto"/>
            <w:vAlign w:val="center"/>
          </w:tcPr>
          <w:p>
            <w:pPr>
              <w:adjustRightInd w:val="0"/>
              <w:snapToGrid w:val="0"/>
              <w:jc w:val="center"/>
              <w:rPr>
                <w:rFonts w:ascii="仿宋" w:hAnsi="仿宋" w:eastAsia="仿宋" w:cs="仿宋"/>
                <w:color w:val="000000" w:themeColor="text1"/>
                <w:szCs w:val="21"/>
                <w:lang w:val="zh-CN" w:bidi="zh-CN"/>
              </w:rPr>
            </w:pPr>
            <w:r>
              <w:rPr>
                <w:rFonts w:hint="eastAsia" w:ascii="仿宋" w:hAnsi="仿宋" w:eastAsia="仿宋" w:cs="仿宋"/>
                <w:color w:val="000000" w:themeColor="text1"/>
                <w:szCs w:val="21"/>
                <w:lang w:bidi="zh-CN"/>
              </w:rPr>
              <w:t>限选课</w:t>
            </w:r>
          </w:p>
        </w:tc>
        <w:tc>
          <w:tcPr>
            <w:tcW w:w="733" w:type="dxa"/>
            <w:shd w:val="clear" w:color="auto" w:fill="auto"/>
            <w:vAlign w:val="center"/>
          </w:tcPr>
          <w:p>
            <w:pPr>
              <w:adjustRightInd w:val="0"/>
              <w:snapToGrid w:val="0"/>
              <w:jc w:val="center"/>
              <w:rPr>
                <w:rFonts w:ascii="仿宋" w:hAnsi="仿宋" w:eastAsia="仿宋" w:cs="仿宋"/>
                <w:color w:val="000000" w:themeColor="text1"/>
                <w:szCs w:val="21"/>
                <w:lang w:val="zh-CN" w:bidi="zh-CN"/>
              </w:rPr>
            </w:pPr>
            <w:r>
              <w:rPr>
                <w:rFonts w:hint="eastAsia" w:ascii="仿宋" w:hAnsi="仿宋" w:eastAsia="仿宋" w:cs="仿宋"/>
                <w:color w:val="000000" w:themeColor="text1"/>
                <w:szCs w:val="21"/>
                <w:lang w:bidi="zh-CN"/>
              </w:rPr>
              <w:t>专业核心课程</w:t>
            </w:r>
          </w:p>
        </w:tc>
        <w:tc>
          <w:tcPr>
            <w:tcW w:w="767" w:type="dxa"/>
            <w:shd w:val="clear" w:color="auto" w:fill="auto"/>
            <w:vAlign w:val="center"/>
          </w:tcPr>
          <w:p>
            <w:pPr>
              <w:adjustRightInd w:val="0"/>
              <w:snapToGrid w:val="0"/>
              <w:jc w:val="center"/>
              <w:rPr>
                <w:rFonts w:ascii="仿宋" w:hAnsi="仿宋" w:eastAsia="仿宋" w:cs="仿宋"/>
                <w:color w:val="000000" w:themeColor="text1"/>
                <w:szCs w:val="21"/>
              </w:rPr>
            </w:pPr>
            <w:r>
              <w:rPr>
                <w:rFonts w:hint="eastAsia" w:ascii="仿宋" w:hAnsi="仿宋" w:eastAsia="仿宋" w:cs="仿宋"/>
                <w:color w:val="000000" w:themeColor="text1"/>
                <w:szCs w:val="21"/>
              </w:rPr>
              <w:t>药事管理法规</w:t>
            </w:r>
          </w:p>
        </w:tc>
        <w:tc>
          <w:tcPr>
            <w:tcW w:w="800" w:type="dxa"/>
            <w:shd w:val="clear" w:color="auto" w:fill="auto"/>
            <w:vAlign w:val="center"/>
          </w:tcPr>
          <w:p>
            <w:pPr>
              <w:widowControl/>
              <w:adjustRightInd w:val="0"/>
              <w:snapToGrid w:val="0"/>
              <w:jc w:val="center"/>
              <w:rPr>
                <w:rFonts w:ascii="仿宋" w:hAnsi="仿宋" w:eastAsia="仿宋" w:cs="仿宋"/>
                <w:color w:val="000000" w:themeColor="text1"/>
                <w:szCs w:val="21"/>
              </w:rPr>
            </w:pPr>
            <w:r>
              <w:rPr>
                <w:rFonts w:hint="eastAsia" w:ascii="仿宋" w:hAnsi="仿宋" w:eastAsia="仿宋" w:cs="仿宋"/>
                <w:kern w:val="0"/>
                <w:szCs w:val="21"/>
              </w:rPr>
              <w:t>17204033107</w:t>
            </w:r>
          </w:p>
        </w:tc>
        <w:tc>
          <w:tcPr>
            <w:tcW w:w="533" w:type="dxa"/>
            <w:shd w:val="clear" w:color="auto" w:fill="auto"/>
            <w:vAlign w:val="center"/>
          </w:tcPr>
          <w:p>
            <w:pPr>
              <w:widowControl/>
              <w:adjustRightInd w:val="0"/>
              <w:snapToGrid w:val="0"/>
              <w:jc w:val="center"/>
              <w:rPr>
                <w:rFonts w:ascii="仿宋" w:hAnsi="仿宋" w:eastAsia="仿宋" w:cs="仿宋"/>
                <w:color w:val="000000" w:themeColor="text1"/>
                <w:szCs w:val="21"/>
                <w:lang w:val="zh-CN" w:bidi="zh-CN"/>
              </w:rPr>
            </w:pPr>
            <w:r>
              <w:rPr>
                <w:rFonts w:hint="eastAsia" w:ascii="仿宋" w:hAnsi="仿宋" w:eastAsia="仿宋" w:cs="仿宋"/>
                <w:color w:val="000000" w:themeColor="text1"/>
                <w:szCs w:val="21"/>
                <w:lang w:val="zh-CN" w:bidi="zh-CN"/>
              </w:rPr>
              <w:t>4</w:t>
            </w:r>
          </w:p>
        </w:tc>
        <w:tc>
          <w:tcPr>
            <w:tcW w:w="589" w:type="dxa"/>
            <w:shd w:val="clear" w:color="auto" w:fill="auto"/>
            <w:vAlign w:val="center"/>
          </w:tcPr>
          <w:p>
            <w:pPr>
              <w:widowControl/>
              <w:adjustRightInd w:val="0"/>
              <w:snapToGrid w:val="0"/>
              <w:jc w:val="center"/>
              <w:rPr>
                <w:rFonts w:ascii="仿宋" w:hAnsi="仿宋" w:eastAsia="仿宋" w:cs="仿宋"/>
                <w:color w:val="000000" w:themeColor="text1"/>
                <w:szCs w:val="21"/>
                <w:lang w:val="zh-CN" w:bidi="zh-CN"/>
              </w:rPr>
            </w:pPr>
            <w:r>
              <w:rPr>
                <w:rFonts w:hint="eastAsia" w:ascii="仿宋" w:hAnsi="仿宋" w:eastAsia="仿宋" w:cs="仿宋"/>
                <w:color w:val="000000" w:themeColor="text1"/>
                <w:szCs w:val="21"/>
                <w:lang w:val="zh-CN" w:bidi="zh-CN"/>
              </w:rPr>
              <w:t>72</w:t>
            </w:r>
          </w:p>
        </w:tc>
        <w:tc>
          <w:tcPr>
            <w:tcW w:w="6984" w:type="dxa"/>
            <w:shd w:val="clear" w:color="auto" w:fill="auto"/>
          </w:tcPr>
          <w:p>
            <w:pPr>
              <w:adjustRightInd w:val="0"/>
              <w:snapToGrid w:val="0"/>
              <w:ind w:firstLine="422" w:firstLineChars="200"/>
              <w:rPr>
                <w:rFonts w:ascii="仿宋" w:hAnsi="仿宋" w:eastAsia="仿宋" w:cs="仿宋"/>
                <w:b/>
                <w:bCs/>
                <w:color w:val="000000" w:themeColor="text1"/>
                <w:szCs w:val="21"/>
                <w:lang w:val="zh-CN" w:bidi="zh-CN"/>
              </w:rPr>
            </w:pPr>
            <w:r>
              <w:rPr>
                <w:rFonts w:hint="eastAsia" w:ascii="仿宋" w:hAnsi="仿宋" w:eastAsia="仿宋" w:cs="仿宋"/>
                <w:b/>
                <w:bCs/>
                <w:color w:val="000000" w:themeColor="text1"/>
                <w:szCs w:val="21"/>
                <w:lang w:bidi="zh-CN"/>
              </w:rPr>
              <w:t>1.</w:t>
            </w:r>
            <w:r>
              <w:rPr>
                <w:rFonts w:hint="eastAsia" w:ascii="仿宋" w:hAnsi="仿宋" w:eastAsia="仿宋" w:cs="仿宋"/>
                <w:b/>
                <w:bCs/>
                <w:color w:val="000000" w:themeColor="text1"/>
                <w:szCs w:val="21"/>
                <w:lang w:val="zh-CN" w:bidi="zh-CN"/>
              </w:rPr>
              <w:t>主要教学内容</w:t>
            </w:r>
          </w:p>
          <w:p>
            <w:pPr>
              <w:adjustRightInd w:val="0"/>
              <w:snapToGrid w:val="0"/>
              <w:ind w:firstLine="420" w:firstLineChars="200"/>
              <w:rPr>
                <w:rFonts w:ascii="仿宋" w:hAnsi="仿宋" w:eastAsia="仿宋" w:cs="仿宋"/>
                <w:color w:val="000000" w:themeColor="text1"/>
                <w:szCs w:val="21"/>
                <w:lang w:val="zh-CN" w:bidi="zh-CN"/>
              </w:rPr>
            </w:pPr>
            <w:r>
              <w:rPr>
                <w:rFonts w:hint="eastAsia" w:ascii="仿宋" w:hAnsi="仿宋" w:eastAsia="仿宋" w:cs="仿宋"/>
                <w:color w:val="000000" w:themeColor="text1"/>
                <w:szCs w:val="21"/>
                <w:lang w:val="zh-CN" w:bidi="zh-CN"/>
              </w:rPr>
              <w:t>药事管理与法规的基本知识、质量管理、人员与机构、厂房设施与设备、设备管理、物料与产品管理、确认与验证管理、文件管理、生产管理、质量控制欲质量保证、委托生产与检验管理、产品发运与召回管理、GMP等内容。选择与职业岗位活动紧密相关的典型技能训练项目为主要内容，各教学项目包括：学习目标、工作任务、相关实践知识、相关理论知识、知识拓展、考核评价等，使学生通过学习训练，能具体的熟悉药厂生产的程序和要求，项目中注重新知识、新技术、新工艺、新方法的介绍与训练，为学生的后续学习与发展打好基础。</w:t>
            </w:r>
          </w:p>
          <w:p>
            <w:pPr>
              <w:adjustRightInd w:val="0"/>
              <w:snapToGrid w:val="0"/>
              <w:ind w:firstLine="422" w:firstLineChars="200"/>
              <w:rPr>
                <w:rFonts w:ascii="仿宋" w:hAnsi="仿宋" w:eastAsia="仿宋" w:cs="仿宋"/>
                <w:b/>
                <w:bCs/>
                <w:color w:val="000000" w:themeColor="text1"/>
                <w:szCs w:val="21"/>
                <w:lang w:val="zh-CN" w:bidi="zh-CN"/>
              </w:rPr>
            </w:pPr>
            <w:r>
              <w:rPr>
                <w:rFonts w:hint="eastAsia" w:ascii="仿宋" w:hAnsi="仿宋" w:eastAsia="仿宋" w:cs="仿宋"/>
                <w:b/>
                <w:bCs/>
                <w:color w:val="000000" w:themeColor="text1"/>
                <w:szCs w:val="21"/>
                <w:lang w:bidi="zh-CN"/>
              </w:rPr>
              <w:t>2.</w:t>
            </w:r>
            <w:r>
              <w:rPr>
                <w:rFonts w:hint="eastAsia" w:ascii="仿宋" w:hAnsi="仿宋" w:eastAsia="仿宋" w:cs="仿宋"/>
                <w:b/>
                <w:bCs/>
                <w:color w:val="000000" w:themeColor="text1"/>
                <w:szCs w:val="21"/>
                <w:lang w:val="zh-CN" w:bidi="zh-CN"/>
              </w:rPr>
              <w:t>教学要求</w:t>
            </w:r>
          </w:p>
          <w:p>
            <w:pPr>
              <w:adjustRightInd w:val="0"/>
              <w:snapToGrid w:val="0"/>
              <w:ind w:firstLine="420" w:firstLineChars="200"/>
              <w:rPr>
                <w:rFonts w:ascii="仿宋" w:hAnsi="仿宋" w:eastAsia="仿宋" w:cs="仿宋"/>
                <w:color w:val="000000" w:themeColor="text1"/>
                <w:szCs w:val="21"/>
                <w:lang w:val="zh-CN" w:bidi="zh-CN"/>
              </w:rPr>
            </w:pPr>
            <w:r>
              <w:rPr>
                <w:rFonts w:hint="eastAsia" w:ascii="仿宋" w:hAnsi="仿宋" w:eastAsia="仿宋" w:cs="仿宋"/>
                <w:color w:val="000000" w:themeColor="text1"/>
                <w:szCs w:val="21"/>
              </w:rPr>
              <w:t>结合学校“扎根中药基地，传承精华，守正创新”的办学定位，对接“传承精华，守正创新，呵护全民健康，培养德智体美劳全面发展的中药制药技能人才”的专业育人目标，分析课程内容特点，明确“</w:t>
            </w:r>
            <w:r>
              <w:rPr>
                <w:rFonts w:hint="eastAsia" w:ascii="仿宋" w:hAnsi="仿宋" w:eastAsia="仿宋" w:cs="仿宋"/>
                <w:color w:val="000000" w:themeColor="text1"/>
                <w:szCs w:val="21"/>
                <w:lang w:val="zh-CN" w:bidi="zh-CN"/>
              </w:rPr>
              <w:t>热爱医药、忠于职守、质量第一、安全至上、依法检验</w:t>
            </w:r>
            <w:r>
              <w:rPr>
                <w:rFonts w:hint="eastAsia" w:ascii="仿宋" w:hAnsi="仿宋" w:eastAsia="仿宋" w:cs="仿宋"/>
                <w:color w:val="000000" w:themeColor="text1"/>
                <w:szCs w:val="21"/>
              </w:rPr>
              <w:t>”思政方向和重点，挖掘“</w:t>
            </w:r>
            <w:r>
              <w:rPr>
                <w:rFonts w:hint="eastAsia" w:ascii="仿宋" w:hAnsi="仿宋" w:eastAsia="仿宋" w:cs="仿宋"/>
                <w:color w:val="000000" w:themeColor="text1"/>
                <w:szCs w:val="21"/>
                <w:lang w:val="zh-CN" w:bidi="zh-CN"/>
              </w:rPr>
              <w:t>科学严谨、实事求是、勤奋进取、精益求精、诚实守信、爱岗敬业、遵章守法、开拓创新</w:t>
            </w:r>
            <w:r>
              <w:rPr>
                <w:rFonts w:hint="eastAsia" w:ascii="仿宋" w:hAnsi="仿宋" w:eastAsia="仿宋" w:cs="仿宋"/>
                <w:color w:val="000000" w:themeColor="text1"/>
                <w:szCs w:val="21"/>
              </w:rPr>
              <w:t>”的思政元素，确定“行业楷模、劳动模范、警示案例故事”为思政载体，创新“案例教学法、引导文教学法、情景教学法、讲授法”等教学方法，做到知识传授、能力培养与价值引领同步，全面落实课程思政。</w:t>
            </w:r>
            <w:r>
              <w:rPr>
                <w:rFonts w:hint="eastAsia" w:ascii="仿宋" w:hAnsi="仿宋" w:eastAsia="仿宋" w:cs="仿宋"/>
                <w:color w:val="000000" w:themeColor="text1"/>
                <w:szCs w:val="21"/>
                <w:lang w:val="zh-CN" w:bidi="zh-CN"/>
              </w:rPr>
              <w:br w:type="page"/>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594" w:type="dxa"/>
            <w:shd w:val="clear" w:color="auto" w:fill="auto"/>
            <w:vAlign w:val="center"/>
          </w:tcPr>
          <w:p>
            <w:pPr>
              <w:adjustRightInd w:val="0"/>
              <w:snapToGrid w:val="0"/>
              <w:jc w:val="center"/>
              <w:rPr>
                <w:rFonts w:ascii="仿宋" w:hAnsi="仿宋" w:eastAsia="仿宋" w:cs="仿宋"/>
                <w:color w:val="000000" w:themeColor="text1"/>
                <w:szCs w:val="21"/>
                <w:lang w:bidi="zh-CN"/>
              </w:rPr>
            </w:pPr>
            <w:r>
              <w:rPr>
                <w:rFonts w:hint="eastAsia" w:ascii="仿宋" w:hAnsi="仿宋" w:eastAsia="仿宋" w:cs="仿宋"/>
                <w:color w:val="000000" w:themeColor="text1"/>
                <w:szCs w:val="21"/>
                <w:lang w:bidi="zh-CN"/>
              </w:rPr>
              <w:t>8</w:t>
            </w:r>
          </w:p>
        </w:tc>
        <w:tc>
          <w:tcPr>
            <w:tcW w:w="734" w:type="dxa"/>
            <w:shd w:val="clear" w:color="auto" w:fill="auto"/>
            <w:vAlign w:val="center"/>
          </w:tcPr>
          <w:p>
            <w:pPr>
              <w:adjustRightInd w:val="0"/>
              <w:snapToGrid w:val="0"/>
              <w:jc w:val="center"/>
              <w:rPr>
                <w:rFonts w:ascii="仿宋" w:hAnsi="仿宋" w:eastAsia="仿宋" w:cs="仿宋"/>
                <w:color w:val="000000" w:themeColor="text1"/>
                <w:szCs w:val="21"/>
                <w:lang w:val="zh-CN" w:bidi="zh-CN"/>
              </w:rPr>
            </w:pPr>
            <w:r>
              <w:rPr>
                <w:rFonts w:hint="eastAsia" w:ascii="仿宋" w:hAnsi="仿宋" w:eastAsia="仿宋" w:cs="仿宋"/>
                <w:color w:val="000000" w:themeColor="text1"/>
                <w:szCs w:val="21"/>
                <w:lang w:bidi="zh-CN"/>
              </w:rPr>
              <w:t>限选课</w:t>
            </w:r>
          </w:p>
        </w:tc>
        <w:tc>
          <w:tcPr>
            <w:tcW w:w="733" w:type="dxa"/>
            <w:shd w:val="clear" w:color="auto" w:fill="auto"/>
            <w:vAlign w:val="center"/>
          </w:tcPr>
          <w:p>
            <w:pPr>
              <w:adjustRightInd w:val="0"/>
              <w:snapToGrid w:val="0"/>
              <w:jc w:val="center"/>
              <w:rPr>
                <w:rFonts w:ascii="仿宋" w:hAnsi="仿宋" w:eastAsia="仿宋" w:cs="仿宋"/>
                <w:color w:val="000000" w:themeColor="text1"/>
                <w:szCs w:val="21"/>
                <w:lang w:val="zh-CN" w:bidi="zh-CN"/>
              </w:rPr>
            </w:pPr>
            <w:r>
              <w:rPr>
                <w:rFonts w:hint="eastAsia" w:ascii="仿宋" w:hAnsi="仿宋" w:eastAsia="仿宋" w:cs="仿宋"/>
                <w:color w:val="000000" w:themeColor="text1"/>
                <w:szCs w:val="21"/>
                <w:lang w:bidi="zh-CN"/>
              </w:rPr>
              <w:t>专业核心课程</w:t>
            </w:r>
          </w:p>
        </w:tc>
        <w:tc>
          <w:tcPr>
            <w:tcW w:w="767" w:type="dxa"/>
            <w:shd w:val="clear" w:color="auto" w:fill="auto"/>
            <w:vAlign w:val="center"/>
          </w:tcPr>
          <w:p>
            <w:pPr>
              <w:adjustRightInd w:val="0"/>
              <w:snapToGrid w:val="0"/>
              <w:jc w:val="center"/>
              <w:rPr>
                <w:rFonts w:ascii="仿宋" w:hAnsi="仿宋" w:eastAsia="仿宋" w:cs="仿宋"/>
                <w:color w:val="000000" w:themeColor="text1"/>
                <w:szCs w:val="21"/>
              </w:rPr>
            </w:pPr>
            <w:r>
              <w:rPr>
                <w:rFonts w:hint="eastAsia" w:ascii="仿宋" w:hAnsi="仿宋" w:eastAsia="仿宋" w:cs="仿宋"/>
                <w:szCs w:val="21"/>
              </w:rPr>
              <w:t>医学基础</w:t>
            </w:r>
          </w:p>
        </w:tc>
        <w:tc>
          <w:tcPr>
            <w:tcW w:w="800" w:type="dxa"/>
            <w:shd w:val="clear" w:color="auto" w:fill="auto"/>
            <w:vAlign w:val="center"/>
          </w:tcPr>
          <w:p>
            <w:pPr>
              <w:widowControl/>
              <w:adjustRightInd w:val="0"/>
              <w:snapToGrid w:val="0"/>
              <w:jc w:val="center"/>
              <w:rPr>
                <w:rFonts w:ascii="仿宋" w:hAnsi="仿宋" w:eastAsia="仿宋" w:cs="仿宋"/>
                <w:color w:val="000000" w:themeColor="text1"/>
                <w:szCs w:val="21"/>
              </w:rPr>
            </w:pPr>
            <w:r>
              <w:rPr>
                <w:rFonts w:hint="eastAsia" w:ascii="仿宋" w:hAnsi="仿宋" w:eastAsia="仿宋" w:cs="仿宋"/>
                <w:kern w:val="0"/>
                <w:szCs w:val="21"/>
              </w:rPr>
              <w:t>16902043108</w:t>
            </w:r>
          </w:p>
        </w:tc>
        <w:tc>
          <w:tcPr>
            <w:tcW w:w="533" w:type="dxa"/>
            <w:shd w:val="clear" w:color="auto" w:fill="auto"/>
            <w:vAlign w:val="center"/>
          </w:tcPr>
          <w:p>
            <w:pPr>
              <w:widowControl/>
              <w:adjustRightInd w:val="0"/>
              <w:snapToGrid w:val="0"/>
              <w:jc w:val="center"/>
              <w:rPr>
                <w:rFonts w:ascii="仿宋" w:hAnsi="仿宋" w:eastAsia="仿宋" w:cs="仿宋"/>
                <w:color w:val="000000" w:themeColor="text1"/>
                <w:szCs w:val="21"/>
                <w:lang w:val="zh-CN" w:bidi="zh-CN"/>
              </w:rPr>
            </w:pPr>
            <w:r>
              <w:rPr>
                <w:rFonts w:hint="eastAsia" w:ascii="仿宋" w:hAnsi="仿宋" w:eastAsia="仿宋" w:cs="仿宋"/>
                <w:color w:val="000000" w:themeColor="text1"/>
                <w:kern w:val="0"/>
                <w:szCs w:val="21"/>
              </w:rPr>
              <w:t>4</w:t>
            </w:r>
          </w:p>
        </w:tc>
        <w:tc>
          <w:tcPr>
            <w:tcW w:w="589" w:type="dxa"/>
            <w:shd w:val="clear" w:color="auto" w:fill="auto"/>
            <w:vAlign w:val="center"/>
          </w:tcPr>
          <w:p>
            <w:pPr>
              <w:widowControl/>
              <w:adjustRightInd w:val="0"/>
              <w:snapToGrid w:val="0"/>
              <w:jc w:val="center"/>
              <w:rPr>
                <w:rFonts w:ascii="仿宋" w:hAnsi="仿宋" w:eastAsia="仿宋" w:cs="仿宋"/>
                <w:color w:val="000000" w:themeColor="text1"/>
                <w:szCs w:val="21"/>
                <w:lang w:val="zh-CN" w:bidi="zh-CN"/>
              </w:rPr>
            </w:pPr>
            <w:r>
              <w:rPr>
                <w:rFonts w:hint="eastAsia" w:ascii="仿宋" w:hAnsi="仿宋" w:eastAsia="仿宋" w:cs="仿宋"/>
                <w:color w:val="000000" w:themeColor="text1"/>
                <w:kern w:val="0"/>
                <w:szCs w:val="21"/>
              </w:rPr>
              <w:t>72</w:t>
            </w:r>
          </w:p>
        </w:tc>
        <w:tc>
          <w:tcPr>
            <w:tcW w:w="6984" w:type="dxa"/>
            <w:shd w:val="clear" w:color="auto" w:fill="auto"/>
          </w:tcPr>
          <w:p>
            <w:pPr>
              <w:adjustRightInd w:val="0"/>
              <w:snapToGrid w:val="0"/>
              <w:ind w:firstLine="422" w:firstLineChars="200"/>
              <w:rPr>
                <w:rFonts w:ascii="仿宋" w:hAnsi="仿宋" w:eastAsia="仿宋" w:cs="仿宋"/>
                <w:b/>
                <w:bCs/>
                <w:szCs w:val="21"/>
              </w:rPr>
            </w:pPr>
            <w:r>
              <w:rPr>
                <w:rFonts w:hint="eastAsia" w:ascii="仿宋" w:hAnsi="仿宋" w:eastAsia="仿宋" w:cs="仿宋"/>
                <w:b/>
                <w:bCs/>
                <w:szCs w:val="21"/>
              </w:rPr>
              <w:t>1.主要教学内容</w:t>
            </w:r>
          </w:p>
          <w:p>
            <w:pPr>
              <w:adjustRightInd w:val="0"/>
              <w:snapToGrid w:val="0"/>
              <w:ind w:firstLine="420" w:firstLineChars="200"/>
              <w:rPr>
                <w:rFonts w:ascii="仿宋" w:hAnsi="仿宋" w:eastAsia="仿宋" w:cs="仿宋"/>
                <w:szCs w:val="21"/>
                <w:lang w:val="zh-CN" w:bidi="zh-CN"/>
              </w:rPr>
            </w:pPr>
            <w:r>
              <w:rPr>
                <w:rFonts w:hint="eastAsia" w:ascii="仿宋" w:hAnsi="仿宋" w:eastAsia="仿宋" w:cs="仿宋"/>
                <w:szCs w:val="21"/>
                <w:lang w:bidi="zh-CN"/>
              </w:rPr>
              <w:t>熟悉正常人体的形态结构与生理功能；熟知常见疾病，能对常见疾病作出初步分析与判断；了解常见疾病的诊疗常识</w:t>
            </w:r>
            <w:r>
              <w:rPr>
                <w:rFonts w:hint="eastAsia" w:ascii="仿宋" w:hAnsi="仿宋" w:eastAsia="仿宋" w:cs="仿宋"/>
                <w:szCs w:val="21"/>
                <w:lang w:val="zh-CN" w:bidi="zh-CN"/>
              </w:rPr>
              <w:t>。</w:t>
            </w:r>
          </w:p>
          <w:p>
            <w:pPr>
              <w:adjustRightInd w:val="0"/>
              <w:snapToGrid w:val="0"/>
              <w:ind w:firstLine="422" w:firstLineChars="200"/>
              <w:rPr>
                <w:rFonts w:ascii="仿宋" w:hAnsi="仿宋" w:eastAsia="仿宋" w:cs="仿宋"/>
                <w:b/>
                <w:bCs/>
                <w:szCs w:val="21"/>
              </w:rPr>
            </w:pPr>
            <w:r>
              <w:rPr>
                <w:rFonts w:hint="eastAsia" w:ascii="仿宋" w:hAnsi="仿宋" w:eastAsia="仿宋" w:cs="仿宋"/>
                <w:b/>
                <w:bCs/>
                <w:szCs w:val="21"/>
              </w:rPr>
              <w:t>2.教学要求</w:t>
            </w:r>
          </w:p>
          <w:p>
            <w:pPr>
              <w:adjustRightInd w:val="0"/>
              <w:snapToGrid w:val="0"/>
              <w:ind w:firstLine="420" w:firstLineChars="200"/>
              <w:jc w:val="left"/>
              <w:rPr>
                <w:rFonts w:ascii="仿宋" w:hAnsi="仿宋" w:eastAsia="仿宋" w:cs="仿宋"/>
                <w:color w:val="000000" w:themeColor="text1"/>
                <w:szCs w:val="21"/>
              </w:rPr>
            </w:pPr>
            <w:r>
              <w:rPr>
                <w:rFonts w:hint="eastAsia" w:ascii="仿宋" w:hAnsi="仿宋" w:eastAsia="仿宋" w:cs="仿宋"/>
                <w:szCs w:val="21"/>
              </w:rPr>
              <w:t>将《健康中国2030规划纲要》贯彻始终，将医学基础知识与认识疾病，初步分析判断疾病的技能相结合，将生命至上的精神和规范意识贯穿全程。以期培养“德技并修、躬行重技”的品质、练就过硬的技能本领、铸就“健康民生”的精神力量。培养良好的职业道德和救死扶伤、爱岗敬业、乐于奉献、精益求精的职业素质。具备团结协作、勇于吃苦的良好品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jc w:val="center"/>
        </w:trPr>
        <w:tc>
          <w:tcPr>
            <w:tcW w:w="594" w:type="dxa"/>
            <w:shd w:val="clear" w:color="auto" w:fill="auto"/>
            <w:vAlign w:val="center"/>
          </w:tcPr>
          <w:p>
            <w:pPr>
              <w:adjustRightInd w:val="0"/>
              <w:snapToGrid w:val="0"/>
              <w:jc w:val="center"/>
              <w:rPr>
                <w:rFonts w:ascii="仿宋" w:hAnsi="仿宋" w:eastAsia="仿宋" w:cs="仿宋"/>
                <w:szCs w:val="21"/>
                <w:lang w:bidi="zh-CN"/>
              </w:rPr>
            </w:pPr>
            <w:r>
              <w:rPr>
                <w:rFonts w:hint="eastAsia" w:ascii="仿宋" w:hAnsi="仿宋" w:eastAsia="仿宋" w:cs="仿宋"/>
                <w:szCs w:val="21"/>
                <w:lang w:bidi="zh-CN"/>
              </w:rPr>
              <w:t>9</w:t>
            </w:r>
          </w:p>
        </w:tc>
        <w:tc>
          <w:tcPr>
            <w:tcW w:w="734" w:type="dxa"/>
            <w:shd w:val="clear" w:color="auto" w:fill="auto"/>
            <w:vAlign w:val="center"/>
          </w:tcPr>
          <w:p>
            <w:pPr>
              <w:adjustRightInd w:val="0"/>
              <w:snapToGrid w:val="0"/>
              <w:jc w:val="center"/>
              <w:rPr>
                <w:rFonts w:ascii="仿宋" w:hAnsi="仿宋" w:eastAsia="仿宋" w:cs="仿宋"/>
                <w:szCs w:val="21"/>
                <w:lang w:val="zh-CN" w:bidi="zh-CN"/>
              </w:rPr>
            </w:pPr>
            <w:r>
              <w:rPr>
                <w:rFonts w:hint="eastAsia" w:ascii="仿宋" w:hAnsi="仿宋" w:eastAsia="仿宋" w:cs="仿宋"/>
                <w:szCs w:val="21"/>
                <w:lang w:bidi="zh-CN"/>
              </w:rPr>
              <w:t>限选课</w:t>
            </w:r>
          </w:p>
        </w:tc>
        <w:tc>
          <w:tcPr>
            <w:tcW w:w="733" w:type="dxa"/>
            <w:shd w:val="clear" w:color="auto" w:fill="auto"/>
            <w:vAlign w:val="center"/>
          </w:tcPr>
          <w:p>
            <w:pPr>
              <w:adjustRightInd w:val="0"/>
              <w:snapToGrid w:val="0"/>
              <w:jc w:val="center"/>
              <w:rPr>
                <w:rFonts w:ascii="仿宋" w:hAnsi="仿宋" w:eastAsia="仿宋" w:cs="仿宋"/>
                <w:szCs w:val="21"/>
                <w:lang w:val="zh-CN" w:bidi="zh-CN"/>
              </w:rPr>
            </w:pPr>
            <w:r>
              <w:rPr>
                <w:rFonts w:hint="eastAsia" w:ascii="仿宋" w:hAnsi="仿宋" w:eastAsia="仿宋" w:cs="仿宋"/>
                <w:szCs w:val="21"/>
                <w:lang w:bidi="zh-CN"/>
              </w:rPr>
              <w:t>专业核心课程</w:t>
            </w:r>
          </w:p>
        </w:tc>
        <w:tc>
          <w:tcPr>
            <w:tcW w:w="767" w:type="dxa"/>
            <w:shd w:val="clear" w:color="auto" w:fill="auto"/>
            <w:vAlign w:val="center"/>
          </w:tcPr>
          <w:p>
            <w:pPr>
              <w:adjustRightInd w:val="0"/>
              <w:snapToGrid w:val="0"/>
              <w:jc w:val="center"/>
              <w:rPr>
                <w:rFonts w:ascii="仿宋" w:hAnsi="仿宋" w:eastAsia="仿宋" w:cs="仿宋"/>
                <w:szCs w:val="21"/>
              </w:rPr>
            </w:pPr>
            <w:r>
              <w:rPr>
                <w:rFonts w:hint="eastAsia" w:ascii="仿宋" w:hAnsi="仿宋" w:eastAsia="仿宋" w:cs="仿宋"/>
                <w:szCs w:val="21"/>
              </w:rPr>
              <w:t>中药制药环保与安全</w:t>
            </w:r>
          </w:p>
        </w:tc>
        <w:tc>
          <w:tcPr>
            <w:tcW w:w="800" w:type="dxa"/>
            <w:shd w:val="clear" w:color="auto" w:fill="auto"/>
            <w:vAlign w:val="center"/>
          </w:tcPr>
          <w:p>
            <w:pPr>
              <w:widowControl/>
              <w:adjustRightInd w:val="0"/>
              <w:snapToGrid w:val="0"/>
              <w:jc w:val="center"/>
              <w:rPr>
                <w:rFonts w:ascii="仿宋" w:hAnsi="仿宋" w:eastAsia="仿宋" w:cs="仿宋"/>
                <w:szCs w:val="21"/>
              </w:rPr>
            </w:pPr>
            <w:r>
              <w:rPr>
                <w:rFonts w:hint="eastAsia" w:ascii="仿宋" w:hAnsi="仿宋" w:eastAsia="仿宋" w:cs="仿宋"/>
                <w:kern w:val="0"/>
                <w:szCs w:val="21"/>
              </w:rPr>
              <w:t>17204073109</w:t>
            </w:r>
          </w:p>
        </w:tc>
        <w:tc>
          <w:tcPr>
            <w:tcW w:w="533" w:type="dxa"/>
            <w:shd w:val="clear" w:color="auto" w:fill="auto"/>
            <w:vAlign w:val="center"/>
          </w:tcPr>
          <w:p>
            <w:pPr>
              <w:widowControl/>
              <w:adjustRightInd w:val="0"/>
              <w:snapToGrid w:val="0"/>
              <w:jc w:val="center"/>
              <w:rPr>
                <w:rFonts w:ascii="仿宋" w:hAnsi="仿宋" w:eastAsia="仿宋" w:cs="仿宋"/>
                <w:szCs w:val="21"/>
                <w:lang w:val="zh-CN" w:bidi="zh-CN"/>
              </w:rPr>
            </w:pPr>
            <w:r>
              <w:rPr>
                <w:rFonts w:hint="eastAsia" w:ascii="仿宋" w:hAnsi="仿宋" w:eastAsia="仿宋" w:cs="仿宋"/>
                <w:kern w:val="0"/>
                <w:szCs w:val="21"/>
              </w:rPr>
              <w:t>2</w:t>
            </w:r>
          </w:p>
        </w:tc>
        <w:tc>
          <w:tcPr>
            <w:tcW w:w="589" w:type="dxa"/>
            <w:shd w:val="clear" w:color="auto" w:fill="auto"/>
            <w:vAlign w:val="center"/>
          </w:tcPr>
          <w:p>
            <w:pPr>
              <w:widowControl/>
              <w:adjustRightInd w:val="0"/>
              <w:snapToGrid w:val="0"/>
              <w:jc w:val="center"/>
              <w:rPr>
                <w:rFonts w:ascii="仿宋" w:hAnsi="仿宋" w:eastAsia="仿宋" w:cs="仿宋"/>
                <w:szCs w:val="21"/>
                <w:lang w:bidi="zh-CN"/>
              </w:rPr>
            </w:pPr>
            <w:r>
              <w:rPr>
                <w:rFonts w:hint="eastAsia" w:ascii="仿宋" w:hAnsi="仿宋" w:eastAsia="仿宋" w:cs="仿宋"/>
                <w:kern w:val="0"/>
                <w:szCs w:val="21"/>
              </w:rPr>
              <w:t>36</w:t>
            </w:r>
          </w:p>
        </w:tc>
        <w:tc>
          <w:tcPr>
            <w:tcW w:w="6984" w:type="dxa"/>
            <w:shd w:val="clear" w:color="auto" w:fill="auto"/>
          </w:tcPr>
          <w:p>
            <w:pPr>
              <w:adjustRightInd w:val="0"/>
              <w:snapToGrid w:val="0"/>
              <w:ind w:firstLine="422" w:firstLineChars="200"/>
              <w:rPr>
                <w:rFonts w:ascii="仿宋" w:hAnsi="仿宋" w:eastAsia="仿宋" w:cs="仿宋"/>
                <w:b/>
                <w:bCs/>
                <w:szCs w:val="21"/>
              </w:rPr>
            </w:pPr>
            <w:r>
              <w:rPr>
                <w:rFonts w:hint="eastAsia" w:ascii="仿宋" w:hAnsi="仿宋" w:eastAsia="仿宋" w:cs="仿宋"/>
                <w:b/>
                <w:bCs/>
                <w:szCs w:val="21"/>
              </w:rPr>
              <w:t>1.主要教学内容</w:t>
            </w:r>
          </w:p>
          <w:p>
            <w:pPr>
              <w:adjustRightInd w:val="0"/>
              <w:snapToGrid w:val="0"/>
              <w:ind w:firstLine="420" w:firstLineChars="200"/>
              <w:rPr>
                <w:rFonts w:ascii="仿宋" w:hAnsi="仿宋" w:eastAsia="仿宋" w:cs="仿宋"/>
                <w:szCs w:val="21"/>
                <w:lang w:val="zh-CN" w:bidi="zh-CN"/>
              </w:rPr>
            </w:pPr>
            <w:r>
              <w:rPr>
                <w:rFonts w:hint="eastAsia" w:ascii="仿宋" w:hAnsi="仿宋" w:eastAsia="仿宋" w:cs="仿宋"/>
                <w:szCs w:val="21"/>
                <w:lang w:val="zh-CN" w:bidi="zh-CN"/>
              </w:rPr>
              <w:t>制药安全生产；制药环境保护；制药过程中的危险种类和安全防护技术，包括危险化学品、燃烧、爆炸、静电、腐蚀等；制药常用设备的操作和维护的安全技术，包括压力容器、高／低温管道、高速设备等；制药基本反应过程的安全技术要点，包括氢化反应、硝化反应、重氮化反应、烷基化反应等；从人文、经济、生态、法律等多视角介绍环境保护意识，制药过程中对环境的主要污染途径，“三废”的基本处理技术及其科技新对策。</w:t>
            </w:r>
          </w:p>
          <w:p>
            <w:pPr>
              <w:adjustRightInd w:val="0"/>
              <w:snapToGrid w:val="0"/>
              <w:ind w:firstLine="422" w:firstLineChars="200"/>
              <w:rPr>
                <w:rFonts w:ascii="仿宋" w:hAnsi="仿宋" w:eastAsia="仿宋" w:cs="仿宋"/>
                <w:b/>
                <w:bCs/>
                <w:szCs w:val="21"/>
              </w:rPr>
            </w:pPr>
            <w:r>
              <w:rPr>
                <w:rFonts w:hint="eastAsia" w:ascii="仿宋" w:hAnsi="仿宋" w:eastAsia="仿宋" w:cs="仿宋"/>
                <w:b/>
                <w:bCs/>
                <w:szCs w:val="21"/>
              </w:rPr>
              <w:t>2.教学要求</w:t>
            </w:r>
          </w:p>
          <w:p>
            <w:pPr>
              <w:tabs>
                <w:tab w:val="left" w:pos="312"/>
              </w:tabs>
              <w:adjustRightInd w:val="0"/>
              <w:snapToGrid w:val="0"/>
              <w:ind w:firstLine="420" w:firstLineChars="200"/>
              <w:rPr>
                <w:rFonts w:ascii="仿宋" w:hAnsi="仿宋" w:eastAsia="仿宋" w:cs="仿宋"/>
                <w:szCs w:val="21"/>
                <w:lang w:bidi="zh-CN"/>
              </w:rPr>
            </w:pPr>
            <w:r>
              <w:rPr>
                <w:rFonts w:hint="eastAsia" w:ascii="仿宋" w:hAnsi="仿宋" w:eastAsia="仿宋" w:cs="仿宋"/>
                <w:szCs w:val="21"/>
              </w:rPr>
              <w:t>在教学过程中，应将</w:t>
            </w:r>
            <w:r>
              <w:rPr>
                <w:rFonts w:hint="eastAsia" w:ascii="仿宋" w:hAnsi="仿宋" w:eastAsia="仿宋" w:cs="仿宋"/>
                <w:szCs w:val="21"/>
                <w:lang w:val="zh-CN" w:bidi="zh-CN"/>
              </w:rPr>
              <w:t>安全与环保意识</w:t>
            </w:r>
            <w:r>
              <w:rPr>
                <w:rFonts w:hint="eastAsia" w:ascii="仿宋" w:hAnsi="仿宋" w:eastAsia="仿宋" w:cs="仿宋"/>
                <w:szCs w:val="21"/>
                <w:lang w:bidi="zh-CN"/>
              </w:rPr>
              <w:t>融入全过程，</w:t>
            </w:r>
            <w:r>
              <w:rPr>
                <w:rFonts w:hint="eastAsia" w:ascii="仿宋" w:hAnsi="仿宋" w:eastAsia="仿宋" w:cs="仿宋"/>
                <w:szCs w:val="21"/>
              </w:rPr>
              <w:t>做到知识传授、能力培养与价值引领同步，全面落实课程思政。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jc w:val="center"/>
        </w:trPr>
        <w:tc>
          <w:tcPr>
            <w:tcW w:w="594" w:type="dxa"/>
            <w:shd w:val="clear" w:color="auto" w:fill="auto"/>
            <w:vAlign w:val="center"/>
          </w:tcPr>
          <w:p>
            <w:pPr>
              <w:adjustRightInd w:val="0"/>
              <w:snapToGrid w:val="0"/>
              <w:jc w:val="center"/>
              <w:rPr>
                <w:rFonts w:ascii="仿宋" w:hAnsi="仿宋" w:eastAsia="仿宋" w:cs="仿宋"/>
                <w:szCs w:val="21"/>
                <w:lang w:bidi="zh-CN"/>
              </w:rPr>
            </w:pPr>
            <w:r>
              <w:rPr>
                <w:rFonts w:hint="eastAsia" w:ascii="仿宋" w:hAnsi="仿宋" w:eastAsia="仿宋" w:cs="仿宋"/>
                <w:szCs w:val="21"/>
                <w:lang w:bidi="zh-CN"/>
              </w:rPr>
              <w:t>10</w:t>
            </w:r>
          </w:p>
        </w:tc>
        <w:tc>
          <w:tcPr>
            <w:tcW w:w="734" w:type="dxa"/>
            <w:shd w:val="clear" w:color="auto" w:fill="auto"/>
            <w:vAlign w:val="center"/>
          </w:tcPr>
          <w:p>
            <w:pPr>
              <w:adjustRightInd w:val="0"/>
              <w:snapToGrid w:val="0"/>
              <w:jc w:val="center"/>
              <w:rPr>
                <w:rFonts w:ascii="仿宋" w:hAnsi="仿宋" w:eastAsia="仿宋" w:cs="仿宋"/>
                <w:szCs w:val="21"/>
                <w:lang w:bidi="zh-CN"/>
              </w:rPr>
            </w:pPr>
            <w:r>
              <w:rPr>
                <w:rFonts w:hint="eastAsia" w:ascii="仿宋" w:hAnsi="仿宋" w:eastAsia="仿宋" w:cs="仿宋"/>
                <w:szCs w:val="21"/>
                <w:lang w:bidi="zh-CN"/>
              </w:rPr>
              <w:t>限选课</w:t>
            </w:r>
          </w:p>
        </w:tc>
        <w:tc>
          <w:tcPr>
            <w:tcW w:w="733" w:type="dxa"/>
            <w:shd w:val="clear" w:color="auto" w:fill="auto"/>
            <w:vAlign w:val="center"/>
          </w:tcPr>
          <w:p>
            <w:pPr>
              <w:adjustRightInd w:val="0"/>
              <w:snapToGrid w:val="0"/>
              <w:jc w:val="center"/>
              <w:rPr>
                <w:rFonts w:ascii="仿宋" w:hAnsi="仿宋" w:eastAsia="仿宋" w:cs="仿宋"/>
                <w:szCs w:val="21"/>
                <w:lang w:bidi="zh-CN"/>
              </w:rPr>
            </w:pPr>
            <w:r>
              <w:rPr>
                <w:rFonts w:hint="eastAsia" w:ascii="仿宋" w:hAnsi="仿宋" w:eastAsia="仿宋" w:cs="仿宋"/>
                <w:szCs w:val="21"/>
                <w:lang w:bidi="zh-CN"/>
              </w:rPr>
              <w:t>专业核心课程</w:t>
            </w:r>
          </w:p>
        </w:tc>
        <w:tc>
          <w:tcPr>
            <w:tcW w:w="767" w:type="dxa"/>
            <w:shd w:val="clear" w:color="auto" w:fill="auto"/>
            <w:vAlign w:val="center"/>
          </w:tcPr>
          <w:p>
            <w:pPr>
              <w:adjustRightInd w:val="0"/>
              <w:snapToGrid w:val="0"/>
              <w:jc w:val="center"/>
              <w:rPr>
                <w:rFonts w:ascii="仿宋" w:hAnsi="仿宋" w:eastAsia="仿宋" w:cs="仿宋"/>
                <w:szCs w:val="21"/>
              </w:rPr>
            </w:pPr>
            <w:r>
              <w:rPr>
                <w:rFonts w:hint="eastAsia" w:ascii="仿宋" w:hAnsi="仿宋" w:eastAsia="仿宋" w:cs="仿宋"/>
                <w:szCs w:val="21"/>
                <w:lang w:bidi="zh-CN"/>
              </w:rPr>
              <w:t>中药化学实用技术</w:t>
            </w:r>
          </w:p>
        </w:tc>
        <w:tc>
          <w:tcPr>
            <w:tcW w:w="800" w:type="dxa"/>
            <w:shd w:val="clear" w:color="auto" w:fill="auto"/>
            <w:vAlign w:val="center"/>
          </w:tcPr>
          <w:p>
            <w:pPr>
              <w:widowControl/>
              <w:adjustRightInd w:val="0"/>
              <w:snapToGrid w:val="0"/>
              <w:jc w:val="center"/>
              <w:rPr>
                <w:rFonts w:ascii="仿宋" w:hAnsi="仿宋" w:eastAsia="仿宋" w:cs="仿宋"/>
                <w:kern w:val="0"/>
                <w:szCs w:val="21"/>
              </w:rPr>
            </w:pPr>
            <w:r>
              <w:rPr>
                <w:rFonts w:hint="eastAsia" w:ascii="仿宋" w:hAnsi="仿宋" w:eastAsia="仿宋" w:cs="仿宋"/>
                <w:kern w:val="0"/>
                <w:szCs w:val="21"/>
              </w:rPr>
              <w:t>17204073110</w:t>
            </w:r>
          </w:p>
        </w:tc>
        <w:tc>
          <w:tcPr>
            <w:tcW w:w="533" w:type="dxa"/>
            <w:shd w:val="clear" w:color="auto" w:fill="auto"/>
            <w:vAlign w:val="center"/>
          </w:tcPr>
          <w:p>
            <w:pPr>
              <w:widowControl/>
              <w:adjustRightInd w:val="0"/>
              <w:snapToGrid w:val="0"/>
              <w:jc w:val="center"/>
              <w:rPr>
                <w:rFonts w:ascii="仿宋" w:hAnsi="仿宋" w:eastAsia="仿宋" w:cs="仿宋"/>
                <w:kern w:val="0"/>
                <w:szCs w:val="21"/>
              </w:rPr>
            </w:pPr>
            <w:r>
              <w:rPr>
                <w:rFonts w:hint="eastAsia" w:ascii="仿宋" w:hAnsi="仿宋" w:eastAsia="仿宋" w:cs="仿宋"/>
                <w:kern w:val="0"/>
                <w:szCs w:val="21"/>
              </w:rPr>
              <w:t>4</w:t>
            </w:r>
          </w:p>
        </w:tc>
        <w:tc>
          <w:tcPr>
            <w:tcW w:w="589" w:type="dxa"/>
            <w:shd w:val="clear" w:color="auto" w:fill="auto"/>
            <w:vAlign w:val="center"/>
          </w:tcPr>
          <w:p>
            <w:pPr>
              <w:widowControl/>
              <w:adjustRightInd w:val="0"/>
              <w:snapToGrid w:val="0"/>
              <w:jc w:val="center"/>
              <w:rPr>
                <w:rFonts w:ascii="仿宋" w:hAnsi="仿宋" w:eastAsia="仿宋" w:cs="仿宋"/>
                <w:kern w:val="0"/>
                <w:szCs w:val="21"/>
              </w:rPr>
            </w:pPr>
            <w:r>
              <w:rPr>
                <w:rFonts w:hint="eastAsia" w:ascii="仿宋" w:hAnsi="仿宋" w:eastAsia="仿宋" w:cs="仿宋"/>
                <w:kern w:val="0"/>
                <w:szCs w:val="21"/>
              </w:rPr>
              <w:t>72</w:t>
            </w:r>
          </w:p>
        </w:tc>
        <w:tc>
          <w:tcPr>
            <w:tcW w:w="6984" w:type="dxa"/>
            <w:shd w:val="clear" w:color="auto" w:fill="auto"/>
          </w:tcPr>
          <w:p>
            <w:pPr>
              <w:adjustRightInd w:val="0"/>
              <w:snapToGrid w:val="0"/>
              <w:ind w:firstLine="422" w:firstLineChars="200"/>
              <w:rPr>
                <w:rFonts w:ascii="仿宋" w:hAnsi="仿宋" w:eastAsia="仿宋" w:cs="仿宋"/>
                <w:b/>
                <w:bCs/>
                <w:szCs w:val="21"/>
              </w:rPr>
            </w:pPr>
            <w:r>
              <w:rPr>
                <w:rFonts w:hint="eastAsia" w:ascii="仿宋" w:hAnsi="仿宋" w:eastAsia="仿宋" w:cs="仿宋"/>
                <w:b/>
                <w:bCs/>
                <w:szCs w:val="21"/>
              </w:rPr>
              <w:t>1.主要教学内容</w:t>
            </w:r>
          </w:p>
          <w:p>
            <w:pPr>
              <w:adjustRightInd w:val="0"/>
              <w:snapToGrid w:val="0"/>
              <w:ind w:firstLine="420" w:firstLineChars="200"/>
              <w:rPr>
                <w:rFonts w:ascii="仿宋" w:hAnsi="仿宋" w:eastAsia="仿宋" w:cs="仿宋"/>
                <w:szCs w:val="21"/>
              </w:rPr>
            </w:pPr>
            <w:r>
              <w:rPr>
                <w:rFonts w:hint="eastAsia" w:ascii="仿宋" w:hAnsi="仿宋" w:eastAsia="仿宋" w:cs="仿宋"/>
                <w:szCs w:val="21"/>
              </w:rPr>
              <w:t>《中药化学实用技术》课程主要介绍中药化学成分的结构、性质及有效成分的提取、分离和鉴定等基础理论、基本知识着重培养学生中药化学成分提取分离和鉴定的基本技术和技能，同时注意传授知识、培养能力、提高素质为一体，注重培养学生自主创新能力、综合应用能力、实际操作能力、团结协作能力及终身学习能力。为将来从事中药产品研究、开发、生产及中药及其制剂质量控制工作奠定基础。</w:t>
            </w:r>
          </w:p>
          <w:p>
            <w:pPr>
              <w:adjustRightInd w:val="0"/>
              <w:snapToGrid w:val="0"/>
              <w:ind w:firstLine="422" w:firstLineChars="200"/>
              <w:rPr>
                <w:rFonts w:ascii="仿宋" w:hAnsi="仿宋" w:eastAsia="仿宋" w:cs="仿宋"/>
                <w:b/>
                <w:bCs/>
                <w:szCs w:val="21"/>
              </w:rPr>
            </w:pPr>
            <w:r>
              <w:rPr>
                <w:rFonts w:hint="eastAsia" w:ascii="仿宋" w:hAnsi="仿宋" w:eastAsia="仿宋" w:cs="仿宋"/>
                <w:b/>
                <w:bCs/>
                <w:szCs w:val="21"/>
              </w:rPr>
              <w:t>2.教学要求</w:t>
            </w:r>
          </w:p>
          <w:p>
            <w:pPr>
              <w:adjustRightInd w:val="0"/>
              <w:snapToGrid w:val="0"/>
              <w:ind w:firstLine="420" w:firstLineChars="200"/>
              <w:rPr>
                <w:rFonts w:ascii="仿宋" w:hAnsi="仿宋" w:eastAsia="仿宋" w:cs="仿宋"/>
                <w:szCs w:val="21"/>
                <w:lang w:val="zh-CN" w:bidi="zh-CN"/>
              </w:rPr>
            </w:pPr>
            <w:r>
              <w:rPr>
                <w:rFonts w:hint="eastAsia" w:ascii="仿宋" w:hAnsi="仿宋" w:eastAsia="仿宋" w:cs="仿宋"/>
                <w:szCs w:val="21"/>
                <w:lang w:val="zh-CN" w:bidi="zh-CN"/>
              </w:rPr>
              <w:t>按照专业课程目标和涵盖的工作任务要求，结合学生的认知特点和相应职业资格标准。</w:t>
            </w:r>
          </w:p>
          <w:p>
            <w:pPr>
              <w:adjustRightInd w:val="0"/>
              <w:snapToGrid w:val="0"/>
              <w:ind w:firstLine="420" w:firstLineChars="200"/>
              <w:rPr>
                <w:rFonts w:ascii="仿宋" w:hAnsi="仿宋" w:eastAsia="仿宋" w:cs="仿宋"/>
                <w:szCs w:val="21"/>
                <w:lang w:val="zh-CN" w:bidi="zh-CN"/>
              </w:rPr>
            </w:pPr>
            <w:r>
              <w:rPr>
                <w:rFonts w:hint="eastAsia" w:ascii="仿宋" w:hAnsi="仿宋" w:eastAsia="仿宋" w:cs="仿宋"/>
                <w:szCs w:val="21"/>
                <w:lang w:val="zh-CN" w:bidi="zh-CN"/>
              </w:rPr>
              <w:t>确定课程教学内容（学习情境），明确学习目的和教学基本要求，重点和难点分析。</w:t>
            </w:r>
          </w:p>
          <w:p>
            <w:pPr>
              <w:tabs>
                <w:tab w:val="left" w:pos="312"/>
              </w:tabs>
              <w:adjustRightInd w:val="0"/>
              <w:snapToGrid w:val="0"/>
              <w:ind w:firstLine="420" w:firstLineChars="200"/>
              <w:rPr>
                <w:rFonts w:ascii="仿宋" w:hAnsi="仿宋" w:eastAsia="仿宋" w:cs="仿宋"/>
                <w:szCs w:val="21"/>
                <w:lang w:bidi="zh-CN"/>
              </w:rPr>
            </w:pPr>
            <w:r>
              <w:rPr>
                <w:rFonts w:hint="eastAsia" w:ascii="仿宋" w:hAnsi="仿宋" w:eastAsia="仿宋" w:cs="仿宋"/>
                <w:szCs w:val="21"/>
                <w:lang w:val="zh-CN" w:bidi="zh-CN"/>
              </w:rPr>
              <w:t>充分体现职业性、专业性、实用性、生产性及开放性。在行业专家引领和指导下及参考优秀学校的基础上，构建符合社会实际需求的课程体系。其总体设计思路以社会岗位需求制定课程标准，构建理实一体化教学模式，突出职业能力和职业素养的培养，坚持理论联系实际的方针，把传授知识、培养能力与素质教育结合起来。将传统的验证性实验优化为任务驱动，以学生为主体，教师主导的开放式教学体系，将理论学习与实训实践相结合，提高教学水平,培养高素质应用型人才。</w:t>
            </w:r>
          </w:p>
        </w:tc>
      </w:tr>
    </w:tbl>
    <w:p>
      <w:pPr>
        <w:pStyle w:val="28"/>
        <w:ind w:firstLine="482"/>
        <w:rPr>
          <w:rFonts w:hint="default"/>
          <w:color w:val="000000" w:themeColor="text1"/>
        </w:rPr>
      </w:pPr>
      <w:bookmarkStart w:id="17" w:name="_Toc9507"/>
      <w:r>
        <w:rPr>
          <w:color w:val="000000" w:themeColor="text1"/>
        </w:rPr>
        <w:t>（四）实习实训课程</w:t>
      </w:r>
      <w:bookmarkEnd w:id="17"/>
    </w:p>
    <w:tbl>
      <w:tblPr>
        <w:tblStyle w:val="19"/>
        <w:tblW w:w="1163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6"/>
        <w:gridCol w:w="745"/>
        <w:gridCol w:w="700"/>
        <w:gridCol w:w="778"/>
        <w:gridCol w:w="833"/>
        <w:gridCol w:w="511"/>
        <w:gridCol w:w="611"/>
        <w:gridCol w:w="69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jc w:val="center"/>
        </w:trPr>
        <w:tc>
          <w:tcPr>
            <w:tcW w:w="546" w:type="dxa"/>
            <w:tcBorders>
              <w:top w:val="single" w:color="000000" w:sz="4" w:space="0"/>
              <w:left w:val="single" w:color="000000" w:sz="4" w:space="0"/>
              <w:bottom w:val="single" w:color="000000" w:sz="4" w:space="0"/>
              <w:right w:val="single" w:color="000000" w:sz="4" w:space="0"/>
            </w:tcBorders>
            <w:shd w:val="clear" w:color="auto" w:fill="B8CCE4" w:themeFill="accent1" w:themeFillTint="66"/>
            <w:vAlign w:val="center"/>
          </w:tcPr>
          <w:p>
            <w:pPr>
              <w:adjustRightInd w:val="0"/>
              <w:snapToGrid w:val="0"/>
              <w:jc w:val="center"/>
              <w:rPr>
                <w:rFonts w:ascii="仿宋" w:hAnsi="仿宋" w:eastAsia="仿宋" w:cs="仿宋"/>
                <w:b/>
                <w:bCs/>
                <w:color w:val="000000" w:themeColor="text1"/>
                <w:szCs w:val="21"/>
                <w:lang w:val="zh-CN" w:bidi="zh-CN"/>
              </w:rPr>
            </w:pPr>
            <w:r>
              <w:rPr>
                <w:rFonts w:hint="eastAsia" w:ascii="仿宋" w:hAnsi="仿宋" w:eastAsia="仿宋" w:cs="仿宋"/>
                <w:b/>
                <w:bCs/>
                <w:color w:val="000000" w:themeColor="text1"/>
                <w:szCs w:val="21"/>
                <w:lang w:val="zh-CN" w:bidi="zh-CN"/>
              </w:rPr>
              <w:t>序号</w:t>
            </w:r>
          </w:p>
        </w:tc>
        <w:tc>
          <w:tcPr>
            <w:tcW w:w="745" w:type="dxa"/>
            <w:tcBorders>
              <w:top w:val="single" w:color="000000" w:sz="4" w:space="0"/>
              <w:left w:val="single" w:color="000000" w:sz="4" w:space="0"/>
              <w:bottom w:val="single" w:color="000000" w:sz="4" w:space="0"/>
              <w:right w:val="single" w:color="000000" w:sz="4" w:space="0"/>
            </w:tcBorders>
            <w:shd w:val="clear" w:color="auto" w:fill="B8CCE4" w:themeFill="accent1" w:themeFillTint="66"/>
            <w:vAlign w:val="center"/>
          </w:tcPr>
          <w:p>
            <w:pPr>
              <w:adjustRightInd w:val="0"/>
              <w:snapToGrid w:val="0"/>
              <w:jc w:val="center"/>
              <w:rPr>
                <w:rFonts w:ascii="仿宋" w:hAnsi="仿宋" w:eastAsia="仿宋" w:cs="仿宋"/>
                <w:b/>
                <w:bCs/>
                <w:color w:val="000000" w:themeColor="text1"/>
                <w:szCs w:val="21"/>
                <w:lang w:val="zh-CN" w:bidi="zh-CN"/>
              </w:rPr>
            </w:pPr>
            <w:r>
              <w:rPr>
                <w:rFonts w:hint="eastAsia" w:ascii="仿宋" w:hAnsi="仿宋" w:eastAsia="仿宋" w:cs="仿宋"/>
                <w:b/>
                <w:bCs/>
                <w:color w:val="000000" w:themeColor="text1"/>
                <w:szCs w:val="21"/>
                <w:lang w:val="zh-CN" w:bidi="zh-CN"/>
              </w:rPr>
              <w:t>课程</w:t>
            </w:r>
          </w:p>
          <w:p>
            <w:pPr>
              <w:adjustRightInd w:val="0"/>
              <w:snapToGrid w:val="0"/>
              <w:jc w:val="center"/>
              <w:rPr>
                <w:rFonts w:ascii="仿宋" w:hAnsi="仿宋" w:eastAsia="仿宋" w:cs="仿宋"/>
                <w:b/>
                <w:bCs/>
                <w:color w:val="000000" w:themeColor="text1"/>
                <w:szCs w:val="21"/>
                <w:lang w:val="zh-CN" w:bidi="zh-CN"/>
              </w:rPr>
            </w:pPr>
            <w:r>
              <w:rPr>
                <w:rFonts w:hint="eastAsia" w:ascii="仿宋" w:hAnsi="仿宋" w:eastAsia="仿宋" w:cs="仿宋"/>
                <w:b/>
                <w:bCs/>
                <w:color w:val="000000" w:themeColor="text1"/>
                <w:szCs w:val="21"/>
                <w:lang w:bidi="zh-CN"/>
              </w:rPr>
              <w:t>性质</w:t>
            </w:r>
          </w:p>
        </w:tc>
        <w:tc>
          <w:tcPr>
            <w:tcW w:w="700" w:type="dxa"/>
            <w:tcBorders>
              <w:top w:val="single" w:color="000000" w:sz="4" w:space="0"/>
              <w:left w:val="single" w:color="000000" w:sz="4" w:space="0"/>
              <w:bottom w:val="single" w:color="000000" w:sz="4" w:space="0"/>
              <w:right w:val="single" w:color="000000" w:sz="4" w:space="0"/>
            </w:tcBorders>
            <w:shd w:val="clear" w:color="auto" w:fill="B8CCE4" w:themeFill="accent1" w:themeFillTint="66"/>
            <w:vAlign w:val="center"/>
          </w:tcPr>
          <w:p>
            <w:pPr>
              <w:adjustRightInd w:val="0"/>
              <w:snapToGrid w:val="0"/>
              <w:jc w:val="center"/>
              <w:rPr>
                <w:rFonts w:ascii="仿宋" w:hAnsi="仿宋" w:eastAsia="仿宋" w:cs="仿宋"/>
                <w:b/>
                <w:bCs/>
                <w:color w:val="000000" w:themeColor="text1"/>
                <w:szCs w:val="21"/>
                <w:lang w:val="zh-CN" w:bidi="zh-CN"/>
              </w:rPr>
            </w:pPr>
            <w:r>
              <w:rPr>
                <w:rFonts w:hint="eastAsia" w:ascii="仿宋" w:hAnsi="仿宋" w:eastAsia="仿宋" w:cs="仿宋"/>
                <w:b/>
                <w:bCs/>
                <w:color w:val="000000" w:themeColor="text1"/>
                <w:szCs w:val="21"/>
                <w:lang w:val="zh-CN" w:bidi="zh-CN"/>
              </w:rPr>
              <w:t>课程</w:t>
            </w:r>
          </w:p>
          <w:p>
            <w:pPr>
              <w:adjustRightInd w:val="0"/>
              <w:snapToGrid w:val="0"/>
              <w:jc w:val="center"/>
              <w:rPr>
                <w:rFonts w:ascii="仿宋" w:hAnsi="仿宋" w:eastAsia="仿宋" w:cs="仿宋"/>
                <w:b/>
                <w:bCs/>
                <w:color w:val="000000" w:themeColor="text1"/>
                <w:szCs w:val="21"/>
                <w:lang w:val="zh-CN" w:bidi="zh-CN"/>
              </w:rPr>
            </w:pPr>
            <w:r>
              <w:rPr>
                <w:rFonts w:hint="eastAsia" w:ascii="仿宋" w:hAnsi="仿宋" w:eastAsia="仿宋" w:cs="仿宋"/>
                <w:b/>
                <w:bCs/>
                <w:color w:val="000000" w:themeColor="text1"/>
                <w:szCs w:val="21"/>
                <w:lang w:bidi="zh-CN"/>
              </w:rPr>
              <w:t>类别</w:t>
            </w:r>
          </w:p>
        </w:tc>
        <w:tc>
          <w:tcPr>
            <w:tcW w:w="778" w:type="dxa"/>
            <w:tcBorders>
              <w:top w:val="single" w:color="000000" w:sz="4" w:space="0"/>
              <w:left w:val="single" w:color="000000" w:sz="4" w:space="0"/>
              <w:bottom w:val="single" w:color="000000" w:sz="4" w:space="0"/>
              <w:right w:val="single" w:color="000000" w:sz="4" w:space="0"/>
            </w:tcBorders>
            <w:shd w:val="clear" w:color="auto" w:fill="B8CCE4" w:themeFill="accent1" w:themeFillTint="66"/>
            <w:vAlign w:val="center"/>
          </w:tcPr>
          <w:p>
            <w:pPr>
              <w:adjustRightInd w:val="0"/>
              <w:snapToGrid w:val="0"/>
              <w:jc w:val="center"/>
              <w:rPr>
                <w:rFonts w:ascii="仿宋" w:hAnsi="仿宋" w:eastAsia="仿宋" w:cs="仿宋"/>
                <w:b/>
                <w:bCs/>
                <w:color w:val="000000" w:themeColor="text1"/>
                <w:szCs w:val="21"/>
              </w:rPr>
            </w:pPr>
            <w:r>
              <w:rPr>
                <w:rFonts w:hint="eastAsia" w:ascii="仿宋" w:hAnsi="仿宋" w:eastAsia="仿宋" w:cs="仿宋"/>
                <w:b/>
                <w:bCs/>
                <w:color w:val="000000" w:themeColor="text1"/>
                <w:szCs w:val="21"/>
              </w:rPr>
              <w:t>课程</w:t>
            </w:r>
          </w:p>
          <w:p>
            <w:pPr>
              <w:adjustRightInd w:val="0"/>
              <w:snapToGrid w:val="0"/>
              <w:jc w:val="center"/>
              <w:rPr>
                <w:rFonts w:ascii="仿宋" w:hAnsi="仿宋" w:eastAsia="仿宋" w:cs="仿宋"/>
                <w:b/>
                <w:bCs/>
                <w:color w:val="000000" w:themeColor="text1"/>
                <w:szCs w:val="21"/>
              </w:rPr>
            </w:pPr>
            <w:r>
              <w:rPr>
                <w:rFonts w:hint="eastAsia" w:ascii="仿宋" w:hAnsi="仿宋" w:eastAsia="仿宋" w:cs="仿宋"/>
                <w:b/>
                <w:bCs/>
                <w:color w:val="000000" w:themeColor="text1"/>
                <w:szCs w:val="21"/>
              </w:rPr>
              <w:t>名称</w:t>
            </w:r>
          </w:p>
        </w:tc>
        <w:tc>
          <w:tcPr>
            <w:tcW w:w="833" w:type="dxa"/>
            <w:tcBorders>
              <w:top w:val="single" w:color="000000" w:sz="4" w:space="0"/>
              <w:left w:val="single" w:color="000000" w:sz="4" w:space="0"/>
              <w:bottom w:val="single" w:color="000000" w:sz="4" w:space="0"/>
              <w:right w:val="single" w:color="000000" w:sz="4" w:space="0"/>
            </w:tcBorders>
            <w:shd w:val="clear" w:color="auto" w:fill="B8CCE4" w:themeFill="accent1" w:themeFillTint="66"/>
            <w:vAlign w:val="center"/>
          </w:tcPr>
          <w:p>
            <w:pPr>
              <w:adjustRightInd w:val="0"/>
              <w:snapToGrid w:val="0"/>
              <w:jc w:val="center"/>
              <w:rPr>
                <w:rFonts w:ascii="仿宋" w:hAnsi="仿宋" w:eastAsia="仿宋" w:cs="仿宋"/>
                <w:b/>
                <w:bCs/>
                <w:color w:val="000000" w:themeColor="text1"/>
                <w:szCs w:val="21"/>
              </w:rPr>
            </w:pPr>
            <w:r>
              <w:rPr>
                <w:rFonts w:hint="eastAsia" w:ascii="仿宋" w:hAnsi="仿宋" w:eastAsia="仿宋" w:cs="仿宋"/>
                <w:b/>
                <w:bCs/>
                <w:color w:val="000000" w:themeColor="text1"/>
                <w:szCs w:val="21"/>
              </w:rPr>
              <w:t>课程</w:t>
            </w:r>
          </w:p>
          <w:p>
            <w:pPr>
              <w:adjustRightInd w:val="0"/>
              <w:snapToGrid w:val="0"/>
              <w:jc w:val="center"/>
              <w:rPr>
                <w:rFonts w:ascii="仿宋" w:hAnsi="仿宋" w:eastAsia="仿宋" w:cs="仿宋"/>
                <w:b/>
                <w:bCs/>
                <w:color w:val="000000" w:themeColor="text1"/>
                <w:szCs w:val="21"/>
              </w:rPr>
            </w:pPr>
            <w:r>
              <w:rPr>
                <w:rFonts w:hint="eastAsia" w:ascii="仿宋" w:hAnsi="仿宋" w:eastAsia="仿宋" w:cs="仿宋"/>
                <w:b/>
                <w:bCs/>
                <w:color w:val="000000" w:themeColor="text1"/>
                <w:szCs w:val="21"/>
              </w:rPr>
              <w:t>编号</w:t>
            </w:r>
          </w:p>
        </w:tc>
        <w:tc>
          <w:tcPr>
            <w:tcW w:w="511" w:type="dxa"/>
            <w:tcBorders>
              <w:top w:val="single" w:color="000000" w:sz="4" w:space="0"/>
              <w:left w:val="single" w:color="000000" w:sz="4" w:space="0"/>
              <w:bottom w:val="single" w:color="000000" w:sz="4" w:space="0"/>
              <w:right w:val="single" w:color="000000" w:sz="4" w:space="0"/>
            </w:tcBorders>
            <w:shd w:val="clear" w:color="auto" w:fill="B8CCE4" w:themeFill="accent1" w:themeFillTint="66"/>
            <w:vAlign w:val="center"/>
          </w:tcPr>
          <w:p>
            <w:pPr>
              <w:adjustRightInd w:val="0"/>
              <w:snapToGrid w:val="0"/>
              <w:jc w:val="center"/>
              <w:rPr>
                <w:rFonts w:ascii="仿宋" w:hAnsi="仿宋" w:eastAsia="仿宋" w:cs="仿宋"/>
                <w:b/>
                <w:bCs/>
                <w:color w:val="000000" w:themeColor="text1"/>
                <w:szCs w:val="21"/>
                <w:lang w:val="zh-CN" w:bidi="zh-CN"/>
              </w:rPr>
            </w:pPr>
            <w:r>
              <w:rPr>
                <w:rFonts w:hint="eastAsia" w:ascii="仿宋" w:hAnsi="仿宋" w:eastAsia="仿宋" w:cs="仿宋"/>
                <w:b/>
                <w:bCs/>
                <w:color w:val="000000" w:themeColor="text1"/>
                <w:szCs w:val="21"/>
                <w:lang w:val="zh-CN" w:bidi="zh-CN"/>
              </w:rPr>
              <w:t>学</w:t>
            </w:r>
          </w:p>
          <w:p>
            <w:pPr>
              <w:adjustRightInd w:val="0"/>
              <w:snapToGrid w:val="0"/>
              <w:jc w:val="center"/>
              <w:rPr>
                <w:rFonts w:ascii="仿宋" w:hAnsi="仿宋" w:eastAsia="仿宋" w:cs="仿宋"/>
                <w:b/>
                <w:bCs/>
                <w:color w:val="000000" w:themeColor="text1"/>
                <w:szCs w:val="21"/>
                <w:lang w:val="zh-CN" w:bidi="zh-CN"/>
              </w:rPr>
            </w:pPr>
            <w:r>
              <w:rPr>
                <w:rFonts w:hint="eastAsia" w:ascii="仿宋" w:hAnsi="仿宋" w:eastAsia="仿宋" w:cs="仿宋"/>
                <w:b/>
                <w:bCs/>
                <w:color w:val="000000" w:themeColor="text1"/>
                <w:szCs w:val="21"/>
                <w:lang w:val="zh-CN" w:bidi="zh-CN"/>
              </w:rPr>
              <w:t>分</w:t>
            </w:r>
          </w:p>
        </w:tc>
        <w:tc>
          <w:tcPr>
            <w:tcW w:w="611" w:type="dxa"/>
            <w:tcBorders>
              <w:top w:val="single" w:color="000000" w:sz="4" w:space="0"/>
              <w:left w:val="single" w:color="000000" w:sz="4" w:space="0"/>
              <w:bottom w:val="single" w:color="000000" w:sz="4" w:space="0"/>
              <w:right w:val="single" w:color="000000" w:sz="4" w:space="0"/>
            </w:tcBorders>
            <w:shd w:val="clear" w:color="auto" w:fill="B8CCE4" w:themeFill="accent1" w:themeFillTint="66"/>
            <w:vAlign w:val="center"/>
          </w:tcPr>
          <w:p>
            <w:pPr>
              <w:adjustRightInd w:val="0"/>
              <w:snapToGrid w:val="0"/>
              <w:jc w:val="center"/>
              <w:rPr>
                <w:rFonts w:ascii="仿宋" w:hAnsi="仿宋" w:eastAsia="仿宋" w:cs="仿宋"/>
                <w:b/>
                <w:bCs/>
                <w:color w:val="000000" w:themeColor="text1"/>
                <w:szCs w:val="21"/>
                <w:lang w:val="zh-CN" w:bidi="zh-CN"/>
              </w:rPr>
            </w:pPr>
            <w:r>
              <w:rPr>
                <w:rFonts w:hint="eastAsia" w:ascii="仿宋" w:hAnsi="仿宋" w:eastAsia="仿宋" w:cs="仿宋"/>
                <w:b/>
                <w:bCs/>
                <w:color w:val="000000" w:themeColor="text1"/>
                <w:szCs w:val="21"/>
                <w:lang w:val="zh-CN" w:bidi="zh-CN"/>
              </w:rPr>
              <w:t>学</w:t>
            </w:r>
          </w:p>
          <w:p>
            <w:pPr>
              <w:adjustRightInd w:val="0"/>
              <w:snapToGrid w:val="0"/>
              <w:jc w:val="center"/>
              <w:rPr>
                <w:rFonts w:ascii="仿宋" w:hAnsi="仿宋" w:eastAsia="仿宋" w:cs="仿宋"/>
                <w:b/>
                <w:bCs/>
                <w:color w:val="000000" w:themeColor="text1"/>
                <w:szCs w:val="21"/>
                <w:lang w:val="zh-CN" w:bidi="zh-CN"/>
              </w:rPr>
            </w:pPr>
            <w:r>
              <w:rPr>
                <w:rFonts w:hint="eastAsia" w:ascii="仿宋" w:hAnsi="仿宋" w:eastAsia="仿宋" w:cs="仿宋"/>
                <w:b/>
                <w:bCs/>
                <w:color w:val="000000" w:themeColor="text1"/>
                <w:szCs w:val="21"/>
                <w:lang w:val="zh-CN" w:bidi="zh-CN"/>
              </w:rPr>
              <w:t>时</w:t>
            </w:r>
          </w:p>
        </w:tc>
        <w:tc>
          <w:tcPr>
            <w:tcW w:w="6913" w:type="dxa"/>
            <w:tcBorders>
              <w:top w:val="single" w:color="000000" w:sz="4" w:space="0"/>
              <w:left w:val="single" w:color="000000" w:sz="4" w:space="0"/>
              <w:bottom w:val="single" w:color="000000" w:sz="4" w:space="0"/>
              <w:right w:val="single" w:color="000000" w:sz="4" w:space="0"/>
            </w:tcBorders>
            <w:shd w:val="clear" w:color="auto" w:fill="B8CCE4" w:themeFill="accent1" w:themeFillTint="66"/>
            <w:vAlign w:val="center"/>
          </w:tcPr>
          <w:p>
            <w:pPr>
              <w:adjustRightInd w:val="0"/>
              <w:snapToGrid w:val="0"/>
              <w:jc w:val="center"/>
              <w:rPr>
                <w:rFonts w:ascii="仿宋" w:hAnsi="仿宋" w:eastAsia="仿宋" w:cs="仿宋"/>
                <w:b/>
                <w:bCs/>
                <w:color w:val="000000" w:themeColor="text1"/>
                <w:szCs w:val="21"/>
              </w:rPr>
            </w:pPr>
            <w:r>
              <w:rPr>
                <w:rFonts w:hint="eastAsia" w:ascii="仿宋" w:hAnsi="仿宋" w:eastAsia="仿宋" w:cs="仿宋"/>
                <w:b/>
                <w:bCs/>
                <w:color w:val="000000" w:themeColor="text1"/>
                <w:szCs w:val="21"/>
              </w:rPr>
              <w:t>主要教学内容与要求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jc w:val="center"/>
        </w:trPr>
        <w:tc>
          <w:tcPr>
            <w:tcW w:w="546" w:type="dxa"/>
            <w:shd w:val="clear" w:color="auto" w:fill="auto"/>
            <w:vAlign w:val="center"/>
          </w:tcPr>
          <w:p>
            <w:pPr>
              <w:adjustRightInd w:val="0"/>
              <w:snapToGrid w:val="0"/>
              <w:jc w:val="center"/>
              <w:rPr>
                <w:rFonts w:ascii="仿宋" w:hAnsi="仿宋" w:eastAsia="仿宋" w:cs="仿宋"/>
                <w:color w:val="000000" w:themeColor="text1"/>
                <w:szCs w:val="21"/>
              </w:rPr>
            </w:pPr>
            <w:r>
              <w:rPr>
                <w:rFonts w:hint="eastAsia" w:ascii="仿宋" w:hAnsi="仿宋" w:eastAsia="仿宋" w:cs="仿宋"/>
                <w:color w:val="000000" w:themeColor="text1"/>
                <w:szCs w:val="21"/>
              </w:rPr>
              <w:t>1</w:t>
            </w:r>
          </w:p>
        </w:tc>
        <w:tc>
          <w:tcPr>
            <w:tcW w:w="745" w:type="dxa"/>
            <w:shd w:val="clear" w:color="auto" w:fill="auto"/>
            <w:vAlign w:val="center"/>
          </w:tcPr>
          <w:p>
            <w:pPr>
              <w:adjustRightInd w:val="0"/>
              <w:snapToGrid w:val="0"/>
              <w:jc w:val="center"/>
              <w:rPr>
                <w:rFonts w:ascii="仿宋" w:hAnsi="仿宋" w:eastAsia="仿宋" w:cs="仿宋"/>
                <w:color w:val="000000" w:themeColor="text1"/>
                <w:szCs w:val="21"/>
                <w:lang w:val="zh-CN" w:bidi="zh-CN"/>
              </w:rPr>
            </w:pPr>
            <w:r>
              <w:rPr>
                <w:rFonts w:hint="eastAsia" w:ascii="仿宋" w:hAnsi="仿宋" w:eastAsia="仿宋" w:cs="仿宋"/>
                <w:color w:val="000000" w:themeColor="text1"/>
                <w:szCs w:val="21"/>
                <w:lang w:val="zh-CN" w:bidi="zh-CN"/>
              </w:rPr>
              <w:t>必修课</w:t>
            </w:r>
          </w:p>
        </w:tc>
        <w:tc>
          <w:tcPr>
            <w:tcW w:w="700" w:type="dxa"/>
            <w:shd w:val="clear" w:color="auto" w:fill="auto"/>
            <w:vAlign w:val="center"/>
          </w:tcPr>
          <w:p>
            <w:pPr>
              <w:adjustRightInd w:val="0"/>
              <w:snapToGrid w:val="0"/>
              <w:jc w:val="center"/>
              <w:rPr>
                <w:rFonts w:ascii="仿宋" w:hAnsi="仿宋" w:eastAsia="仿宋" w:cs="仿宋"/>
                <w:color w:val="000000" w:themeColor="text1"/>
                <w:szCs w:val="21"/>
                <w:lang w:val="zh-CN" w:bidi="zh-CN"/>
              </w:rPr>
            </w:pPr>
            <w:r>
              <w:rPr>
                <w:rFonts w:hint="eastAsia" w:ascii="仿宋" w:hAnsi="仿宋" w:eastAsia="仿宋" w:cs="仿宋"/>
                <w:color w:val="000000" w:themeColor="text1"/>
                <w:szCs w:val="21"/>
                <w:lang w:val="zh-CN" w:bidi="zh-CN"/>
              </w:rPr>
              <w:t>实习实训课程</w:t>
            </w:r>
          </w:p>
        </w:tc>
        <w:tc>
          <w:tcPr>
            <w:tcW w:w="778" w:type="dxa"/>
            <w:shd w:val="clear" w:color="auto" w:fill="auto"/>
            <w:vAlign w:val="center"/>
          </w:tcPr>
          <w:p>
            <w:pPr>
              <w:adjustRightInd w:val="0"/>
              <w:snapToGrid w:val="0"/>
              <w:jc w:val="center"/>
              <w:rPr>
                <w:rFonts w:ascii="仿宋" w:hAnsi="仿宋" w:eastAsia="仿宋" w:cs="仿宋"/>
                <w:color w:val="000000" w:themeColor="text1"/>
                <w:szCs w:val="21"/>
              </w:rPr>
            </w:pPr>
            <w:r>
              <w:rPr>
                <w:rFonts w:hint="eastAsia" w:ascii="仿宋" w:hAnsi="仿宋" w:eastAsia="仿宋" w:cs="仿宋"/>
                <w:color w:val="000000" w:themeColor="text1"/>
                <w:szCs w:val="21"/>
              </w:rPr>
              <w:t>中药炮制综合实训</w:t>
            </w:r>
          </w:p>
        </w:tc>
        <w:tc>
          <w:tcPr>
            <w:tcW w:w="833" w:type="dxa"/>
            <w:shd w:val="clear" w:color="auto" w:fill="auto"/>
            <w:vAlign w:val="center"/>
          </w:tcPr>
          <w:p>
            <w:pPr>
              <w:adjustRightInd w:val="0"/>
              <w:snapToGrid w:val="0"/>
              <w:jc w:val="center"/>
              <w:rPr>
                <w:rFonts w:ascii="仿宋" w:hAnsi="仿宋" w:eastAsia="仿宋" w:cs="仿宋"/>
                <w:color w:val="000000" w:themeColor="text1"/>
                <w:szCs w:val="21"/>
                <w:lang w:val="zh-CN" w:bidi="zh-CN"/>
              </w:rPr>
            </w:pPr>
            <w:r>
              <w:rPr>
                <w:rFonts w:hint="eastAsia" w:ascii="仿宋" w:hAnsi="仿宋" w:eastAsia="仿宋" w:cs="仿宋"/>
                <w:color w:val="000000" w:themeColor="text1"/>
                <w:kern w:val="0"/>
                <w:szCs w:val="21"/>
              </w:rPr>
              <w:t>17204034101</w:t>
            </w:r>
          </w:p>
        </w:tc>
        <w:tc>
          <w:tcPr>
            <w:tcW w:w="511" w:type="dxa"/>
            <w:shd w:val="clear" w:color="auto" w:fill="auto"/>
            <w:vAlign w:val="center"/>
          </w:tcPr>
          <w:p>
            <w:pPr>
              <w:adjustRightInd w:val="0"/>
              <w:snapToGrid w:val="0"/>
              <w:jc w:val="center"/>
              <w:rPr>
                <w:rFonts w:ascii="仿宋" w:hAnsi="仿宋" w:eastAsia="仿宋" w:cs="仿宋"/>
                <w:color w:val="000000" w:themeColor="text1"/>
                <w:szCs w:val="21"/>
                <w:lang w:bidi="zh-CN"/>
              </w:rPr>
            </w:pPr>
            <w:r>
              <w:rPr>
                <w:rFonts w:hint="eastAsia" w:ascii="仿宋" w:hAnsi="仿宋" w:eastAsia="仿宋" w:cs="仿宋"/>
                <w:color w:val="000000" w:themeColor="text1"/>
                <w:szCs w:val="21"/>
                <w:lang w:bidi="zh-CN"/>
              </w:rPr>
              <w:t>10</w:t>
            </w:r>
          </w:p>
        </w:tc>
        <w:tc>
          <w:tcPr>
            <w:tcW w:w="611" w:type="dxa"/>
            <w:shd w:val="clear" w:color="auto" w:fill="auto"/>
            <w:vAlign w:val="center"/>
          </w:tcPr>
          <w:p>
            <w:pPr>
              <w:adjustRightInd w:val="0"/>
              <w:snapToGrid w:val="0"/>
              <w:jc w:val="center"/>
              <w:rPr>
                <w:rFonts w:ascii="仿宋" w:hAnsi="仿宋" w:eastAsia="仿宋" w:cs="仿宋"/>
                <w:color w:val="000000" w:themeColor="text1"/>
                <w:szCs w:val="21"/>
                <w:lang w:bidi="zh-CN"/>
              </w:rPr>
            </w:pPr>
            <w:r>
              <w:rPr>
                <w:rFonts w:hint="eastAsia" w:ascii="仿宋" w:hAnsi="仿宋" w:eastAsia="仿宋" w:cs="仿宋"/>
                <w:color w:val="000000" w:themeColor="text1"/>
                <w:szCs w:val="21"/>
                <w:lang w:bidi="zh-CN"/>
              </w:rPr>
              <w:t>180</w:t>
            </w:r>
          </w:p>
        </w:tc>
        <w:tc>
          <w:tcPr>
            <w:tcW w:w="6913" w:type="dxa"/>
            <w:shd w:val="clear" w:color="auto" w:fill="auto"/>
          </w:tcPr>
          <w:p>
            <w:pPr>
              <w:tabs>
                <w:tab w:val="left" w:pos="312"/>
              </w:tabs>
              <w:adjustRightInd w:val="0"/>
              <w:snapToGrid w:val="0"/>
              <w:ind w:firstLine="420" w:firstLineChars="200"/>
              <w:rPr>
                <w:rFonts w:ascii="仿宋" w:hAnsi="仿宋" w:eastAsia="仿宋" w:cs="仿宋"/>
                <w:color w:val="000000" w:themeColor="text1"/>
                <w:szCs w:val="21"/>
                <w:lang w:val="zh-CN" w:bidi="zh-CN"/>
              </w:rPr>
            </w:pPr>
            <w:r>
              <w:rPr>
                <w:rFonts w:hint="eastAsia" w:ascii="仿宋" w:hAnsi="仿宋" w:eastAsia="仿宋" w:cs="仿宋"/>
                <w:color w:val="000000" w:themeColor="text1"/>
                <w:szCs w:val="21"/>
              </w:rPr>
              <w:t>使用称量器具，量取原料和辅料；操作净制等设备，进行中药植物、矿物、动物等药用部位原料清洗、净选等加工处理；操作闷润设备，控制溶媒种类、用量、温度和放置时间等参数，进行原料软化加工；操作切制或粉碎设备，将原料制成片、段、丝、块、颗粒或粉；操作炮制设备，控制辅料种类、用量、加热温度、压力和时间等工艺参数，将原料加工成中药饮片；操作干燥设备，调控温度、水分和时间等参数，进行中药饮片干燥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jc w:val="center"/>
        </w:trPr>
        <w:tc>
          <w:tcPr>
            <w:tcW w:w="546" w:type="dxa"/>
            <w:shd w:val="clear" w:color="auto" w:fill="auto"/>
            <w:vAlign w:val="center"/>
          </w:tcPr>
          <w:p>
            <w:pPr>
              <w:adjustRightInd w:val="0"/>
              <w:snapToGrid w:val="0"/>
              <w:jc w:val="center"/>
              <w:rPr>
                <w:rFonts w:ascii="仿宋" w:hAnsi="仿宋" w:eastAsia="仿宋" w:cs="仿宋"/>
                <w:color w:val="000000" w:themeColor="text1"/>
                <w:szCs w:val="21"/>
              </w:rPr>
            </w:pPr>
            <w:r>
              <w:rPr>
                <w:rFonts w:hint="eastAsia" w:ascii="仿宋" w:hAnsi="仿宋" w:eastAsia="仿宋" w:cs="仿宋"/>
                <w:color w:val="000000" w:themeColor="text1"/>
                <w:szCs w:val="21"/>
              </w:rPr>
              <w:t>2</w:t>
            </w:r>
          </w:p>
        </w:tc>
        <w:tc>
          <w:tcPr>
            <w:tcW w:w="745" w:type="dxa"/>
            <w:shd w:val="clear" w:color="auto" w:fill="auto"/>
            <w:vAlign w:val="center"/>
          </w:tcPr>
          <w:p>
            <w:pPr>
              <w:adjustRightInd w:val="0"/>
              <w:snapToGrid w:val="0"/>
              <w:jc w:val="center"/>
              <w:rPr>
                <w:rFonts w:ascii="仿宋" w:hAnsi="仿宋" w:eastAsia="仿宋" w:cs="仿宋"/>
                <w:color w:val="000000" w:themeColor="text1"/>
                <w:szCs w:val="21"/>
                <w:lang w:val="zh-CN" w:bidi="zh-CN"/>
              </w:rPr>
            </w:pPr>
            <w:r>
              <w:rPr>
                <w:rFonts w:hint="eastAsia" w:ascii="仿宋" w:hAnsi="仿宋" w:eastAsia="仿宋" w:cs="仿宋"/>
                <w:color w:val="000000" w:themeColor="text1"/>
                <w:szCs w:val="21"/>
                <w:lang w:val="zh-CN" w:bidi="zh-CN"/>
              </w:rPr>
              <w:t>必修课</w:t>
            </w:r>
          </w:p>
        </w:tc>
        <w:tc>
          <w:tcPr>
            <w:tcW w:w="700" w:type="dxa"/>
            <w:shd w:val="clear" w:color="auto" w:fill="auto"/>
            <w:vAlign w:val="center"/>
          </w:tcPr>
          <w:p>
            <w:pPr>
              <w:adjustRightInd w:val="0"/>
              <w:snapToGrid w:val="0"/>
              <w:jc w:val="center"/>
              <w:rPr>
                <w:rFonts w:ascii="仿宋" w:hAnsi="仿宋" w:eastAsia="仿宋" w:cs="仿宋"/>
                <w:color w:val="000000" w:themeColor="text1"/>
                <w:szCs w:val="21"/>
                <w:lang w:val="zh-CN" w:bidi="zh-CN"/>
              </w:rPr>
            </w:pPr>
            <w:r>
              <w:rPr>
                <w:rFonts w:hint="eastAsia" w:ascii="仿宋" w:hAnsi="仿宋" w:eastAsia="仿宋" w:cs="仿宋"/>
                <w:color w:val="000000" w:themeColor="text1"/>
                <w:szCs w:val="21"/>
                <w:lang w:val="zh-CN" w:bidi="zh-CN"/>
              </w:rPr>
              <w:t>实习实训课程</w:t>
            </w:r>
          </w:p>
        </w:tc>
        <w:tc>
          <w:tcPr>
            <w:tcW w:w="778" w:type="dxa"/>
            <w:shd w:val="clear" w:color="auto" w:fill="auto"/>
            <w:vAlign w:val="center"/>
          </w:tcPr>
          <w:p>
            <w:pPr>
              <w:adjustRightInd w:val="0"/>
              <w:snapToGrid w:val="0"/>
              <w:jc w:val="center"/>
              <w:rPr>
                <w:rFonts w:ascii="仿宋" w:hAnsi="仿宋" w:eastAsia="仿宋" w:cs="仿宋"/>
                <w:color w:val="000000" w:themeColor="text1"/>
                <w:szCs w:val="21"/>
              </w:rPr>
            </w:pPr>
            <w:r>
              <w:rPr>
                <w:rFonts w:hint="eastAsia" w:ascii="仿宋" w:hAnsi="仿宋" w:eastAsia="仿宋" w:cs="仿宋"/>
                <w:color w:val="000000" w:themeColor="text1"/>
                <w:szCs w:val="21"/>
              </w:rPr>
              <w:t>中药制剂生产综合实训</w:t>
            </w:r>
          </w:p>
        </w:tc>
        <w:tc>
          <w:tcPr>
            <w:tcW w:w="833" w:type="dxa"/>
            <w:shd w:val="clear" w:color="auto" w:fill="auto"/>
            <w:vAlign w:val="center"/>
          </w:tcPr>
          <w:p>
            <w:pPr>
              <w:adjustRightInd w:val="0"/>
              <w:snapToGrid w:val="0"/>
              <w:jc w:val="center"/>
              <w:rPr>
                <w:rFonts w:ascii="仿宋" w:hAnsi="仿宋" w:eastAsia="仿宋" w:cs="仿宋"/>
                <w:color w:val="000000" w:themeColor="text1"/>
                <w:szCs w:val="21"/>
                <w:lang w:bidi="zh-CN"/>
              </w:rPr>
            </w:pPr>
            <w:r>
              <w:rPr>
                <w:rFonts w:hint="eastAsia" w:ascii="仿宋" w:hAnsi="仿宋" w:eastAsia="仿宋" w:cs="仿宋"/>
                <w:color w:val="000000" w:themeColor="text1"/>
                <w:kern w:val="0"/>
                <w:szCs w:val="21"/>
              </w:rPr>
              <w:t>17204034102</w:t>
            </w:r>
          </w:p>
        </w:tc>
        <w:tc>
          <w:tcPr>
            <w:tcW w:w="511" w:type="dxa"/>
            <w:shd w:val="clear" w:color="auto" w:fill="auto"/>
            <w:vAlign w:val="center"/>
          </w:tcPr>
          <w:p>
            <w:pPr>
              <w:adjustRightInd w:val="0"/>
              <w:snapToGrid w:val="0"/>
              <w:jc w:val="center"/>
              <w:rPr>
                <w:rFonts w:ascii="仿宋" w:hAnsi="仿宋" w:eastAsia="仿宋" w:cs="仿宋"/>
                <w:color w:val="000000" w:themeColor="text1"/>
                <w:szCs w:val="21"/>
                <w:lang w:bidi="zh-CN"/>
              </w:rPr>
            </w:pPr>
            <w:r>
              <w:rPr>
                <w:rFonts w:hint="eastAsia" w:ascii="仿宋" w:hAnsi="仿宋" w:eastAsia="仿宋" w:cs="仿宋"/>
                <w:color w:val="000000" w:themeColor="text1"/>
                <w:szCs w:val="21"/>
                <w:lang w:val="zh-CN" w:bidi="zh-CN"/>
              </w:rPr>
              <w:t>1</w:t>
            </w:r>
            <w:r>
              <w:rPr>
                <w:rFonts w:hint="eastAsia" w:ascii="仿宋" w:hAnsi="仿宋" w:eastAsia="仿宋" w:cs="仿宋"/>
                <w:color w:val="000000" w:themeColor="text1"/>
                <w:szCs w:val="21"/>
                <w:lang w:bidi="zh-CN"/>
              </w:rPr>
              <w:t>0</w:t>
            </w:r>
          </w:p>
        </w:tc>
        <w:tc>
          <w:tcPr>
            <w:tcW w:w="611" w:type="dxa"/>
            <w:shd w:val="clear" w:color="auto" w:fill="auto"/>
            <w:vAlign w:val="center"/>
          </w:tcPr>
          <w:p>
            <w:pPr>
              <w:adjustRightInd w:val="0"/>
              <w:snapToGrid w:val="0"/>
              <w:jc w:val="center"/>
              <w:rPr>
                <w:rFonts w:ascii="仿宋" w:hAnsi="仿宋" w:eastAsia="仿宋" w:cs="仿宋"/>
                <w:color w:val="000000" w:themeColor="text1"/>
                <w:szCs w:val="21"/>
                <w:lang w:bidi="zh-CN"/>
              </w:rPr>
            </w:pPr>
            <w:r>
              <w:rPr>
                <w:rFonts w:hint="eastAsia" w:ascii="仿宋" w:hAnsi="仿宋" w:eastAsia="仿宋" w:cs="仿宋"/>
                <w:color w:val="000000" w:themeColor="text1"/>
                <w:szCs w:val="21"/>
                <w:lang w:bidi="zh-CN"/>
              </w:rPr>
              <w:t>180</w:t>
            </w:r>
          </w:p>
        </w:tc>
        <w:tc>
          <w:tcPr>
            <w:tcW w:w="6913" w:type="dxa"/>
            <w:shd w:val="clear" w:color="auto" w:fill="auto"/>
          </w:tcPr>
          <w:p>
            <w:pPr>
              <w:tabs>
                <w:tab w:val="left" w:pos="312"/>
              </w:tabs>
              <w:adjustRightInd w:val="0"/>
              <w:snapToGrid w:val="0"/>
              <w:ind w:firstLine="420" w:firstLineChars="200"/>
              <w:rPr>
                <w:rFonts w:ascii="仿宋" w:hAnsi="仿宋" w:eastAsia="仿宋" w:cs="仿宋"/>
                <w:color w:val="000000" w:themeColor="text1"/>
                <w:szCs w:val="21"/>
              </w:rPr>
            </w:pPr>
            <w:r>
              <w:rPr>
                <w:rFonts w:hint="eastAsia" w:ascii="仿宋" w:hAnsi="仿宋" w:eastAsia="仿宋" w:cs="仿宋"/>
                <w:color w:val="000000" w:themeColor="text1"/>
                <w:szCs w:val="21"/>
              </w:rPr>
              <w:t>药材清洗、切片、干燥、提取、浓缩、醇沉、过滤、蒸发等步骤；制剂成型工艺，包括湿法成型、干燥、切割、包装等步骤；质量监控的方法，包括取样、检验、质量控制要点；生产过程中的安全操作规程；车间的清洁卫生要求及维护标准；填写生产记录、质量记录的要求及规范；填写报告的方法及要求；设备的清洁保养方法及周期。</w:t>
            </w:r>
          </w:p>
          <w:p>
            <w:pPr>
              <w:tabs>
                <w:tab w:val="left" w:pos="312"/>
              </w:tabs>
              <w:adjustRightInd w:val="0"/>
              <w:snapToGrid w:val="0"/>
              <w:ind w:firstLine="420" w:firstLineChars="200"/>
              <w:rPr>
                <w:rFonts w:ascii="仿宋" w:hAnsi="仿宋" w:eastAsia="仿宋" w:cs="仿宋"/>
                <w:color w:val="000000" w:themeColor="text1"/>
                <w:szCs w:val="21"/>
              </w:rPr>
            </w:pPr>
            <w:r>
              <w:rPr>
                <w:rFonts w:hint="eastAsia" w:ascii="仿宋" w:hAnsi="仿宋" w:eastAsia="仿宋" w:cs="仿宋"/>
                <w:color w:val="000000" w:themeColor="text1"/>
                <w:szCs w:val="21"/>
                <w:lang w:bidi="zh-CN"/>
              </w:rPr>
              <w:t>遵守实训室及的规章制度和安全文明生产的要求；培养良好的职业习惯。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jc w:val="center"/>
        </w:trPr>
        <w:tc>
          <w:tcPr>
            <w:tcW w:w="546" w:type="dxa"/>
            <w:shd w:val="clear" w:color="auto" w:fill="auto"/>
            <w:vAlign w:val="center"/>
          </w:tcPr>
          <w:p>
            <w:pPr>
              <w:adjustRightInd w:val="0"/>
              <w:snapToGrid w:val="0"/>
              <w:jc w:val="center"/>
              <w:rPr>
                <w:rFonts w:hint="eastAsia"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3</w:t>
            </w:r>
          </w:p>
        </w:tc>
        <w:tc>
          <w:tcPr>
            <w:tcW w:w="745" w:type="dxa"/>
            <w:shd w:val="clear" w:color="auto" w:fill="auto"/>
            <w:vAlign w:val="center"/>
          </w:tcPr>
          <w:p>
            <w:pPr>
              <w:adjustRightInd w:val="0"/>
              <w:snapToGrid w:val="0"/>
              <w:jc w:val="center"/>
              <w:rPr>
                <w:rFonts w:ascii="仿宋" w:hAnsi="仿宋" w:eastAsia="仿宋" w:cs="仿宋"/>
                <w:color w:val="000000" w:themeColor="text1"/>
                <w:szCs w:val="21"/>
                <w:highlight w:val="none"/>
                <w:lang w:val="zh-CN" w:bidi="zh-CN"/>
              </w:rPr>
            </w:pPr>
            <w:r>
              <w:rPr>
                <w:rFonts w:hint="eastAsia" w:ascii="仿宋" w:hAnsi="仿宋" w:eastAsia="仿宋" w:cs="仿宋"/>
                <w:color w:val="000000" w:themeColor="text1"/>
                <w:szCs w:val="21"/>
                <w:highlight w:val="none"/>
                <w:lang w:val="zh-CN" w:bidi="zh-CN"/>
              </w:rPr>
              <w:t>必修课</w:t>
            </w:r>
          </w:p>
        </w:tc>
        <w:tc>
          <w:tcPr>
            <w:tcW w:w="700" w:type="dxa"/>
            <w:shd w:val="clear" w:color="auto" w:fill="auto"/>
            <w:vAlign w:val="center"/>
          </w:tcPr>
          <w:p>
            <w:pPr>
              <w:adjustRightInd w:val="0"/>
              <w:snapToGrid w:val="0"/>
              <w:jc w:val="center"/>
              <w:rPr>
                <w:rFonts w:ascii="仿宋" w:hAnsi="仿宋" w:eastAsia="仿宋" w:cs="仿宋"/>
                <w:color w:val="000000" w:themeColor="text1"/>
                <w:szCs w:val="21"/>
                <w:highlight w:val="none"/>
                <w:lang w:val="zh-CN" w:bidi="zh-CN"/>
              </w:rPr>
            </w:pPr>
            <w:r>
              <w:rPr>
                <w:rFonts w:hint="eastAsia" w:ascii="仿宋" w:hAnsi="仿宋" w:eastAsia="仿宋" w:cs="仿宋"/>
                <w:color w:val="000000" w:themeColor="text1"/>
                <w:szCs w:val="21"/>
                <w:highlight w:val="none"/>
                <w:lang w:val="zh-CN" w:bidi="zh-CN"/>
              </w:rPr>
              <w:t>实习实训课程</w:t>
            </w:r>
          </w:p>
        </w:tc>
        <w:tc>
          <w:tcPr>
            <w:tcW w:w="778" w:type="dxa"/>
            <w:shd w:val="clear" w:color="auto" w:fill="auto"/>
            <w:vAlign w:val="center"/>
          </w:tcPr>
          <w:p>
            <w:pPr>
              <w:adjustRightInd w:val="0"/>
              <w:snapToGrid w:val="0"/>
              <w:jc w:val="center"/>
              <w:rPr>
                <w:rFonts w:ascii="仿宋" w:hAnsi="仿宋" w:eastAsia="仿宋" w:cs="仿宋"/>
                <w:color w:val="000000" w:themeColor="text1"/>
                <w:szCs w:val="21"/>
                <w:highlight w:val="none"/>
              </w:rPr>
            </w:pPr>
            <w:r>
              <w:rPr>
                <w:rFonts w:hint="eastAsia" w:ascii="仿宋" w:hAnsi="仿宋" w:eastAsia="仿宋" w:cs="仿宋"/>
                <w:color w:val="000000" w:themeColor="text1"/>
                <w:szCs w:val="21"/>
                <w:highlight w:val="none"/>
              </w:rPr>
              <w:t>中药调剂生产综合实训</w:t>
            </w:r>
          </w:p>
        </w:tc>
        <w:tc>
          <w:tcPr>
            <w:tcW w:w="833" w:type="dxa"/>
            <w:shd w:val="clear" w:color="auto" w:fill="auto"/>
            <w:vAlign w:val="center"/>
          </w:tcPr>
          <w:p>
            <w:pPr>
              <w:adjustRightInd w:val="0"/>
              <w:snapToGrid w:val="0"/>
              <w:jc w:val="center"/>
              <w:rPr>
                <w:rFonts w:ascii="仿宋" w:hAnsi="仿宋" w:eastAsia="仿宋" w:cs="仿宋"/>
                <w:color w:val="000000" w:themeColor="text1"/>
                <w:szCs w:val="21"/>
                <w:highlight w:val="none"/>
                <w:lang w:bidi="zh-CN"/>
              </w:rPr>
            </w:pPr>
            <w:r>
              <w:rPr>
                <w:rFonts w:hint="eastAsia" w:ascii="仿宋" w:hAnsi="仿宋" w:eastAsia="仿宋" w:cs="仿宋"/>
                <w:color w:val="000000" w:themeColor="text1"/>
                <w:kern w:val="0"/>
                <w:szCs w:val="21"/>
                <w:highlight w:val="none"/>
              </w:rPr>
              <w:t>17204034103</w:t>
            </w:r>
          </w:p>
        </w:tc>
        <w:tc>
          <w:tcPr>
            <w:tcW w:w="511" w:type="dxa"/>
            <w:shd w:val="clear" w:color="auto" w:fill="auto"/>
            <w:vAlign w:val="center"/>
          </w:tcPr>
          <w:p>
            <w:pPr>
              <w:adjustRightInd w:val="0"/>
              <w:snapToGrid w:val="0"/>
              <w:jc w:val="center"/>
              <w:rPr>
                <w:rFonts w:ascii="仿宋" w:hAnsi="仿宋" w:eastAsia="仿宋" w:cs="仿宋"/>
                <w:color w:val="000000" w:themeColor="text1"/>
                <w:szCs w:val="21"/>
                <w:highlight w:val="none"/>
                <w:lang w:bidi="zh-CN"/>
              </w:rPr>
            </w:pPr>
            <w:r>
              <w:rPr>
                <w:rFonts w:hint="eastAsia" w:ascii="仿宋" w:hAnsi="仿宋" w:eastAsia="仿宋" w:cs="仿宋"/>
                <w:color w:val="000000" w:themeColor="text1"/>
                <w:szCs w:val="21"/>
                <w:highlight w:val="none"/>
                <w:lang w:val="zh-CN" w:bidi="zh-CN"/>
              </w:rPr>
              <w:t>1</w:t>
            </w:r>
            <w:r>
              <w:rPr>
                <w:rFonts w:hint="eastAsia" w:ascii="仿宋" w:hAnsi="仿宋" w:eastAsia="仿宋" w:cs="仿宋"/>
                <w:color w:val="000000" w:themeColor="text1"/>
                <w:szCs w:val="21"/>
                <w:highlight w:val="none"/>
                <w:lang w:bidi="zh-CN"/>
              </w:rPr>
              <w:t>0</w:t>
            </w:r>
          </w:p>
        </w:tc>
        <w:tc>
          <w:tcPr>
            <w:tcW w:w="611" w:type="dxa"/>
            <w:shd w:val="clear" w:color="auto" w:fill="auto"/>
            <w:vAlign w:val="center"/>
          </w:tcPr>
          <w:p>
            <w:pPr>
              <w:adjustRightInd w:val="0"/>
              <w:snapToGrid w:val="0"/>
              <w:jc w:val="center"/>
              <w:rPr>
                <w:rFonts w:ascii="仿宋" w:hAnsi="仿宋" w:eastAsia="仿宋" w:cs="仿宋"/>
                <w:color w:val="000000" w:themeColor="text1"/>
                <w:szCs w:val="21"/>
                <w:highlight w:val="none"/>
                <w:lang w:bidi="zh-CN"/>
              </w:rPr>
            </w:pPr>
            <w:r>
              <w:rPr>
                <w:rFonts w:hint="eastAsia" w:ascii="仿宋" w:hAnsi="仿宋" w:eastAsia="仿宋" w:cs="仿宋"/>
                <w:color w:val="000000" w:themeColor="text1"/>
                <w:szCs w:val="21"/>
                <w:highlight w:val="none"/>
                <w:lang w:bidi="zh-CN"/>
              </w:rPr>
              <w:t>180</w:t>
            </w:r>
          </w:p>
        </w:tc>
        <w:tc>
          <w:tcPr>
            <w:tcW w:w="6913" w:type="dxa"/>
            <w:shd w:val="clear" w:color="auto" w:fill="auto"/>
          </w:tcPr>
          <w:p>
            <w:pPr>
              <w:tabs>
                <w:tab w:val="left" w:pos="312"/>
              </w:tabs>
              <w:adjustRightInd w:val="0"/>
              <w:snapToGrid w:val="0"/>
              <w:ind w:firstLine="420" w:firstLineChars="200"/>
              <w:rPr>
                <w:rFonts w:hint="eastAsia" w:ascii="仿宋" w:hAnsi="仿宋" w:eastAsia="仿宋" w:cs="仿宋"/>
                <w:color w:val="000000" w:themeColor="text1"/>
                <w:szCs w:val="21"/>
                <w:highlight w:val="none"/>
              </w:rPr>
            </w:pPr>
            <w:r>
              <w:rPr>
                <w:rFonts w:ascii="仿宋" w:hAnsi="仿宋" w:eastAsia="仿宋" w:cs="仿宋"/>
                <w:color w:val="000000" w:themeColor="text1"/>
                <w:szCs w:val="21"/>
                <w:highlight w:val="none"/>
              </w:rPr>
              <w:t>本门</w:t>
            </w:r>
            <w:r>
              <w:rPr>
                <w:rFonts w:hint="eastAsia" w:ascii="仿宋" w:hAnsi="仿宋" w:eastAsia="仿宋" w:cs="仿宋"/>
                <w:color w:val="000000" w:themeColor="text1"/>
                <w:szCs w:val="21"/>
                <w:highlight w:val="none"/>
              </w:rPr>
              <w:t>实训</w:t>
            </w:r>
            <w:r>
              <w:rPr>
                <w:rFonts w:ascii="仿宋" w:hAnsi="仿宋" w:eastAsia="仿宋" w:cs="仿宋"/>
                <w:color w:val="000000" w:themeColor="text1"/>
                <w:szCs w:val="21"/>
                <w:highlight w:val="none"/>
              </w:rPr>
              <w:t>课程为</w:t>
            </w:r>
            <w:r>
              <w:rPr>
                <w:rFonts w:hint="eastAsia" w:ascii="仿宋" w:hAnsi="仿宋" w:eastAsia="仿宋" w:cs="仿宋"/>
                <w:color w:val="000000" w:themeColor="text1"/>
                <w:szCs w:val="21"/>
                <w:highlight w:val="none"/>
              </w:rPr>
              <w:t>中</w:t>
            </w:r>
            <w:r>
              <w:rPr>
                <w:rFonts w:ascii="仿宋" w:hAnsi="仿宋" w:eastAsia="仿宋" w:cs="仿宋"/>
                <w:color w:val="000000" w:themeColor="text1"/>
                <w:szCs w:val="21"/>
                <w:highlight w:val="none"/>
              </w:rPr>
              <w:t>药专业一门</w:t>
            </w:r>
            <w:r>
              <w:rPr>
                <w:rFonts w:hint="eastAsia" w:ascii="仿宋" w:hAnsi="仿宋" w:eastAsia="仿宋" w:cs="仿宋"/>
                <w:color w:val="000000" w:themeColor="text1"/>
                <w:szCs w:val="21"/>
                <w:highlight w:val="none"/>
              </w:rPr>
              <w:t>必修课</w:t>
            </w:r>
            <w:r>
              <w:rPr>
                <w:rFonts w:ascii="仿宋" w:hAnsi="仿宋" w:eastAsia="仿宋" w:cs="仿宋"/>
                <w:color w:val="000000" w:themeColor="text1"/>
                <w:szCs w:val="21"/>
                <w:highlight w:val="none"/>
              </w:rPr>
              <w:t>，是培养中药调剂高技能型专门人才的一个必备环节。其功能在于培养学生熟练完成中药调剂工作项目中审方、计价、配方、复核、发药、临方炮制、汤剂制备、中成药销售等具体工作任务，掌握其相应的操作技能和必备知识。</w:t>
            </w:r>
          </w:p>
          <w:p>
            <w:pPr>
              <w:tabs>
                <w:tab w:val="left" w:pos="312"/>
              </w:tabs>
              <w:adjustRightInd w:val="0"/>
              <w:snapToGrid w:val="0"/>
              <w:ind w:firstLine="420" w:firstLineChars="200"/>
              <w:rPr>
                <w:rFonts w:ascii="仿宋" w:hAnsi="仿宋" w:eastAsia="仿宋" w:cs="仿宋"/>
                <w:color w:val="000000" w:themeColor="text1"/>
                <w:szCs w:val="21"/>
                <w:highlight w:val="none"/>
              </w:rPr>
            </w:pPr>
            <w:r>
              <w:rPr>
                <w:rFonts w:ascii="仿宋" w:hAnsi="仿宋" w:eastAsia="仿宋" w:cs="仿宋"/>
                <w:color w:val="000000" w:themeColor="text1"/>
                <w:szCs w:val="21"/>
                <w:highlight w:val="none"/>
              </w:rPr>
              <w:t>通过</w:t>
            </w:r>
            <w:r>
              <w:rPr>
                <w:rFonts w:hint="eastAsia" w:ascii="仿宋" w:hAnsi="仿宋" w:eastAsia="仿宋" w:cs="仿宋"/>
                <w:color w:val="000000" w:themeColor="text1"/>
                <w:szCs w:val="21"/>
                <w:highlight w:val="none"/>
              </w:rPr>
              <w:t>实训</w:t>
            </w:r>
            <w:r>
              <w:rPr>
                <w:rFonts w:ascii="仿宋" w:hAnsi="仿宋" w:eastAsia="仿宋" w:cs="仿宋"/>
                <w:color w:val="000000" w:themeColor="text1"/>
                <w:szCs w:val="21"/>
                <w:highlight w:val="none"/>
              </w:rPr>
              <w:t>学习，学生能熟练完成中药调剂岗位所承担的具体工作任务，掌握中药调剂的技能操作、相关理论知识及基本原理，同时树立“敬业”、“诚实”、“公平”的职业道德观，遵守“人命攸关”、“尊重患者”、“慎言守密”的职业道德规范；养成严谨、负责、团结协作、密切配合的工作态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jc w:val="center"/>
        </w:trPr>
        <w:tc>
          <w:tcPr>
            <w:tcW w:w="546" w:type="dxa"/>
            <w:shd w:val="clear" w:color="auto" w:fill="auto"/>
            <w:vAlign w:val="center"/>
          </w:tcPr>
          <w:p>
            <w:pPr>
              <w:adjustRightInd w:val="0"/>
              <w:snapToGrid w:val="0"/>
              <w:jc w:val="center"/>
              <w:rPr>
                <w:rFonts w:ascii="仿宋" w:hAnsi="仿宋" w:eastAsia="仿宋" w:cs="仿宋"/>
                <w:color w:val="000000" w:themeColor="text1"/>
                <w:szCs w:val="21"/>
              </w:rPr>
            </w:pPr>
            <w:r>
              <w:rPr>
                <w:rFonts w:hint="eastAsia" w:ascii="仿宋" w:hAnsi="仿宋" w:eastAsia="仿宋" w:cs="仿宋"/>
                <w:color w:val="000000" w:themeColor="text1"/>
                <w:szCs w:val="21"/>
              </w:rPr>
              <w:t>4</w:t>
            </w:r>
          </w:p>
        </w:tc>
        <w:tc>
          <w:tcPr>
            <w:tcW w:w="745" w:type="dxa"/>
            <w:shd w:val="clear" w:color="auto" w:fill="auto"/>
            <w:vAlign w:val="center"/>
          </w:tcPr>
          <w:p>
            <w:pPr>
              <w:adjustRightInd w:val="0"/>
              <w:snapToGrid w:val="0"/>
              <w:jc w:val="center"/>
              <w:rPr>
                <w:rFonts w:ascii="仿宋" w:hAnsi="仿宋" w:eastAsia="仿宋" w:cs="仿宋"/>
                <w:color w:val="000000" w:themeColor="text1"/>
                <w:szCs w:val="21"/>
              </w:rPr>
            </w:pPr>
            <w:r>
              <w:rPr>
                <w:rFonts w:hint="eastAsia" w:ascii="仿宋" w:hAnsi="仿宋" w:eastAsia="仿宋" w:cs="仿宋"/>
                <w:color w:val="000000" w:themeColor="text1"/>
                <w:szCs w:val="21"/>
              </w:rPr>
              <w:t>必修课</w:t>
            </w:r>
          </w:p>
        </w:tc>
        <w:tc>
          <w:tcPr>
            <w:tcW w:w="700" w:type="dxa"/>
            <w:shd w:val="clear" w:color="auto" w:fill="auto"/>
            <w:vAlign w:val="center"/>
          </w:tcPr>
          <w:p>
            <w:pPr>
              <w:adjustRightInd w:val="0"/>
              <w:snapToGrid w:val="0"/>
              <w:jc w:val="center"/>
              <w:rPr>
                <w:rFonts w:ascii="仿宋" w:hAnsi="仿宋" w:eastAsia="仿宋" w:cs="仿宋"/>
                <w:color w:val="000000" w:themeColor="text1"/>
                <w:szCs w:val="21"/>
              </w:rPr>
            </w:pPr>
            <w:r>
              <w:rPr>
                <w:rFonts w:hint="eastAsia" w:ascii="仿宋" w:hAnsi="仿宋" w:eastAsia="仿宋" w:cs="仿宋"/>
                <w:color w:val="000000" w:themeColor="text1"/>
                <w:szCs w:val="21"/>
                <w:lang w:val="zh-CN" w:bidi="zh-CN"/>
              </w:rPr>
              <w:t>实习实训课程</w:t>
            </w:r>
          </w:p>
        </w:tc>
        <w:tc>
          <w:tcPr>
            <w:tcW w:w="778" w:type="dxa"/>
            <w:shd w:val="clear" w:color="auto" w:fill="auto"/>
            <w:vAlign w:val="center"/>
          </w:tcPr>
          <w:p>
            <w:pPr>
              <w:adjustRightInd w:val="0"/>
              <w:snapToGrid w:val="0"/>
              <w:jc w:val="center"/>
              <w:rPr>
                <w:rFonts w:ascii="仿宋" w:hAnsi="仿宋" w:eastAsia="仿宋" w:cs="仿宋"/>
                <w:color w:val="000000" w:themeColor="text1"/>
                <w:szCs w:val="21"/>
              </w:rPr>
            </w:pPr>
            <w:r>
              <w:rPr>
                <w:rFonts w:hint="eastAsia" w:ascii="仿宋" w:hAnsi="仿宋" w:eastAsia="仿宋" w:cs="仿宋"/>
                <w:color w:val="000000" w:themeColor="text1"/>
                <w:szCs w:val="21"/>
              </w:rPr>
              <w:t>岗位实习</w:t>
            </w:r>
          </w:p>
        </w:tc>
        <w:tc>
          <w:tcPr>
            <w:tcW w:w="833" w:type="dxa"/>
            <w:shd w:val="clear" w:color="auto" w:fill="auto"/>
            <w:vAlign w:val="center"/>
          </w:tcPr>
          <w:p>
            <w:pPr>
              <w:adjustRightInd w:val="0"/>
              <w:snapToGrid w:val="0"/>
              <w:jc w:val="center"/>
              <w:rPr>
                <w:rFonts w:ascii="仿宋" w:hAnsi="仿宋" w:eastAsia="仿宋" w:cs="仿宋"/>
                <w:color w:val="000000" w:themeColor="text1"/>
                <w:szCs w:val="21"/>
              </w:rPr>
            </w:pPr>
            <w:r>
              <w:rPr>
                <w:rFonts w:hint="eastAsia" w:ascii="仿宋" w:hAnsi="仿宋" w:eastAsia="仿宋" w:cs="仿宋"/>
                <w:color w:val="000000" w:themeColor="text1"/>
                <w:kern w:val="0"/>
                <w:szCs w:val="21"/>
              </w:rPr>
              <w:t>17204034104</w:t>
            </w:r>
          </w:p>
        </w:tc>
        <w:tc>
          <w:tcPr>
            <w:tcW w:w="511" w:type="dxa"/>
            <w:shd w:val="clear" w:color="auto" w:fill="auto"/>
            <w:vAlign w:val="center"/>
          </w:tcPr>
          <w:p>
            <w:pPr>
              <w:adjustRightInd w:val="0"/>
              <w:snapToGrid w:val="0"/>
              <w:jc w:val="center"/>
              <w:rPr>
                <w:rFonts w:ascii="仿宋" w:hAnsi="仿宋" w:eastAsia="仿宋" w:cs="仿宋"/>
                <w:color w:val="000000" w:themeColor="text1"/>
                <w:szCs w:val="21"/>
              </w:rPr>
            </w:pPr>
            <w:r>
              <w:rPr>
                <w:rFonts w:hint="eastAsia" w:ascii="仿宋" w:hAnsi="仿宋" w:eastAsia="仿宋" w:cs="仿宋"/>
                <w:color w:val="000000" w:themeColor="text1"/>
                <w:szCs w:val="21"/>
              </w:rPr>
              <w:t>30</w:t>
            </w:r>
          </w:p>
        </w:tc>
        <w:tc>
          <w:tcPr>
            <w:tcW w:w="611" w:type="dxa"/>
            <w:shd w:val="clear" w:color="auto" w:fill="auto"/>
            <w:vAlign w:val="center"/>
          </w:tcPr>
          <w:p>
            <w:pPr>
              <w:adjustRightInd w:val="0"/>
              <w:snapToGrid w:val="0"/>
              <w:jc w:val="center"/>
              <w:rPr>
                <w:rFonts w:ascii="仿宋" w:hAnsi="仿宋" w:eastAsia="仿宋" w:cs="仿宋"/>
                <w:color w:val="000000" w:themeColor="text1"/>
                <w:szCs w:val="21"/>
              </w:rPr>
            </w:pPr>
            <w:r>
              <w:rPr>
                <w:rFonts w:hint="eastAsia" w:ascii="仿宋" w:hAnsi="仿宋" w:eastAsia="仿宋" w:cs="仿宋"/>
                <w:color w:val="000000" w:themeColor="text1"/>
                <w:szCs w:val="21"/>
              </w:rPr>
              <w:t>540</w:t>
            </w:r>
          </w:p>
        </w:tc>
        <w:tc>
          <w:tcPr>
            <w:tcW w:w="6913" w:type="dxa"/>
            <w:shd w:val="clear" w:color="auto" w:fill="auto"/>
          </w:tcPr>
          <w:p>
            <w:pPr>
              <w:adjustRightInd w:val="0"/>
              <w:snapToGrid w:val="0"/>
              <w:ind w:firstLine="420" w:firstLineChars="200"/>
              <w:rPr>
                <w:rFonts w:ascii="仿宋" w:hAnsi="仿宋" w:eastAsia="仿宋" w:cs="仿宋"/>
                <w:color w:val="000000" w:themeColor="text1"/>
                <w:szCs w:val="21"/>
              </w:rPr>
            </w:pPr>
            <w:r>
              <w:rPr>
                <w:rFonts w:hint="eastAsia" w:ascii="仿宋" w:hAnsi="仿宋" w:eastAsia="仿宋" w:cs="仿宋"/>
                <w:color w:val="000000" w:themeColor="text1"/>
                <w:szCs w:val="21"/>
              </w:rPr>
              <w:t>对接职业场景或工作情境，在校内外进行中药鉴定技术、中药炮制技术、中药调剂技术、中药制剂技术等实训。在中药生产企业、药品经营企业、医药卫生机构等单位进行岗位实习。</w:t>
            </w:r>
          </w:p>
        </w:tc>
      </w:tr>
    </w:tbl>
    <w:p>
      <w:pPr>
        <w:pStyle w:val="27"/>
        <w:spacing w:beforeLines="50"/>
        <w:ind w:firstLine="480"/>
        <w:rPr>
          <w:rFonts w:hint="default"/>
          <w:color w:val="000000" w:themeColor="text1"/>
          <w:szCs w:val="24"/>
        </w:rPr>
        <w:sectPr>
          <w:pgSz w:w="16840" w:h="11907" w:orient="landscape"/>
          <w:pgMar w:top="1417" w:right="1417" w:bottom="1417" w:left="1417" w:header="851" w:footer="851" w:gutter="0"/>
          <w:pgNumType w:fmt="numberInDash"/>
          <w:cols w:space="720" w:num="1"/>
          <w:titlePg/>
          <w:docGrid w:linePitch="297" w:charSpace="-1354"/>
        </w:sectPr>
      </w:pPr>
    </w:p>
    <w:p>
      <w:pPr>
        <w:pStyle w:val="27"/>
        <w:ind w:firstLine="480"/>
        <w:rPr>
          <w:rFonts w:hint="default"/>
          <w:color w:val="000000" w:themeColor="text1"/>
        </w:rPr>
      </w:pPr>
      <w:bookmarkStart w:id="18" w:name="_Toc4799"/>
      <w:r>
        <w:rPr>
          <w:color w:val="000000" w:themeColor="text1"/>
        </w:rPr>
        <w:t>七、教学进程总体安排</w:t>
      </w:r>
      <w:bookmarkEnd w:id="18"/>
    </w:p>
    <w:p>
      <w:pPr>
        <w:pStyle w:val="28"/>
        <w:ind w:firstLine="482"/>
        <w:rPr>
          <w:rFonts w:hint="default"/>
          <w:color w:val="000000" w:themeColor="text1"/>
        </w:rPr>
      </w:pPr>
      <w:bookmarkStart w:id="19" w:name="_Toc133216579"/>
      <w:bookmarkStart w:id="20" w:name="_Toc11360"/>
      <w:bookmarkStart w:id="21" w:name="_Toc114296749"/>
      <w:r>
        <w:rPr>
          <w:color w:val="000000" w:themeColor="text1"/>
        </w:rPr>
        <w:t>（一）教学活动周数分配</w:t>
      </w:r>
      <w:bookmarkEnd w:id="19"/>
      <w:bookmarkEnd w:id="20"/>
      <w:bookmarkEnd w:id="21"/>
    </w:p>
    <w:tbl>
      <w:tblPr>
        <w:tblStyle w:val="20"/>
        <w:tblpPr w:leftFromText="180" w:rightFromText="180" w:vertAnchor="text" w:horzAnchor="page" w:tblpX="1751" w:tblpY="452"/>
        <w:tblOverlap w:val="never"/>
        <w:tblW w:w="86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1069"/>
        <w:gridCol w:w="1070"/>
        <w:gridCol w:w="1319"/>
        <w:gridCol w:w="1134"/>
        <w:gridCol w:w="1134"/>
        <w:gridCol w:w="1070"/>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790" w:type="dxa"/>
            <w:vAlign w:val="center"/>
          </w:tcPr>
          <w:p>
            <w:pPr>
              <w:widowControl/>
              <w:jc w:val="center"/>
              <w:textAlignment w:val="center"/>
              <w:rPr>
                <w:rFonts w:ascii="仿宋" w:hAnsi="仿宋" w:eastAsia="仿宋" w:cs="仿宋"/>
                <w:b/>
                <w:bCs/>
                <w:color w:val="000000" w:themeColor="text1"/>
                <w:szCs w:val="21"/>
              </w:rPr>
            </w:pPr>
            <w:r>
              <w:rPr>
                <w:rFonts w:hint="eastAsia" w:ascii="仿宋" w:hAnsi="仿宋" w:eastAsia="仿宋" w:cs="仿宋"/>
                <w:b/>
                <w:bCs/>
                <w:color w:val="000000" w:themeColor="text1"/>
                <w:kern w:val="0"/>
                <w:szCs w:val="21"/>
              </w:rPr>
              <w:t>学期</w:t>
            </w:r>
          </w:p>
        </w:tc>
        <w:tc>
          <w:tcPr>
            <w:tcW w:w="1069" w:type="dxa"/>
            <w:vAlign w:val="center"/>
          </w:tcPr>
          <w:p>
            <w:pPr>
              <w:widowControl/>
              <w:jc w:val="center"/>
              <w:textAlignment w:val="center"/>
              <w:rPr>
                <w:rFonts w:ascii="仿宋" w:hAnsi="仿宋" w:eastAsia="仿宋" w:cs="仿宋"/>
                <w:b/>
                <w:bCs/>
                <w:color w:val="000000" w:themeColor="text1"/>
                <w:szCs w:val="21"/>
              </w:rPr>
            </w:pPr>
            <w:r>
              <w:rPr>
                <w:rFonts w:hint="eastAsia" w:ascii="仿宋" w:hAnsi="仿宋" w:eastAsia="仿宋" w:cs="仿宋"/>
                <w:b/>
                <w:bCs/>
                <w:color w:val="000000" w:themeColor="text1"/>
                <w:kern w:val="0"/>
                <w:szCs w:val="21"/>
              </w:rPr>
              <w:t>入学教育与军训</w:t>
            </w:r>
          </w:p>
        </w:tc>
        <w:tc>
          <w:tcPr>
            <w:tcW w:w="1070" w:type="dxa"/>
            <w:vAlign w:val="center"/>
          </w:tcPr>
          <w:p>
            <w:pPr>
              <w:widowControl/>
              <w:jc w:val="center"/>
              <w:textAlignment w:val="center"/>
              <w:rPr>
                <w:rFonts w:ascii="仿宋" w:hAnsi="仿宋" w:eastAsia="仿宋" w:cs="仿宋"/>
                <w:b/>
                <w:bCs/>
                <w:color w:val="000000" w:themeColor="text1"/>
                <w:szCs w:val="21"/>
              </w:rPr>
            </w:pPr>
            <w:r>
              <w:rPr>
                <w:rFonts w:hint="eastAsia" w:ascii="仿宋" w:hAnsi="仿宋" w:eastAsia="仿宋" w:cs="仿宋"/>
                <w:b/>
                <w:bCs/>
                <w:color w:val="000000" w:themeColor="text1"/>
                <w:kern w:val="0"/>
                <w:szCs w:val="21"/>
              </w:rPr>
              <w:t>课程教学</w:t>
            </w:r>
          </w:p>
        </w:tc>
        <w:tc>
          <w:tcPr>
            <w:tcW w:w="1319" w:type="dxa"/>
            <w:vAlign w:val="center"/>
          </w:tcPr>
          <w:p>
            <w:pPr>
              <w:widowControl/>
              <w:jc w:val="center"/>
              <w:textAlignment w:val="center"/>
              <w:rPr>
                <w:rFonts w:ascii="仿宋" w:hAnsi="仿宋" w:eastAsia="仿宋" w:cs="仿宋"/>
                <w:b/>
                <w:bCs/>
                <w:color w:val="000000" w:themeColor="text1"/>
                <w:szCs w:val="21"/>
              </w:rPr>
            </w:pPr>
            <w:r>
              <w:rPr>
                <w:rFonts w:hint="eastAsia" w:ascii="仿宋" w:hAnsi="仿宋" w:eastAsia="仿宋" w:cs="仿宋"/>
                <w:b/>
                <w:bCs/>
                <w:color w:val="000000" w:themeColor="text1"/>
                <w:kern w:val="0"/>
                <w:szCs w:val="21"/>
              </w:rPr>
              <w:t>实训专业周</w:t>
            </w:r>
          </w:p>
        </w:tc>
        <w:tc>
          <w:tcPr>
            <w:tcW w:w="1134" w:type="dxa"/>
            <w:vAlign w:val="center"/>
          </w:tcPr>
          <w:p>
            <w:pPr>
              <w:widowControl/>
              <w:jc w:val="center"/>
              <w:textAlignment w:val="center"/>
              <w:rPr>
                <w:rFonts w:ascii="仿宋" w:hAnsi="仿宋" w:eastAsia="仿宋" w:cs="仿宋"/>
                <w:b/>
                <w:bCs/>
                <w:color w:val="000000" w:themeColor="text1"/>
                <w:szCs w:val="21"/>
              </w:rPr>
            </w:pPr>
            <w:r>
              <w:rPr>
                <w:rFonts w:hint="eastAsia" w:ascii="仿宋" w:hAnsi="仿宋" w:eastAsia="仿宋" w:cs="仿宋"/>
                <w:b/>
                <w:bCs/>
                <w:color w:val="000000" w:themeColor="text1"/>
                <w:kern w:val="0"/>
                <w:szCs w:val="21"/>
              </w:rPr>
              <w:t>岗位实习</w:t>
            </w:r>
          </w:p>
        </w:tc>
        <w:tc>
          <w:tcPr>
            <w:tcW w:w="1134" w:type="dxa"/>
            <w:vAlign w:val="center"/>
          </w:tcPr>
          <w:p>
            <w:pPr>
              <w:widowControl/>
              <w:jc w:val="center"/>
              <w:textAlignment w:val="center"/>
              <w:rPr>
                <w:rFonts w:ascii="仿宋" w:hAnsi="仿宋" w:eastAsia="仿宋" w:cs="仿宋"/>
                <w:b/>
                <w:bCs/>
                <w:color w:val="000000" w:themeColor="text1"/>
                <w:szCs w:val="21"/>
              </w:rPr>
            </w:pPr>
            <w:r>
              <w:rPr>
                <w:rFonts w:hint="eastAsia" w:ascii="仿宋" w:hAnsi="仿宋" w:eastAsia="仿宋" w:cs="仿宋"/>
                <w:b/>
                <w:bCs/>
                <w:color w:val="000000" w:themeColor="text1"/>
                <w:kern w:val="0"/>
                <w:szCs w:val="21"/>
              </w:rPr>
              <w:t>毕业教育</w:t>
            </w:r>
          </w:p>
        </w:tc>
        <w:tc>
          <w:tcPr>
            <w:tcW w:w="1070" w:type="dxa"/>
            <w:vAlign w:val="center"/>
          </w:tcPr>
          <w:p>
            <w:pPr>
              <w:widowControl/>
              <w:jc w:val="center"/>
              <w:textAlignment w:val="center"/>
              <w:rPr>
                <w:rFonts w:ascii="仿宋" w:hAnsi="仿宋" w:eastAsia="仿宋" w:cs="仿宋"/>
                <w:b/>
                <w:bCs/>
                <w:color w:val="000000" w:themeColor="text1"/>
                <w:szCs w:val="21"/>
              </w:rPr>
            </w:pPr>
            <w:r>
              <w:rPr>
                <w:rFonts w:hint="eastAsia" w:ascii="仿宋" w:hAnsi="仿宋" w:eastAsia="仿宋" w:cs="仿宋"/>
                <w:b/>
                <w:bCs/>
                <w:color w:val="000000" w:themeColor="text1"/>
                <w:kern w:val="0"/>
                <w:szCs w:val="21"/>
              </w:rPr>
              <w:t>考试考查</w:t>
            </w:r>
          </w:p>
        </w:tc>
        <w:tc>
          <w:tcPr>
            <w:tcW w:w="1018" w:type="dxa"/>
            <w:vAlign w:val="center"/>
          </w:tcPr>
          <w:p>
            <w:pPr>
              <w:widowControl/>
              <w:jc w:val="center"/>
              <w:textAlignment w:val="center"/>
              <w:rPr>
                <w:rFonts w:ascii="仿宋" w:hAnsi="仿宋" w:eastAsia="仿宋" w:cs="仿宋"/>
                <w:b/>
                <w:bCs/>
                <w:color w:val="000000" w:themeColor="text1"/>
                <w:szCs w:val="21"/>
              </w:rPr>
            </w:pPr>
            <w:r>
              <w:rPr>
                <w:rFonts w:hint="eastAsia" w:ascii="仿宋" w:hAnsi="仿宋" w:eastAsia="仿宋" w:cs="仿宋"/>
                <w:b/>
                <w:bCs/>
                <w:color w:val="000000" w:themeColor="text1"/>
                <w:kern w:val="0"/>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790" w:type="dxa"/>
            <w:vAlign w:val="center"/>
          </w:tcPr>
          <w:p>
            <w:pPr>
              <w:widowControl/>
              <w:jc w:val="center"/>
              <w:textAlignment w:val="center"/>
              <w:rPr>
                <w:rFonts w:ascii="仿宋" w:hAnsi="仿宋" w:eastAsia="仿宋" w:cs="仿宋"/>
                <w:b/>
                <w:bCs/>
                <w:color w:val="000000" w:themeColor="text1"/>
                <w:szCs w:val="21"/>
              </w:rPr>
            </w:pPr>
            <w:r>
              <w:rPr>
                <w:rFonts w:hint="eastAsia" w:ascii="仿宋" w:hAnsi="仿宋" w:eastAsia="仿宋" w:cs="仿宋"/>
                <w:b/>
                <w:bCs/>
                <w:color w:val="000000" w:themeColor="text1"/>
                <w:kern w:val="0"/>
                <w:szCs w:val="21"/>
              </w:rPr>
              <w:t>一</w:t>
            </w:r>
          </w:p>
        </w:tc>
        <w:tc>
          <w:tcPr>
            <w:tcW w:w="1069" w:type="dxa"/>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kern w:val="0"/>
                <w:szCs w:val="21"/>
              </w:rPr>
              <w:t>1</w:t>
            </w:r>
          </w:p>
        </w:tc>
        <w:tc>
          <w:tcPr>
            <w:tcW w:w="1070" w:type="dxa"/>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kern w:val="0"/>
                <w:szCs w:val="21"/>
              </w:rPr>
              <w:t>18</w:t>
            </w:r>
          </w:p>
        </w:tc>
        <w:tc>
          <w:tcPr>
            <w:tcW w:w="1319" w:type="dxa"/>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kern w:val="0"/>
                <w:szCs w:val="21"/>
              </w:rPr>
              <w:t>1</w:t>
            </w:r>
          </w:p>
        </w:tc>
        <w:tc>
          <w:tcPr>
            <w:tcW w:w="1134" w:type="dxa"/>
            <w:vAlign w:val="center"/>
          </w:tcPr>
          <w:p>
            <w:pPr>
              <w:jc w:val="center"/>
              <w:rPr>
                <w:rFonts w:ascii="仿宋" w:hAnsi="仿宋" w:eastAsia="仿宋" w:cs="仿宋"/>
                <w:color w:val="000000" w:themeColor="text1"/>
                <w:szCs w:val="21"/>
              </w:rPr>
            </w:pPr>
            <w:r>
              <w:rPr>
                <w:rFonts w:hint="eastAsia" w:ascii="仿宋" w:hAnsi="仿宋" w:eastAsia="仿宋" w:cs="仿宋"/>
                <w:color w:val="000000" w:themeColor="text1"/>
                <w:szCs w:val="21"/>
              </w:rPr>
              <w:t>—</w:t>
            </w:r>
          </w:p>
        </w:tc>
        <w:tc>
          <w:tcPr>
            <w:tcW w:w="1134" w:type="dxa"/>
            <w:vAlign w:val="center"/>
          </w:tcPr>
          <w:p>
            <w:pPr>
              <w:jc w:val="center"/>
              <w:rPr>
                <w:rFonts w:ascii="仿宋" w:hAnsi="仿宋" w:eastAsia="仿宋" w:cs="仿宋"/>
                <w:color w:val="000000" w:themeColor="text1"/>
                <w:szCs w:val="21"/>
              </w:rPr>
            </w:pPr>
            <w:r>
              <w:rPr>
                <w:rFonts w:hint="eastAsia" w:ascii="仿宋" w:hAnsi="仿宋" w:eastAsia="仿宋" w:cs="仿宋"/>
                <w:color w:val="000000" w:themeColor="text1"/>
                <w:szCs w:val="21"/>
              </w:rPr>
              <w:t>—</w:t>
            </w:r>
          </w:p>
        </w:tc>
        <w:tc>
          <w:tcPr>
            <w:tcW w:w="1070" w:type="dxa"/>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kern w:val="0"/>
                <w:szCs w:val="21"/>
              </w:rPr>
              <w:t>1</w:t>
            </w:r>
          </w:p>
        </w:tc>
        <w:tc>
          <w:tcPr>
            <w:tcW w:w="1018" w:type="dxa"/>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kern w:val="0"/>
                <w:szCs w:val="21"/>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790" w:type="dxa"/>
            <w:vAlign w:val="center"/>
          </w:tcPr>
          <w:p>
            <w:pPr>
              <w:widowControl/>
              <w:jc w:val="center"/>
              <w:textAlignment w:val="center"/>
              <w:rPr>
                <w:rFonts w:ascii="仿宋" w:hAnsi="仿宋" w:eastAsia="仿宋" w:cs="仿宋"/>
                <w:b/>
                <w:bCs/>
                <w:color w:val="000000" w:themeColor="text1"/>
                <w:szCs w:val="21"/>
              </w:rPr>
            </w:pPr>
            <w:r>
              <w:rPr>
                <w:rFonts w:hint="eastAsia" w:ascii="仿宋" w:hAnsi="仿宋" w:eastAsia="仿宋" w:cs="仿宋"/>
                <w:b/>
                <w:bCs/>
                <w:color w:val="000000" w:themeColor="text1"/>
                <w:kern w:val="0"/>
                <w:szCs w:val="21"/>
              </w:rPr>
              <w:t>二</w:t>
            </w:r>
          </w:p>
        </w:tc>
        <w:tc>
          <w:tcPr>
            <w:tcW w:w="1069" w:type="dxa"/>
            <w:vAlign w:val="center"/>
          </w:tcPr>
          <w:p>
            <w:pPr>
              <w:jc w:val="center"/>
              <w:rPr>
                <w:rFonts w:ascii="仿宋" w:hAnsi="仿宋" w:eastAsia="仿宋" w:cs="仿宋"/>
                <w:color w:val="000000" w:themeColor="text1"/>
                <w:szCs w:val="21"/>
              </w:rPr>
            </w:pPr>
            <w:r>
              <w:rPr>
                <w:rFonts w:hint="eastAsia" w:ascii="仿宋" w:hAnsi="仿宋" w:eastAsia="仿宋" w:cs="仿宋"/>
                <w:color w:val="000000" w:themeColor="text1"/>
                <w:szCs w:val="21"/>
              </w:rPr>
              <w:t>—</w:t>
            </w:r>
          </w:p>
        </w:tc>
        <w:tc>
          <w:tcPr>
            <w:tcW w:w="1070" w:type="dxa"/>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kern w:val="0"/>
                <w:szCs w:val="21"/>
              </w:rPr>
              <w:t>18</w:t>
            </w:r>
          </w:p>
        </w:tc>
        <w:tc>
          <w:tcPr>
            <w:tcW w:w="1319" w:type="dxa"/>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kern w:val="0"/>
                <w:szCs w:val="21"/>
              </w:rPr>
              <w:t>1</w:t>
            </w:r>
          </w:p>
        </w:tc>
        <w:tc>
          <w:tcPr>
            <w:tcW w:w="1134" w:type="dxa"/>
            <w:vAlign w:val="center"/>
          </w:tcPr>
          <w:p>
            <w:pPr>
              <w:jc w:val="center"/>
              <w:rPr>
                <w:rFonts w:ascii="仿宋" w:hAnsi="仿宋" w:eastAsia="仿宋" w:cs="仿宋"/>
                <w:color w:val="000000" w:themeColor="text1"/>
                <w:szCs w:val="21"/>
              </w:rPr>
            </w:pPr>
            <w:r>
              <w:rPr>
                <w:rFonts w:hint="eastAsia" w:ascii="仿宋" w:hAnsi="仿宋" w:eastAsia="仿宋" w:cs="仿宋"/>
                <w:color w:val="000000" w:themeColor="text1"/>
                <w:szCs w:val="21"/>
              </w:rPr>
              <w:t>—</w:t>
            </w:r>
          </w:p>
        </w:tc>
        <w:tc>
          <w:tcPr>
            <w:tcW w:w="1134" w:type="dxa"/>
            <w:vAlign w:val="center"/>
          </w:tcPr>
          <w:p>
            <w:pPr>
              <w:jc w:val="center"/>
              <w:rPr>
                <w:rFonts w:ascii="仿宋" w:hAnsi="仿宋" w:eastAsia="仿宋" w:cs="仿宋"/>
                <w:color w:val="000000" w:themeColor="text1"/>
                <w:szCs w:val="21"/>
              </w:rPr>
            </w:pPr>
            <w:r>
              <w:rPr>
                <w:rFonts w:hint="eastAsia" w:ascii="仿宋" w:hAnsi="仿宋" w:eastAsia="仿宋" w:cs="仿宋"/>
                <w:color w:val="000000" w:themeColor="text1"/>
                <w:szCs w:val="21"/>
              </w:rPr>
              <w:t>—</w:t>
            </w:r>
          </w:p>
        </w:tc>
        <w:tc>
          <w:tcPr>
            <w:tcW w:w="1070" w:type="dxa"/>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kern w:val="0"/>
                <w:szCs w:val="21"/>
              </w:rPr>
              <w:t>1</w:t>
            </w:r>
          </w:p>
        </w:tc>
        <w:tc>
          <w:tcPr>
            <w:tcW w:w="1018" w:type="dxa"/>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kern w:val="0"/>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790" w:type="dxa"/>
            <w:vAlign w:val="center"/>
          </w:tcPr>
          <w:p>
            <w:pPr>
              <w:widowControl/>
              <w:jc w:val="center"/>
              <w:textAlignment w:val="center"/>
              <w:rPr>
                <w:rFonts w:ascii="仿宋" w:hAnsi="仿宋" w:eastAsia="仿宋" w:cs="仿宋"/>
                <w:b/>
                <w:bCs/>
                <w:color w:val="000000" w:themeColor="text1"/>
                <w:szCs w:val="21"/>
              </w:rPr>
            </w:pPr>
            <w:r>
              <w:rPr>
                <w:rFonts w:hint="eastAsia" w:ascii="仿宋" w:hAnsi="仿宋" w:eastAsia="仿宋" w:cs="仿宋"/>
                <w:b/>
                <w:bCs/>
                <w:color w:val="000000" w:themeColor="text1"/>
                <w:kern w:val="0"/>
                <w:szCs w:val="21"/>
              </w:rPr>
              <w:t>三</w:t>
            </w:r>
          </w:p>
        </w:tc>
        <w:tc>
          <w:tcPr>
            <w:tcW w:w="1069" w:type="dxa"/>
            <w:vAlign w:val="center"/>
          </w:tcPr>
          <w:p>
            <w:pPr>
              <w:jc w:val="center"/>
              <w:rPr>
                <w:rFonts w:ascii="仿宋" w:hAnsi="仿宋" w:eastAsia="仿宋" w:cs="仿宋"/>
                <w:color w:val="000000" w:themeColor="text1"/>
                <w:szCs w:val="21"/>
              </w:rPr>
            </w:pPr>
            <w:r>
              <w:rPr>
                <w:rFonts w:hint="eastAsia" w:ascii="仿宋" w:hAnsi="仿宋" w:eastAsia="仿宋" w:cs="仿宋"/>
                <w:color w:val="000000" w:themeColor="text1"/>
                <w:szCs w:val="21"/>
              </w:rPr>
              <w:t>—</w:t>
            </w:r>
          </w:p>
        </w:tc>
        <w:tc>
          <w:tcPr>
            <w:tcW w:w="1070" w:type="dxa"/>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kern w:val="0"/>
                <w:szCs w:val="21"/>
              </w:rPr>
              <w:t>18</w:t>
            </w:r>
          </w:p>
        </w:tc>
        <w:tc>
          <w:tcPr>
            <w:tcW w:w="1319" w:type="dxa"/>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kern w:val="0"/>
                <w:szCs w:val="21"/>
              </w:rPr>
              <w:t>1</w:t>
            </w:r>
          </w:p>
        </w:tc>
        <w:tc>
          <w:tcPr>
            <w:tcW w:w="1134" w:type="dxa"/>
            <w:vAlign w:val="center"/>
          </w:tcPr>
          <w:p>
            <w:pPr>
              <w:jc w:val="center"/>
              <w:rPr>
                <w:rFonts w:ascii="仿宋" w:hAnsi="仿宋" w:eastAsia="仿宋" w:cs="仿宋"/>
                <w:color w:val="000000" w:themeColor="text1"/>
                <w:szCs w:val="21"/>
              </w:rPr>
            </w:pPr>
            <w:r>
              <w:rPr>
                <w:rFonts w:hint="eastAsia" w:ascii="仿宋" w:hAnsi="仿宋" w:eastAsia="仿宋" w:cs="仿宋"/>
                <w:color w:val="000000" w:themeColor="text1"/>
                <w:szCs w:val="21"/>
              </w:rPr>
              <w:t>—</w:t>
            </w:r>
          </w:p>
        </w:tc>
        <w:tc>
          <w:tcPr>
            <w:tcW w:w="1134" w:type="dxa"/>
            <w:vAlign w:val="center"/>
          </w:tcPr>
          <w:p>
            <w:pPr>
              <w:jc w:val="center"/>
              <w:rPr>
                <w:rFonts w:ascii="仿宋" w:hAnsi="仿宋" w:eastAsia="仿宋" w:cs="仿宋"/>
                <w:color w:val="000000" w:themeColor="text1"/>
                <w:szCs w:val="21"/>
              </w:rPr>
            </w:pPr>
            <w:r>
              <w:rPr>
                <w:rFonts w:hint="eastAsia" w:ascii="仿宋" w:hAnsi="仿宋" w:eastAsia="仿宋" w:cs="仿宋"/>
                <w:color w:val="000000" w:themeColor="text1"/>
                <w:szCs w:val="21"/>
              </w:rPr>
              <w:t>—</w:t>
            </w:r>
          </w:p>
        </w:tc>
        <w:tc>
          <w:tcPr>
            <w:tcW w:w="1070" w:type="dxa"/>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kern w:val="0"/>
                <w:szCs w:val="21"/>
              </w:rPr>
              <w:t>1</w:t>
            </w:r>
          </w:p>
        </w:tc>
        <w:tc>
          <w:tcPr>
            <w:tcW w:w="1018" w:type="dxa"/>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kern w:val="0"/>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790" w:type="dxa"/>
            <w:vAlign w:val="center"/>
          </w:tcPr>
          <w:p>
            <w:pPr>
              <w:widowControl/>
              <w:jc w:val="center"/>
              <w:textAlignment w:val="center"/>
              <w:rPr>
                <w:rFonts w:ascii="仿宋" w:hAnsi="仿宋" w:eastAsia="仿宋" w:cs="仿宋"/>
                <w:b/>
                <w:bCs/>
                <w:color w:val="000000" w:themeColor="text1"/>
                <w:szCs w:val="21"/>
              </w:rPr>
            </w:pPr>
            <w:r>
              <w:rPr>
                <w:rFonts w:hint="eastAsia" w:ascii="仿宋" w:hAnsi="仿宋" w:eastAsia="仿宋" w:cs="仿宋"/>
                <w:b/>
                <w:bCs/>
                <w:color w:val="000000" w:themeColor="text1"/>
                <w:kern w:val="0"/>
                <w:szCs w:val="21"/>
              </w:rPr>
              <w:t>四</w:t>
            </w:r>
          </w:p>
        </w:tc>
        <w:tc>
          <w:tcPr>
            <w:tcW w:w="1069" w:type="dxa"/>
            <w:vAlign w:val="center"/>
          </w:tcPr>
          <w:p>
            <w:pPr>
              <w:jc w:val="center"/>
              <w:rPr>
                <w:rFonts w:ascii="仿宋" w:hAnsi="仿宋" w:eastAsia="仿宋" w:cs="仿宋"/>
                <w:color w:val="000000" w:themeColor="text1"/>
                <w:szCs w:val="21"/>
              </w:rPr>
            </w:pPr>
            <w:r>
              <w:rPr>
                <w:rFonts w:hint="eastAsia" w:ascii="仿宋" w:hAnsi="仿宋" w:eastAsia="仿宋" w:cs="仿宋"/>
                <w:color w:val="000000" w:themeColor="text1"/>
                <w:szCs w:val="21"/>
              </w:rPr>
              <w:t>—</w:t>
            </w:r>
          </w:p>
        </w:tc>
        <w:tc>
          <w:tcPr>
            <w:tcW w:w="1070" w:type="dxa"/>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kern w:val="0"/>
                <w:szCs w:val="21"/>
              </w:rPr>
              <w:t>18</w:t>
            </w:r>
          </w:p>
        </w:tc>
        <w:tc>
          <w:tcPr>
            <w:tcW w:w="1319" w:type="dxa"/>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kern w:val="0"/>
                <w:szCs w:val="21"/>
              </w:rPr>
              <w:t>1</w:t>
            </w:r>
          </w:p>
        </w:tc>
        <w:tc>
          <w:tcPr>
            <w:tcW w:w="1134" w:type="dxa"/>
            <w:vAlign w:val="center"/>
          </w:tcPr>
          <w:p>
            <w:pPr>
              <w:jc w:val="center"/>
              <w:rPr>
                <w:rFonts w:ascii="仿宋" w:hAnsi="仿宋" w:eastAsia="仿宋" w:cs="仿宋"/>
                <w:color w:val="000000" w:themeColor="text1"/>
                <w:szCs w:val="21"/>
              </w:rPr>
            </w:pPr>
            <w:r>
              <w:rPr>
                <w:rFonts w:hint="eastAsia" w:ascii="仿宋" w:hAnsi="仿宋" w:eastAsia="仿宋" w:cs="仿宋"/>
                <w:color w:val="000000" w:themeColor="text1"/>
                <w:szCs w:val="21"/>
              </w:rPr>
              <w:t>—</w:t>
            </w:r>
          </w:p>
        </w:tc>
        <w:tc>
          <w:tcPr>
            <w:tcW w:w="1134" w:type="dxa"/>
            <w:vAlign w:val="center"/>
          </w:tcPr>
          <w:p>
            <w:pPr>
              <w:jc w:val="center"/>
              <w:rPr>
                <w:rFonts w:ascii="仿宋" w:hAnsi="仿宋" w:eastAsia="仿宋" w:cs="仿宋"/>
                <w:color w:val="000000" w:themeColor="text1"/>
                <w:szCs w:val="21"/>
              </w:rPr>
            </w:pPr>
            <w:r>
              <w:rPr>
                <w:rFonts w:hint="eastAsia" w:ascii="仿宋" w:hAnsi="仿宋" w:eastAsia="仿宋" w:cs="仿宋"/>
                <w:color w:val="000000" w:themeColor="text1"/>
                <w:szCs w:val="21"/>
              </w:rPr>
              <w:t>—</w:t>
            </w:r>
          </w:p>
        </w:tc>
        <w:tc>
          <w:tcPr>
            <w:tcW w:w="1070" w:type="dxa"/>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kern w:val="0"/>
                <w:szCs w:val="21"/>
              </w:rPr>
              <w:t>1</w:t>
            </w:r>
          </w:p>
        </w:tc>
        <w:tc>
          <w:tcPr>
            <w:tcW w:w="1018" w:type="dxa"/>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kern w:val="0"/>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790" w:type="dxa"/>
            <w:vAlign w:val="center"/>
          </w:tcPr>
          <w:p>
            <w:pPr>
              <w:widowControl/>
              <w:jc w:val="center"/>
              <w:textAlignment w:val="center"/>
              <w:rPr>
                <w:rFonts w:ascii="仿宋" w:hAnsi="仿宋" w:eastAsia="仿宋" w:cs="仿宋"/>
                <w:b/>
                <w:bCs/>
                <w:color w:val="000000" w:themeColor="text1"/>
                <w:szCs w:val="21"/>
              </w:rPr>
            </w:pPr>
            <w:r>
              <w:rPr>
                <w:rFonts w:hint="eastAsia" w:ascii="仿宋" w:hAnsi="仿宋" w:eastAsia="仿宋" w:cs="仿宋"/>
                <w:b/>
                <w:bCs/>
                <w:color w:val="000000" w:themeColor="text1"/>
                <w:kern w:val="0"/>
                <w:szCs w:val="21"/>
              </w:rPr>
              <w:t>五</w:t>
            </w:r>
          </w:p>
        </w:tc>
        <w:tc>
          <w:tcPr>
            <w:tcW w:w="1069" w:type="dxa"/>
            <w:vAlign w:val="center"/>
          </w:tcPr>
          <w:p>
            <w:pPr>
              <w:jc w:val="center"/>
              <w:rPr>
                <w:rFonts w:ascii="仿宋" w:hAnsi="仿宋" w:eastAsia="仿宋" w:cs="仿宋"/>
                <w:color w:val="000000" w:themeColor="text1"/>
                <w:szCs w:val="21"/>
              </w:rPr>
            </w:pPr>
            <w:r>
              <w:rPr>
                <w:rFonts w:hint="eastAsia" w:ascii="仿宋" w:hAnsi="仿宋" w:eastAsia="仿宋" w:cs="仿宋"/>
                <w:color w:val="000000" w:themeColor="text1"/>
                <w:szCs w:val="21"/>
              </w:rPr>
              <w:t>—</w:t>
            </w:r>
          </w:p>
        </w:tc>
        <w:tc>
          <w:tcPr>
            <w:tcW w:w="1070" w:type="dxa"/>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szCs w:val="21"/>
              </w:rPr>
              <w:t>—</w:t>
            </w:r>
          </w:p>
        </w:tc>
        <w:tc>
          <w:tcPr>
            <w:tcW w:w="1319" w:type="dxa"/>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kern w:val="0"/>
                <w:szCs w:val="21"/>
              </w:rPr>
              <w:t>18</w:t>
            </w:r>
          </w:p>
        </w:tc>
        <w:tc>
          <w:tcPr>
            <w:tcW w:w="1134" w:type="dxa"/>
            <w:vAlign w:val="center"/>
          </w:tcPr>
          <w:p>
            <w:pPr>
              <w:jc w:val="center"/>
              <w:rPr>
                <w:rFonts w:ascii="仿宋" w:hAnsi="仿宋" w:eastAsia="仿宋" w:cs="仿宋"/>
                <w:color w:val="000000" w:themeColor="text1"/>
                <w:szCs w:val="21"/>
              </w:rPr>
            </w:pPr>
            <w:r>
              <w:rPr>
                <w:rFonts w:hint="eastAsia" w:ascii="仿宋" w:hAnsi="仿宋" w:eastAsia="仿宋" w:cs="仿宋"/>
                <w:color w:val="000000" w:themeColor="text1"/>
                <w:szCs w:val="21"/>
              </w:rPr>
              <w:t>—</w:t>
            </w:r>
          </w:p>
        </w:tc>
        <w:tc>
          <w:tcPr>
            <w:tcW w:w="1134" w:type="dxa"/>
            <w:vAlign w:val="center"/>
          </w:tcPr>
          <w:p>
            <w:pPr>
              <w:jc w:val="center"/>
              <w:rPr>
                <w:rFonts w:ascii="仿宋" w:hAnsi="仿宋" w:eastAsia="仿宋" w:cs="仿宋"/>
                <w:color w:val="000000" w:themeColor="text1"/>
                <w:szCs w:val="21"/>
              </w:rPr>
            </w:pPr>
            <w:r>
              <w:rPr>
                <w:rFonts w:hint="eastAsia" w:ascii="仿宋" w:hAnsi="仿宋" w:eastAsia="仿宋" w:cs="仿宋"/>
                <w:color w:val="000000" w:themeColor="text1"/>
                <w:szCs w:val="21"/>
              </w:rPr>
              <w:t>—</w:t>
            </w:r>
          </w:p>
        </w:tc>
        <w:tc>
          <w:tcPr>
            <w:tcW w:w="1070" w:type="dxa"/>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szCs w:val="21"/>
              </w:rPr>
              <w:t>2</w:t>
            </w:r>
          </w:p>
        </w:tc>
        <w:tc>
          <w:tcPr>
            <w:tcW w:w="1018" w:type="dxa"/>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kern w:val="0"/>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790" w:type="dxa"/>
            <w:vAlign w:val="center"/>
          </w:tcPr>
          <w:p>
            <w:pPr>
              <w:widowControl/>
              <w:jc w:val="center"/>
              <w:textAlignment w:val="center"/>
              <w:rPr>
                <w:rFonts w:ascii="仿宋" w:hAnsi="仿宋" w:eastAsia="仿宋" w:cs="仿宋"/>
                <w:b/>
                <w:bCs/>
                <w:color w:val="000000" w:themeColor="text1"/>
                <w:szCs w:val="21"/>
              </w:rPr>
            </w:pPr>
            <w:r>
              <w:rPr>
                <w:rFonts w:hint="eastAsia" w:ascii="仿宋" w:hAnsi="仿宋" w:eastAsia="仿宋" w:cs="仿宋"/>
                <w:b/>
                <w:bCs/>
                <w:color w:val="000000" w:themeColor="text1"/>
                <w:kern w:val="0"/>
                <w:szCs w:val="21"/>
              </w:rPr>
              <w:t>六</w:t>
            </w:r>
          </w:p>
        </w:tc>
        <w:tc>
          <w:tcPr>
            <w:tcW w:w="1069" w:type="dxa"/>
            <w:vAlign w:val="center"/>
          </w:tcPr>
          <w:p>
            <w:pPr>
              <w:jc w:val="center"/>
              <w:rPr>
                <w:rFonts w:ascii="仿宋" w:hAnsi="仿宋" w:eastAsia="仿宋" w:cs="仿宋"/>
                <w:color w:val="000000" w:themeColor="text1"/>
                <w:szCs w:val="21"/>
              </w:rPr>
            </w:pPr>
            <w:r>
              <w:rPr>
                <w:rFonts w:hint="eastAsia" w:ascii="仿宋" w:hAnsi="仿宋" w:eastAsia="仿宋" w:cs="仿宋"/>
                <w:color w:val="000000" w:themeColor="text1"/>
                <w:szCs w:val="21"/>
              </w:rPr>
              <w:t>—</w:t>
            </w:r>
          </w:p>
        </w:tc>
        <w:tc>
          <w:tcPr>
            <w:tcW w:w="1070" w:type="dxa"/>
            <w:vAlign w:val="center"/>
          </w:tcPr>
          <w:p>
            <w:pPr>
              <w:jc w:val="center"/>
              <w:rPr>
                <w:rFonts w:ascii="仿宋" w:hAnsi="仿宋" w:eastAsia="仿宋" w:cs="仿宋"/>
                <w:color w:val="000000" w:themeColor="text1"/>
                <w:szCs w:val="21"/>
              </w:rPr>
            </w:pPr>
            <w:r>
              <w:rPr>
                <w:rFonts w:hint="eastAsia" w:ascii="仿宋" w:hAnsi="仿宋" w:eastAsia="仿宋" w:cs="仿宋"/>
                <w:color w:val="000000" w:themeColor="text1"/>
                <w:szCs w:val="21"/>
              </w:rPr>
              <w:t>—</w:t>
            </w:r>
          </w:p>
        </w:tc>
        <w:tc>
          <w:tcPr>
            <w:tcW w:w="1319" w:type="dxa"/>
            <w:vAlign w:val="center"/>
          </w:tcPr>
          <w:p>
            <w:pPr>
              <w:jc w:val="center"/>
              <w:rPr>
                <w:rFonts w:ascii="仿宋" w:hAnsi="仿宋" w:eastAsia="仿宋" w:cs="仿宋"/>
                <w:color w:val="000000" w:themeColor="text1"/>
                <w:szCs w:val="21"/>
              </w:rPr>
            </w:pPr>
            <w:r>
              <w:rPr>
                <w:rFonts w:hint="eastAsia" w:ascii="仿宋" w:hAnsi="仿宋" w:eastAsia="仿宋" w:cs="仿宋"/>
                <w:color w:val="000000" w:themeColor="text1"/>
                <w:szCs w:val="21"/>
              </w:rPr>
              <w:t>—</w:t>
            </w:r>
          </w:p>
        </w:tc>
        <w:tc>
          <w:tcPr>
            <w:tcW w:w="1134" w:type="dxa"/>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kern w:val="0"/>
                <w:szCs w:val="21"/>
              </w:rPr>
              <w:t>18</w:t>
            </w:r>
          </w:p>
        </w:tc>
        <w:tc>
          <w:tcPr>
            <w:tcW w:w="1134" w:type="dxa"/>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kern w:val="0"/>
                <w:szCs w:val="21"/>
              </w:rPr>
              <w:t>2</w:t>
            </w:r>
          </w:p>
        </w:tc>
        <w:tc>
          <w:tcPr>
            <w:tcW w:w="1070" w:type="dxa"/>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szCs w:val="21"/>
              </w:rPr>
              <w:t>—</w:t>
            </w:r>
          </w:p>
        </w:tc>
        <w:tc>
          <w:tcPr>
            <w:tcW w:w="1018" w:type="dxa"/>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kern w:val="0"/>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790" w:type="dxa"/>
            <w:vAlign w:val="center"/>
          </w:tcPr>
          <w:p>
            <w:pPr>
              <w:widowControl/>
              <w:jc w:val="center"/>
              <w:textAlignment w:val="center"/>
              <w:rPr>
                <w:rFonts w:ascii="仿宋" w:hAnsi="仿宋" w:eastAsia="仿宋" w:cs="仿宋"/>
                <w:b/>
                <w:bCs/>
                <w:color w:val="000000" w:themeColor="text1"/>
                <w:szCs w:val="21"/>
              </w:rPr>
            </w:pPr>
            <w:r>
              <w:rPr>
                <w:rFonts w:hint="eastAsia" w:ascii="仿宋" w:hAnsi="仿宋" w:eastAsia="仿宋" w:cs="仿宋"/>
                <w:b/>
                <w:bCs/>
                <w:color w:val="000000" w:themeColor="text1"/>
                <w:kern w:val="0"/>
                <w:szCs w:val="21"/>
              </w:rPr>
              <w:t>合计</w:t>
            </w:r>
          </w:p>
        </w:tc>
        <w:tc>
          <w:tcPr>
            <w:tcW w:w="1069" w:type="dxa"/>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kern w:val="0"/>
                <w:szCs w:val="21"/>
              </w:rPr>
              <w:t>1</w:t>
            </w:r>
          </w:p>
        </w:tc>
        <w:tc>
          <w:tcPr>
            <w:tcW w:w="1070" w:type="dxa"/>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kern w:val="0"/>
                <w:szCs w:val="21"/>
              </w:rPr>
              <w:t>72</w:t>
            </w:r>
          </w:p>
        </w:tc>
        <w:tc>
          <w:tcPr>
            <w:tcW w:w="1319" w:type="dxa"/>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kern w:val="0"/>
                <w:szCs w:val="21"/>
              </w:rPr>
              <w:t>22</w:t>
            </w:r>
          </w:p>
        </w:tc>
        <w:tc>
          <w:tcPr>
            <w:tcW w:w="1134" w:type="dxa"/>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kern w:val="0"/>
                <w:szCs w:val="21"/>
              </w:rPr>
              <w:t>18</w:t>
            </w:r>
          </w:p>
        </w:tc>
        <w:tc>
          <w:tcPr>
            <w:tcW w:w="1134" w:type="dxa"/>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kern w:val="0"/>
                <w:szCs w:val="21"/>
              </w:rPr>
              <w:t>2</w:t>
            </w:r>
          </w:p>
        </w:tc>
        <w:tc>
          <w:tcPr>
            <w:tcW w:w="1070" w:type="dxa"/>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kern w:val="0"/>
                <w:szCs w:val="21"/>
              </w:rPr>
              <w:t>6</w:t>
            </w:r>
          </w:p>
        </w:tc>
        <w:tc>
          <w:tcPr>
            <w:tcW w:w="1018" w:type="dxa"/>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kern w:val="0"/>
                <w:szCs w:val="21"/>
              </w:rPr>
              <w:t>121</w:t>
            </w:r>
          </w:p>
        </w:tc>
      </w:tr>
    </w:tbl>
    <w:p>
      <w:pPr>
        <w:pStyle w:val="28"/>
        <w:spacing w:beforeLines="50"/>
        <w:ind w:firstLine="482"/>
        <w:rPr>
          <w:rFonts w:hint="default"/>
          <w:color w:val="000000" w:themeColor="text1"/>
        </w:rPr>
      </w:pPr>
      <w:bookmarkStart w:id="22" w:name="_Toc114296750"/>
      <w:bookmarkStart w:id="23" w:name="_Toc133216580"/>
      <w:bookmarkStart w:id="24" w:name="_Toc12812"/>
      <w:r>
        <w:rPr>
          <w:color w:val="000000" w:themeColor="text1"/>
        </w:rPr>
        <w:t>（二）课程设置与教学时间安排</w:t>
      </w:r>
      <w:bookmarkEnd w:id="22"/>
      <w:bookmarkEnd w:id="23"/>
      <w:bookmarkEnd w:id="24"/>
    </w:p>
    <w:p>
      <w:pPr>
        <w:overflowPunct w:val="0"/>
        <w:adjustRightInd w:val="0"/>
        <w:snapToGrid w:val="0"/>
        <w:spacing w:line="360" w:lineRule="auto"/>
        <w:ind w:firstLine="482" w:firstLineChars="200"/>
        <w:jc w:val="center"/>
        <w:rPr>
          <w:rFonts w:ascii="仿宋" w:hAnsi="仿宋" w:eastAsia="仿宋" w:cs="仿宋"/>
          <w:b/>
          <w:bCs/>
          <w:color w:val="000000" w:themeColor="text1"/>
          <w:sz w:val="24"/>
          <w:szCs w:val="24"/>
        </w:rPr>
      </w:pPr>
      <w:r>
        <w:rPr>
          <w:rFonts w:hint="eastAsia" w:ascii="仿宋" w:hAnsi="仿宋" w:eastAsia="仿宋" w:cs="仿宋"/>
          <w:b/>
          <w:bCs/>
          <w:color w:val="000000" w:themeColor="text1"/>
          <w:sz w:val="24"/>
          <w:szCs w:val="24"/>
        </w:rPr>
        <w:t>课程设置与教学时间安排表</w:t>
      </w:r>
    </w:p>
    <w:tbl>
      <w:tblPr>
        <w:tblStyle w:val="19"/>
        <w:tblW w:w="9469" w:type="dxa"/>
        <w:jc w:val="center"/>
        <w:tblLayout w:type="fixed"/>
        <w:tblCellMar>
          <w:top w:w="0" w:type="dxa"/>
          <w:left w:w="108" w:type="dxa"/>
          <w:bottom w:w="0" w:type="dxa"/>
          <w:right w:w="108" w:type="dxa"/>
        </w:tblCellMar>
      </w:tblPr>
      <w:tblGrid>
        <w:gridCol w:w="480"/>
        <w:gridCol w:w="696"/>
        <w:gridCol w:w="894"/>
        <w:gridCol w:w="1124"/>
        <w:gridCol w:w="654"/>
        <w:gridCol w:w="677"/>
        <w:gridCol w:w="643"/>
        <w:gridCol w:w="709"/>
        <w:gridCol w:w="538"/>
        <w:gridCol w:w="491"/>
        <w:gridCol w:w="490"/>
        <w:gridCol w:w="502"/>
        <w:gridCol w:w="502"/>
        <w:gridCol w:w="535"/>
        <w:gridCol w:w="534"/>
      </w:tblGrid>
      <w:tr>
        <w:tblPrEx>
          <w:tblCellMar>
            <w:top w:w="0" w:type="dxa"/>
            <w:left w:w="108" w:type="dxa"/>
            <w:bottom w:w="0" w:type="dxa"/>
            <w:right w:w="108" w:type="dxa"/>
          </w:tblCellMar>
        </w:tblPrEx>
        <w:trPr>
          <w:trHeight w:val="423" w:hRule="atLeast"/>
          <w:jc w:val="center"/>
        </w:trPr>
        <w:tc>
          <w:tcPr>
            <w:tcW w:w="480" w:type="dxa"/>
            <w:vMerge w:val="restart"/>
            <w:tcBorders>
              <w:top w:val="single" w:color="auto" w:sz="4" w:space="0"/>
              <w:left w:val="single" w:color="auto" w:sz="4" w:space="0"/>
              <w:bottom w:val="single" w:color="auto" w:sz="4" w:space="0"/>
              <w:right w:val="single" w:color="auto" w:sz="4" w:space="0"/>
            </w:tcBorders>
            <w:shd w:val="clear" w:color="auto" w:fill="D9E2F3"/>
            <w:vAlign w:val="center"/>
          </w:tcPr>
          <w:p>
            <w:pPr>
              <w:widowControl/>
              <w:adjustRightInd w:val="0"/>
              <w:snapToGrid w:val="0"/>
              <w:jc w:val="center"/>
              <w:textAlignment w:val="center"/>
              <w:rPr>
                <w:rFonts w:ascii="仿宋" w:hAnsi="仿宋" w:eastAsia="仿宋" w:cs="仿宋"/>
                <w:b/>
                <w:bCs/>
                <w:color w:val="000000" w:themeColor="text1"/>
                <w:kern w:val="0"/>
                <w:szCs w:val="21"/>
              </w:rPr>
            </w:pPr>
            <w:r>
              <w:rPr>
                <w:rFonts w:hint="eastAsia" w:ascii="仿宋" w:hAnsi="仿宋" w:eastAsia="仿宋" w:cs="仿宋"/>
                <w:b/>
                <w:bCs/>
                <w:color w:val="000000" w:themeColor="text1"/>
                <w:kern w:val="0"/>
                <w:szCs w:val="21"/>
              </w:rPr>
              <w:t>课程</w:t>
            </w:r>
          </w:p>
          <w:p>
            <w:pPr>
              <w:widowControl/>
              <w:adjustRightInd w:val="0"/>
              <w:snapToGrid w:val="0"/>
              <w:jc w:val="center"/>
              <w:textAlignment w:val="center"/>
              <w:rPr>
                <w:rFonts w:ascii="仿宋" w:hAnsi="仿宋" w:eastAsia="仿宋" w:cs="仿宋"/>
                <w:b/>
                <w:bCs/>
                <w:color w:val="000000" w:themeColor="text1"/>
                <w:szCs w:val="21"/>
              </w:rPr>
            </w:pPr>
            <w:r>
              <w:rPr>
                <w:rFonts w:hint="eastAsia" w:ascii="仿宋" w:hAnsi="仿宋" w:eastAsia="仿宋" w:cs="仿宋"/>
                <w:b/>
                <w:bCs/>
                <w:color w:val="000000" w:themeColor="text1"/>
                <w:kern w:val="0"/>
                <w:szCs w:val="21"/>
              </w:rPr>
              <w:t>类别</w:t>
            </w:r>
          </w:p>
        </w:tc>
        <w:tc>
          <w:tcPr>
            <w:tcW w:w="696" w:type="dxa"/>
            <w:vMerge w:val="restart"/>
            <w:tcBorders>
              <w:top w:val="single" w:color="auto" w:sz="4" w:space="0"/>
              <w:left w:val="single" w:color="auto" w:sz="4" w:space="0"/>
              <w:bottom w:val="single" w:color="auto" w:sz="4" w:space="0"/>
              <w:right w:val="single" w:color="auto" w:sz="4" w:space="0"/>
            </w:tcBorders>
            <w:shd w:val="clear" w:color="auto" w:fill="D9E2F3"/>
            <w:vAlign w:val="center"/>
          </w:tcPr>
          <w:p>
            <w:pPr>
              <w:widowControl/>
              <w:adjustRightInd w:val="0"/>
              <w:snapToGrid w:val="0"/>
              <w:jc w:val="center"/>
              <w:textAlignment w:val="center"/>
              <w:rPr>
                <w:rFonts w:ascii="仿宋" w:hAnsi="仿宋" w:eastAsia="仿宋" w:cs="仿宋"/>
                <w:b/>
                <w:bCs/>
                <w:color w:val="000000" w:themeColor="text1"/>
                <w:kern w:val="0"/>
                <w:szCs w:val="21"/>
              </w:rPr>
            </w:pPr>
            <w:r>
              <w:rPr>
                <w:rFonts w:hint="eastAsia" w:ascii="仿宋" w:hAnsi="仿宋" w:eastAsia="仿宋" w:cs="仿宋"/>
                <w:b/>
                <w:bCs/>
                <w:color w:val="000000" w:themeColor="text1"/>
                <w:kern w:val="0"/>
                <w:szCs w:val="21"/>
              </w:rPr>
              <w:t>课程</w:t>
            </w:r>
          </w:p>
          <w:p>
            <w:pPr>
              <w:widowControl/>
              <w:adjustRightInd w:val="0"/>
              <w:snapToGrid w:val="0"/>
              <w:jc w:val="center"/>
              <w:textAlignment w:val="center"/>
              <w:rPr>
                <w:rFonts w:ascii="仿宋" w:hAnsi="仿宋" w:eastAsia="仿宋" w:cs="仿宋"/>
                <w:b/>
                <w:bCs/>
                <w:color w:val="000000" w:themeColor="text1"/>
                <w:szCs w:val="21"/>
              </w:rPr>
            </w:pPr>
            <w:r>
              <w:rPr>
                <w:rFonts w:hint="eastAsia" w:ascii="仿宋" w:hAnsi="仿宋" w:eastAsia="仿宋" w:cs="仿宋"/>
                <w:b/>
                <w:bCs/>
                <w:color w:val="000000" w:themeColor="text1"/>
                <w:kern w:val="0"/>
                <w:szCs w:val="21"/>
              </w:rPr>
              <w:t>性质</w:t>
            </w:r>
          </w:p>
        </w:tc>
        <w:tc>
          <w:tcPr>
            <w:tcW w:w="894" w:type="dxa"/>
            <w:vMerge w:val="restart"/>
            <w:tcBorders>
              <w:top w:val="single" w:color="auto" w:sz="4" w:space="0"/>
              <w:left w:val="single" w:color="auto" w:sz="4" w:space="0"/>
              <w:bottom w:val="single" w:color="auto" w:sz="4" w:space="0"/>
              <w:right w:val="single" w:color="auto" w:sz="4" w:space="0"/>
            </w:tcBorders>
            <w:shd w:val="clear" w:color="auto" w:fill="D9E2F3"/>
            <w:vAlign w:val="center"/>
          </w:tcPr>
          <w:p>
            <w:pPr>
              <w:widowControl/>
              <w:adjustRightInd w:val="0"/>
              <w:snapToGrid w:val="0"/>
              <w:jc w:val="center"/>
              <w:textAlignment w:val="center"/>
              <w:rPr>
                <w:rFonts w:ascii="仿宋" w:hAnsi="仿宋" w:eastAsia="仿宋" w:cs="仿宋"/>
                <w:b/>
                <w:bCs/>
                <w:color w:val="000000" w:themeColor="text1"/>
                <w:kern w:val="0"/>
                <w:szCs w:val="21"/>
              </w:rPr>
            </w:pPr>
            <w:r>
              <w:rPr>
                <w:rFonts w:hint="eastAsia" w:ascii="仿宋" w:hAnsi="仿宋" w:eastAsia="仿宋" w:cs="仿宋"/>
                <w:b/>
                <w:bCs/>
                <w:color w:val="000000" w:themeColor="text1"/>
                <w:kern w:val="0"/>
                <w:szCs w:val="21"/>
              </w:rPr>
              <w:t>课程</w:t>
            </w:r>
          </w:p>
          <w:p>
            <w:pPr>
              <w:widowControl/>
              <w:adjustRightInd w:val="0"/>
              <w:snapToGrid w:val="0"/>
              <w:jc w:val="center"/>
              <w:textAlignment w:val="center"/>
              <w:rPr>
                <w:rFonts w:ascii="仿宋" w:hAnsi="仿宋" w:eastAsia="仿宋" w:cs="仿宋"/>
                <w:b/>
                <w:bCs/>
                <w:color w:val="000000" w:themeColor="text1"/>
                <w:szCs w:val="21"/>
              </w:rPr>
            </w:pPr>
            <w:r>
              <w:rPr>
                <w:rFonts w:hint="eastAsia" w:ascii="仿宋" w:hAnsi="仿宋" w:eastAsia="仿宋" w:cs="仿宋"/>
                <w:b/>
                <w:bCs/>
                <w:color w:val="000000" w:themeColor="text1"/>
                <w:kern w:val="0"/>
                <w:szCs w:val="21"/>
              </w:rPr>
              <w:t>编号</w:t>
            </w:r>
          </w:p>
        </w:tc>
        <w:tc>
          <w:tcPr>
            <w:tcW w:w="1124" w:type="dxa"/>
            <w:vMerge w:val="restart"/>
            <w:tcBorders>
              <w:top w:val="single" w:color="auto" w:sz="4" w:space="0"/>
              <w:left w:val="single" w:color="auto" w:sz="4" w:space="0"/>
              <w:bottom w:val="single" w:color="auto" w:sz="4" w:space="0"/>
              <w:right w:val="single" w:color="auto" w:sz="4" w:space="0"/>
            </w:tcBorders>
            <w:shd w:val="clear" w:color="auto" w:fill="D9E2F3"/>
            <w:vAlign w:val="center"/>
          </w:tcPr>
          <w:p>
            <w:pPr>
              <w:widowControl/>
              <w:adjustRightInd w:val="0"/>
              <w:snapToGrid w:val="0"/>
              <w:jc w:val="center"/>
              <w:textAlignment w:val="center"/>
              <w:rPr>
                <w:rFonts w:ascii="仿宋" w:hAnsi="仿宋" w:eastAsia="仿宋" w:cs="仿宋"/>
                <w:b/>
                <w:bCs/>
                <w:color w:val="000000" w:themeColor="text1"/>
                <w:kern w:val="0"/>
                <w:szCs w:val="21"/>
              </w:rPr>
            </w:pPr>
            <w:r>
              <w:rPr>
                <w:rFonts w:hint="eastAsia" w:ascii="仿宋" w:hAnsi="仿宋" w:eastAsia="仿宋" w:cs="仿宋"/>
                <w:b/>
                <w:bCs/>
                <w:color w:val="000000" w:themeColor="text1"/>
                <w:kern w:val="0"/>
                <w:szCs w:val="21"/>
              </w:rPr>
              <w:t>课程</w:t>
            </w:r>
          </w:p>
          <w:p>
            <w:pPr>
              <w:widowControl/>
              <w:adjustRightInd w:val="0"/>
              <w:snapToGrid w:val="0"/>
              <w:jc w:val="center"/>
              <w:textAlignment w:val="center"/>
              <w:rPr>
                <w:rFonts w:ascii="仿宋" w:hAnsi="仿宋" w:eastAsia="仿宋" w:cs="仿宋"/>
                <w:b/>
                <w:bCs/>
                <w:color w:val="000000" w:themeColor="text1"/>
                <w:szCs w:val="21"/>
              </w:rPr>
            </w:pPr>
            <w:r>
              <w:rPr>
                <w:rFonts w:hint="eastAsia" w:ascii="仿宋" w:hAnsi="仿宋" w:eastAsia="仿宋" w:cs="仿宋"/>
                <w:b/>
                <w:bCs/>
                <w:color w:val="000000" w:themeColor="text1"/>
                <w:kern w:val="0"/>
                <w:szCs w:val="21"/>
              </w:rPr>
              <w:t>名称</w:t>
            </w:r>
          </w:p>
        </w:tc>
        <w:tc>
          <w:tcPr>
            <w:tcW w:w="654" w:type="dxa"/>
            <w:vMerge w:val="restart"/>
            <w:tcBorders>
              <w:top w:val="single" w:color="auto" w:sz="4" w:space="0"/>
              <w:left w:val="single" w:color="auto" w:sz="4" w:space="0"/>
              <w:bottom w:val="single" w:color="auto" w:sz="4" w:space="0"/>
              <w:right w:val="single" w:color="auto" w:sz="4" w:space="0"/>
            </w:tcBorders>
            <w:shd w:val="clear" w:color="auto" w:fill="D9E2F3"/>
            <w:vAlign w:val="center"/>
          </w:tcPr>
          <w:p>
            <w:pPr>
              <w:widowControl/>
              <w:adjustRightInd w:val="0"/>
              <w:snapToGrid w:val="0"/>
              <w:jc w:val="center"/>
              <w:textAlignment w:val="center"/>
              <w:rPr>
                <w:rFonts w:ascii="仿宋" w:hAnsi="仿宋" w:eastAsia="仿宋" w:cs="仿宋"/>
                <w:b/>
                <w:bCs/>
                <w:color w:val="000000" w:themeColor="text1"/>
                <w:szCs w:val="21"/>
              </w:rPr>
            </w:pPr>
            <w:r>
              <w:rPr>
                <w:rFonts w:hint="eastAsia" w:ascii="仿宋" w:hAnsi="仿宋" w:eastAsia="仿宋" w:cs="仿宋"/>
                <w:b/>
                <w:bCs/>
                <w:color w:val="000000" w:themeColor="text1"/>
                <w:kern w:val="0"/>
                <w:szCs w:val="21"/>
              </w:rPr>
              <w:t>学分</w:t>
            </w:r>
          </w:p>
        </w:tc>
        <w:tc>
          <w:tcPr>
            <w:tcW w:w="677" w:type="dxa"/>
            <w:vMerge w:val="restart"/>
            <w:tcBorders>
              <w:top w:val="single" w:color="auto" w:sz="4" w:space="0"/>
              <w:left w:val="single" w:color="auto" w:sz="4" w:space="0"/>
              <w:bottom w:val="single" w:color="auto" w:sz="4" w:space="0"/>
              <w:right w:val="single" w:color="auto" w:sz="4" w:space="0"/>
            </w:tcBorders>
            <w:shd w:val="clear" w:color="auto" w:fill="D9E2F3"/>
            <w:vAlign w:val="center"/>
          </w:tcPr>
          <w:p>
            <w:pPr>
              <w:widowControl/>
              <w:adjustRightInd w:val="0"/>
              <w:snapToGrid w:val="0"/>
              <w:jc w:val="center"/>
              <w:textAlignment w:val="center"/>
              <w:rPr>
                <w:rFonts w:ascii="仿宋" w:hAnsi="仿宋" w:eastAsia="仿宋" w:cs="仿宋"/>
                <w:b/>
                <w:bCs/>
                <w:color w:val="000000" w:themeColor="text1"/>
                <w:kern w:val="0"/>
                <w:szCs w:val="21"/>
              </w:rPr>
            </w:pPr>
            <w:r>
              <w:rPr>
                <w:rFonts w:hint="eastAsia" w:ascii="仿宋" w:hAnsi="仿宋" w:eastAsia="仿宋" w:cs="仿宋"/>
                <w:b/>
                <w:bCs/>
                <w:color w:val="000000" w:themeColor="text1"/>
                <w:kern w:val="0"/>
                <w:szCs w:val="21"/>
              </w:rPr>
              <w:t>理论</w:t>
            </w:r>
          </w:p>
          <w:p>
            <w:pPr>
              <w:widowControl/>
              <w:adjustRightInd w:val="0"/>
              <w:snapToGrid w:val="0"/>
              <w:jc w:val="center"/>
              <w:textAlignment w:val="center"/>
              <w:rPr>
                <w:rFonts w:ascii="仿宋" w:hAnsi="仿宋" w:eastAsia="仿宋" w:cs="仿宋"/>
                <w:b/>
                <w:bCs/>
                <w:color w:val="000000" w:themeColor="text1"/>
                <w:szCs w:val="21"/>
              </w:rPr>
            </w:pPr>
            <w:r>
              <w:rPr>
                <w:rFonts w:hint="eastAsia" w:ascii="仿宋" w:hAnsi="仿宋" w:eastAsia="仿宋" w:cs="仿宋"/>
                <w:b/>
                <w:bCs/>
                <w:color w:val="000000" w:themeColor="text1"/>
                <w:kern w:val="0"/>
                <w:szCs w:val="21"/>
              </w:rPr>
              <w:t>学时</w:t>
            </w:r>
          </w:p>
        </w:tc>
        <w:tc>
          <w:tcPr>
            <w:tcW w:w="643" w:type="dxa"/>
            <w:vMerge w:val="restart"/>
            <w:tcBorders>
              <w:top w:val="single" w:color="auto" w:sz="4" w:space="0"/>
              <w:left w:val="single" w:color="auto" w:sz="4" w:space="0"/>
              <w:bottom w:val="single" w:color="auto" w:sz="4" w:space="0"/>
              <w:right w:val="single" w:color="auto" w:sz="4" w:space="0"/>
            </w:tcBorders>
            <w:shd w:val="clear" w:color="auto" w:fill="D9E2F3"/>
            <w:vAlign w:val="center"/>
          </w:tcPr>
          <w:p>
            <w:pPr>
              <w:widowControl/>
              <w:adjustRightInd w:val="0"/>
              <w:snapToGrid w:val="0"/>
              <w:jc w:val="center"/>
              <w:textAlignment w:val="center"/>
              <w:rPr>
                <w:rFonts w:ascii="仿宋" w:hAnsi="仿宋" w:eastAsia="仿宋" w:cs="仿宋"/>
                <w:b/>
                <w:bCs/>
                <w:color w:val="000000" w:themeColor="text1"/>
                <w:kern w:val="0"/>
                <w:szCs w:val="21"/>
              </w:rPr>
            </w:pPr>
            <w:r>
              <w:rPr>
                <w:rFonts w:hint="eastAsia" w:ascii="仿宋" w:hAnsi="仿宋" w:eastAsia="仿宋" w:cs="仿宋"/>
                <w:b/>
                <w:bCs/>
                <w:color w:val="000000" w:themeColor="text1"/>
                <w:kern w:val="0"/>
                <w:szCs w:val="21"/>
              </w:rPr>
              <w:t>实践</w:t>
            </w:r>
          </w:p>
          <w:p>
            <w:pPr>
              <w:widowControl/>
              <w:adjustRightInd w:val="0"/>
              <w:snapToGrid w:val="0"/>
              <w:jc w:val="center"/>
              <w:textAlignment w:val="center"/>
              <w:rPr>
                <w:rFonts w:ascii="仿宋" w:hAnsi="仿宋" w:eastAsia="仿宋" w:cs="仿宋"/>
                <w:b/>
                <w:bCs/>
                <w:color w:val="000000" w:themeColor="text1"/>
                <w:szCs w:val="21"/>
              </w:rPr>
            </w:pPr>
            <w:r>
              <w:rPr>
                <w:rFonts w:hint="eastAsia" w:ascii="仿宋" w:hAnsi="仿宋" w:eastAsia="仿宋" w:cs="仿宋"/>
                <w:b/>
                <w:bCs/>
                <w:color w:val="000000" w:themeColor="text1"/>
                <w:kern w:val="0"/>
                <w:szCs w:val="21"/>
              </w:rPr>
              <w:t>学时</w:t>
            </w:r>
          </w:p>
        </w:tc>
        <w:tc>
          <w:tcPr>
            <w:tcW w:w="709" w:type="dxa"/>
            <w:vMerge w:val="restart"/>
            <w:tcBorders>
              <w:top w:val="single" w:color="auto" w:sz="4" w:space="0"/>
              <w:left w:val="single" w:color="auto" w:sz="4" w:space="0"/>
              <w:bottom w:val="single" w:color="auto" w:sz="4" w:space="0"/>
              <w:right w:val="single" w:color="auto" w:sz="4" w:space="0"/>
            </w:tcBorders>
            <w:shd w:val="clear" w:color="auto" w:fill="D9E2F3"/>
            <w:vAlign w:val="center"/>
          </w:tcPr>
          <w:p>
            <w:pPr>
              <w:widowControl/>
              <w:adjustRightInd w:val="0"/>
              <w:snapToGrid w:val="0"/>
              <w:jc w:val="center"/>
              <w:textAlignment w:val="center"/>
              <w:rPr>
                <w:rFonts w:ascii="仿宋" w:hAnsi="仿宋" w:eastAsia="仿宋" w:cs="仿宋"/>
                <w:b/>
                <w:bCs/>
                <w:color w:val="000000" w:themeColor="text1"/>
                <w:szCs w:val="21"/>
              </w:rPr>
            </w:pPr>
            <w:r>
              <w:rPr>
                <w:rFonts w:hint="eastAsia" w:ascii="仿宋" w:hAnsi="仿宋" w:eastAsia="仿宋" w:cs="仿宋"/>
                <w:b/>
                <w:bCs/>
                <w:color w:val="000000" w:themeColor="text1"/>
                <w:kern w:val="0"/>
                <w:szCs w:val="21"/>
              </w:rPr>
              <w:t>总学时</w:t>
            </w:r>
          </w:p>
        </w:tc>
        <w:tc>
          <w:tcPr>
            <w:tcW w:w="3058" w:type="dxa"/>
            <w:gridSpan w:val="6"/>
            <w:tcBorders>
              <w:top w:val="single" w:color="auto" w:sz="4" w:space="0"/>
              <w:left w:val="single" w:color="auto" w:sz="4" w:space="0"/>
              <w:bottom w:val="single" w:color="auto" w:sz="4" w:space="0"/>
              <w:right w:val="single" w:color="auto" w:sz="4" w:space="0"/>
            </w:tcBorders>
            <w:shd w:val="clear" w:color="auto" w:fill="D9E2F3"/>
            <w:vAlign w:val="center"/>
          </w:tcPr>
          <w:p>
            <w:pPr>
              <w:widowControl/>
              <w:adjustRightInd w:val="0"/>
              <w:snapToGrid w:val="0"/>
              <w:jc w:val="center"/>
              <w:textAlignment w:val="center"/>
              <w:rPr>
                <w:rFonts w:ascii="仿宋" w:hAnsi="仿宋" w:eastAsia="仿宋" w:cs="仿宋"/>
                <w:b/>
                <w:bCs/>
                <w:color w:val="000000" w:themeColor="text1"/>
                <w:szCs w:val="21"/>
              </w:rPr>
            </w:pPr>
            <w:r>
              <w:rPr>
                <w:rFonts w:hint="eastAsia" w:ascii="仿宋" w:hAnsi="仿宋" w:eastAsia="仿宋" w:cs="仿宋"/>
                <w:b/>
                <w:bCs/>
                <w:color w:val="000000" w:themeColor="text1"/>
                <w:kern w:val="0"/>
                <w:szCs w:val="21"/>
              </w:rPr>
              <w:t>学期周学时/理论周数安排</w:t>
            </w:r>
          </w:p>
        </w:tc>
        <w:tc>
          <w:tcPr>
            <w:tcW w:w="534" w:type="dxa"/>
            <w:vMerge w:val="restart"/>
            <w:tcBorders>
              <w:top w:val="single" w:color="auto" w:sz="4" w:space="0"/>
              <w:left w:val="single" w:color="auto" w:sz="4" w:space="0"/>
              <w:right w:val="single" w:color="auto" w:sz="4" w:space="0"/>
            </w:tcBorders>
            <w:shd w:val="clear" w:color="auto" w:fill="D9E2F3"/>
            <w:vAlign w:val="center"/>
          </w:tcPr>
          <w:p>
            <w:pPr>
              <w:widowControl/>
              <w:adjustRightInd w:val="0"/>
              <w:snapToGrid w:val="0"/>
              <w:jc w:val="center"/>
              <w:textAlignment w:val="center"/>
              <w:rPr>
                <w:rFonts w:ascii="仿宋" w:hAnsi="仿宋" w:eastAsia="仿宋" w:cs="仿宋"/>
                <w:b/>
                <w:bCs/>
                <w:color w:val="000000" w:themeColor="text1"/>
                <w:kern w:val="0"/>
                <w:szCs w:val="21"/>
              </w:rPr>
            </w:pPr>
            <w:r>
              <w:rPr>
                <w:rFonts w:hint="eastAsia" w:ascii="仿宋" w:hAnsi="仿宋" w:eastAsia="仿宋" w:cs="仿宋"/>
                <w:b/>
                <w:bCs/>
                <w:color w:val="000000" w:themeColor="text1"/>
                <w:kern w:val="0"/>
                <w:szCs w:val="21"/>
              </w:rPr>
              <w:t>考核</w:t>
            </w:r>
          </w:p>
          <w:p>
            <w:pPr>
              <w:widowControl/>
              <w:adjustRightInd w:val="0"/>
              <w:snapToGrid w:val="0"/>
              <w:jc w:val="center"/>
              <w:textAlignment w:val="center"/>
              <w:rPr>
                <w:rFonts w:ascii="仿宋" w:hAnsi="仿宋" w:eastAsia="仿宋" w:cs="仿宋"/>
                <w:b/>
                <w:bCs/>
                <w:color w:val="000000" w:themeColor="text1"/>
                <w:szCs w:val="21"/>
              </w:rPr>
            </w:pPr>
            <w:r>
              <w:rPr>
                <w:rFonts w:hint="eastAsia" w:ascii="仿宋" w:hAnsi="仿宋" w:eastAsia="仿宋" w:cs="仿宋"/>
                <w:b/>
                <w:bCs/>
                <w:color w:val="000000" w:themeColor="text1"/>
                <w:kern w:val="0"/>
                <w:szCs w:val="21"/>
              </w:rPr>
              <w:t>方式</w:t>
            </w:r>
          </w:p>
        </w:tc>
      </w:tr>
      <w:tr>
        <w:tblPrEx>
          <w:tblCellMar>
            <w:top w:w="0" w:type="dxa"/>
            <w:left w:w="108" w:type="dxa"/>
            <w:bottom w:w="0" w:type="dxa"/>
            <w:right w:w="108" w:type="dxa"/>
          </w:tblCellMar>
        </w:tblPrEx>
        <w:trPr>
          <w:trHeight w:val="560" w:hRule="atLeast"/>
          <w:jc w:val="center"/>
        </w:trPr>
        <w:tc>
          <w:tcPr>
            <w:tcW w:w="480" w:type="dxa"/>
            <w:vMerge w:val="continue"/>
            <w:tcBorders>
              <w:top w:val="single" w:color="auto" w:sz="4" w:space="0"/>
              <w:left w:val="single" w:color="auto" w:sz="4" w:space="0"/>
              <w:bottom w:val="single" w:color="auto" w:sz="4" w:space="0"/>
              <w:right w:val="single" w:color="auto" w:sz="4" w:space="0"/>
            </w:tcBorders>
            <w:shd w:val="clear" w:color="auto" w:fill="D9E2F3"/>
            <w:vAlign w:val="center"/>
          </w:tcPr>
          <w:p>
            <w:pPr>
              <w:widowControl/>
              <w:adjustRightInd w:val="0"/>
              <w:snapToGrid w:val="0"/>
              <w:jc w:val="center"/>
              <w:rPr>
                <w:rFonts w:ascii="仿宋" w:hAnsi="仿宋" w:eastAsia="仿宋" w:cs="仿宋"/>
                <w:b/>
                <w:bCs/>
                <w:color w:val="000000" w:themeColor="text1"/>
                <w:szCs w:val="21"/>
              </w:rPr>
            </w:pPr>
          </w:p>
        </w:tc>
        <w:tc>
          <w:tcPr>
            <w:tcW w:w="696" w:type="dxa"/>
            <w:vMerge w:val="continue"/>
            <w:tcBorders>
              <w:top w:val="single" w:color="auto" w:sz="4" w:space="0"/>
              <w:left w:val="single" w:color="auto" w:sz="4" w:space="0"/>
              <w:bottom w:val="single" w:color="auto" w:sz="4" w:space="0"/>
              <w:right w:val="single" w:color="auto" w:sz="4" w:space="0"/>
            </w:tcBorders>
            <w:shd w:val="clear" w:color="auto" w:fill="D9E2F3"/>
            <w:vAlign w:val="center"/>
          </w:tcPr>
          <w:p>
            <w:pPr>
              <w:widowControl/>
              <w:adjustRightInd w:val="0"/>
              <w:snapToGrid w:val="0"/>
              <w:jc w:val="center"/>
              <w:rPr>
                <w:rFonts w:ascii="仿宋" w:hAnsi="仿宋" w:eastAsia="仿宋" w:cs="仿宋"/>
                <w:b/>
                <w:bCs/>
                <w:color w:val="000000" w:themeColor="text1"/>
                <w:szCs w:val="21"/>
              </w:rPr>
            </w:pPr>
          </w:p>
        </w:tc>
        <w:tc>
          <w:tcPr>
            <w:tcW w:w="894" w:type="dxa"/>
            <w:vMerge w:val="continue"/>
            <w:tcBorders>
              <w:top w:val="single" w:color="auto" w:sz="4" w:space="0"/>
              <w:left w:val="single" w:color="auto" w:sz="4" w:space="0"/>
              <w:bottom w:val="single" w:color="auto" w:sz="4" w:space="0"/>
              <w:right w:val="single" w:color="auto" w:sz="4" w:space="0"/>
            </w:tcBorders>
            <w:shd w:val="clear" w:color="auto" w:fill="D9E2F3"/>
            <w:vAlign w:val="center"/>
          </w:tcPr>
          <w:p>
            <w:pPr>
              <w:widowControl/>
              <w:adjustRightInd w:val="0"/>
              <w:snapToGrid w:val="0"/>
              <w:jc w:val="center"/>
              <w:rPr>
                <w:rFonts w:ascii="仿宋" w:hAnsi="仿宋" w:eastAsia="仿宋" w:cs="仿宋"/>
                <w:b/>
                <w:bCs/>
                <w:color w:val="000000" w:themeColor="text1"/>
                <w:szCs w:val="21"/>
              </w:rPr>
            </w:pPr>
          </w:p>
        </w:tc>
        <w:tc>
          <w:tcPr>
            <w:tcW w:w="1124" w:type="dxa"/>
            <w:vMerge w:val="continue"/>
            <w:tcBorders>
              <w:top w:val="single" w:color="auto" w:sz="4" w:space="0"/>
              <w:left w:val="single" w:color="auto" w:sz="4" w:space="0"/>
              <w:bottom w:val="single" w:color="auto" w:sz="4" w:space="0"/>
              <w:right w:val="single" w:color="auto" w:sz="4" w:space="0"/>
            </w:tcBorders>
            <w:shd w:val="clear" w:color="auto" w:fill="D9E2F3"/>
            <w:vAlign w:val="center"/>
          </w:tcPr>
          <w:p>
            <w:pPr>
              <w:widowControl/>
              <w:adjustRightInd w:val="0"/>
              <w:snapToGrid w:val="0"/>
              <w:jc w:val="center"/>
              <w:rPr>
                <w:rFonts w:ascii="仿宋" w:hAnsi="仿宋" w:eastAsia="仿宋" w:cs="仿宋"/>
                <w:b/>
                <w:bCs/>
                <w:color w:val="000000" w:themeColor="text1"/>
                <w:szCs w:val="21"/>
              </w:rPr>
            </w:pPr>
          </w:p>
        </w:tc>
        <w:tc>
          <w:tcPr>
            <w:tcW w:w="654" w:type="dxa"/>
            <w:vMerge w:val="continue"/>
            <w:tcBorders>
              <w:top w:val="single" w:color="auto" w:sz="4" w:space="0"/>
              <w:left w:val="single" w:color="auto" w:sz="4" w:space="0"/>
              <w:bottom w:val="single" w:color="auto" w:sz="4" w:space="0"/>
              <w:right w:val="single" w:color="auto" w:sz="4" w:space="0"/>
            </w:tcBorders>
            <w:shd w:val="clear" w:color="auto" w:fill="D9E2F3"/>
            <w:vAlign w:val="center"/>
          </w:tcPr>
          <w:p>
            <w:pPr>
              <w:widowControl/>
              <w:adjustRightInd w:val="0"/>
              <w:snapToGrid w:val="0"/>
              <w:jc w:val="center"/>
              <w:rPr>
                <w:rFonts w:ascii="仿宋" w:hAnsi="仿宋" w:eastAsia="仿宋" w:cs="仿宋"/>
                <w:b/>
                <w:bCs/>
                <w:color w:val="000000" w:themeColor="text1"/>
                <w:szCs w:val="21"/>
              </w:rPr>
            </w:pPr>
          </w:p>
        </w:tc>
        <w:tc>
          <w:tcPr>
            <w:tcW w:w="677" w:type="dxa"/>
            <w:vMerge w:val="continue"/>
            <w:tcBorders>
              <w:top w:val="single" w:color="auto" w:sz="4" w:space="0"/>
              <w:left w:val="single" w:color="auto" w:sz="4" w:space="0"/>
              <w:bottom w:val="single" w:color="auto" w:sz="4" w:space="0"/>
              <w:right w:val="single" w:color="auto" w:sz="4" w:space="0"/>
            </w:tcBorders>
            <w:shd w:val="clear" w:color="auto" w:fill="D9E2F3"/>
            <w:vAlign w:val="center"/>
          </w:tcPr>
          <w:p>
            <w:pPr>
              <w:widowControl/>
              <w:adjustRightInd w:val="0"/>
              <w:snapToGrid w:val="0"/>
              <w:jc w:val="center"/>
              <w:rPr>
                <w:rFonts w:ascii="仿宋" w:hAnsi="仿宋" w:eastAsia="仿宋" w:cs="仿宋"/>
                <w:b/>
                <w:bCs/>
                <w:color w:val="000000" w:themeColor="text1"/>
                <w:szCs w:val="21"/>
              </w:rPr>
            </w:pPr>
          </w:p>
        </w:tc>
        <w:tc>
          <w:tcPr>
            <w:tcW w:w="643" w:type="dxa"/>
            <w:vMerge w:val="continue"/>
            <w:tcBorders>
              <w:top w:val="single" w:color="auto" w:sz="4" w:space="0"/>
              <w:left w:val="single" w:color="auto" w:sz="4" w:space="0"/>
              <w:bottom w:val="single" w:color="auto" w:sz="4" w:space="0"/>
              <w:right w:val="single" w:color="auto" w:sz="4" w:space="0"/>
            </w:tcBorders>
            <w:shd w:val="clear" w:color="auto" w:fill="D9E2F3"/>
            <w:vAlign w:val="center"/>
          </w:tcPr>
          <w:p>
            <w:pPr>
              <w:widowControl/>
              <w:adjustRightInd w:val="0"/>
              <w:snapToGrid w:val="0"/>
              <w:jc w:val="center"/>
              <w:rPr>
                <w:rFonts w:ascii="仿宋" w:hAnsi="仿宋" w:eastAsia="仿宋" w:cs="仿宋"/>
                <w:b/>
                <w:bCs/>
                <w:color w:val="000000" w:themeColor="text1"/>
                <w:szCs w:val="21"/>
              </w:rPr>
            </w:pPr>
          </w:p>
        </w:tc>
        <w:tc>
          <w:tcPr>
            <w:tcW w:w="709" w:type="dxa"/>
            <w:vMerge w:val="continue"/>
            <w:tcBorders>
              <w:top w:val="single" w:color="auto" w:sz="4" w:space="0"/>
              <w:left w:val="single" w:color="auto" w:sz="4" w:space="0"/>
              <w:bottom w:val="single" w:color="auto" w:sz="4" w:space="0"/>
              <w:right w:val="single" w:color="auto" w:sz="4" w:space="0"/>
            </w:tcBorders>
            <w:shd w:val="clear" w:color="auto" w:fill="D9E2F3"/>
            <w:vAlign w:val="center"/>
          </w:tcPr>
          <w:p>
            <w:pPr>
              <w:widowControl/>
              <w:adjustRightInd w:val="0"/>
              <w:snapToGrid w:val="0"/>
              <w:jc w:val="center"/>
              <w:rPr>
                <w:rFonts w:ascii="仿宋" w:hAnsi="仿宋" w:eastAsia="仿宋" w:cs="仿宋"/>
                <w:b/>
                <w:bCs/>
                <w:color w:val="000000" w:themeColor="text1"/>
                <w:szCs w:val="21"/>
              </w:rPr>
            </w:pPr>
          </w:p>
        </w:tc>
        <w:tc>
          <w:tcPr>
            <w:tcW w:w="538" w:type="dxa"/>
            <w:tcBorders>
              <w:top w:val="single" w:color="auto" w:sz="4" w:space="0"/>
              <w:left w:val="single" w:color="auto" w:sz="4" w:space="0"/>
              <w:bottom w:val="single" w:color="auto" w:sz="4" w:space="0"/>
              <w:right w:val="single" w:color="auto" w:sz="4" w:space="0"/>
            </w:tcBorders>
            <w:shd w:val="clear" w:color="auto" w:fill="D9E2F3"/>
            <w:vAlign w:val="center"/>
          </w:tcPr>
          <w:p>
            <w:pPr>
              <w:widowControl/>
              <w:adjustRightInd w:val="0"/>
              <w:snapToGrid w:val="0"/>
              <w:jc w:val="center"/>
              <w:textAlignment w:val="center"/>
              <w:rPr>
                <w:rFonts w:ascii="仿宋" w:hAnsi="仿宋" w:eastAsia="仿宋" w:cs="仿宋"/>
                <w:b/>
                <w:bCs/>
                <w:color w:val="000000" w:themeColor="text1"/>
                <w:szCs w:val="21"/>
              </w:rPr>
            </w:pPr>
            <w:r>
              <w:rPr>
                <w:rFonts w:hint="eastAsia" w:ascii="仿宋" w:hAnsi="仿宋" w:eastAsia="仿宋" w:cs="仿宋"/>
                <w:b/>
                <w:bCs/>
                <w:color w:val="000000" w:themeColor="text1"/>
                <w:kern w:val="0"/>
                <w:szCs w:val="21"/>
              </w:rPr>
              <w:t>一</w:t>
            </w:r>
            <w:r>
              <w:rPr>
                <w:rFonts w:hint="eastAsia" w:ascii="仿宋" w:hAnsi="仿宋" w:eastAsia="仿宋" w:cs="仿宋"/>
                <w:b/>
                <w:bCs/>
                <w:color w:val="000000" w:themeColor="text1"/>
                <w:kern w:val="0"/>
                <w:szCs w:val="21"/>
              </w:rPr>
              <w:br w:type="textWrapping"/>
            </w:r>
            <w:r>
              <w:rPr>
                <w:rFonts w:hint="eastAsia" w:ascii="仿宋" w:hAnsi="仿宋" w:eastAsia="仿宋" w:cs="仿宋"/>
                <w:b/>
                <w:bCs/>
                <w:color w:val="000000" w:themeColor="text1"/>
                <w:kern w:val="0"/>
                <w:szCs w:val="21"/>
              </w:rPr>
              <w:t>18</w:t>
            </w:r>
          </w:p>
        </w:tc>
        <w:tc>
          <w:tcPr>
            <w:tcW w:w="491" w:type="dxa"/>
            <w:tcBorders>
              <w:top w:val="single" w:color="auto" w:sz="4" w:space="0"/>
              <w:left w:val="single" w:color="auto" w:sz="4" w:space="0"/>
              <w:bottom w:val="single" w:color="auto" w:sz="4" w:space="0"/>
              <w:right w:val="single" w:color="auto" w:sz="4" w:space="0"/>
            </w:tcBorders>
            <w:shd w:val="clear" w:color="auto" w:fill="D9E2F3"/>
            <w:vAlign w:val="center"/>
          </w:tcPr>
          <w:p>
            <w:pPr>
              <w:widowControl/>
              <w:adjustRightInd w:val="0"/>
              <w:snapToGrid w:val="0"/>
              <w:jc w:val="center"/>
              <w:textAlignment w:val="center"/>
              <w:rPr>
                <w:rFonts w:ascii="仿宋" w:hAnsi="仿宋" w:eastAsia="仿宋" w:cs="仿宋"/>
                <w:b/>
                <w:bCs/>
                <w:color w:val="000000" w:themeColor="text1"/>
                <w:szCs w:val="21"/>
              </w:rPr>
            </w:pPr>
            <w:r>
              <w:rPr>
                <w:rFonts w:hint="eastAsia" w:ascii="仿宋" w:hAnsi="仿宋" w:eastAsia="仿宋" w:cs="仿宋"/>
                <w:b/>
                <w:bCs/>
                <w:color w:val="000000" w:themeColor="text1"/>
                <w:kern w:val="0"/>
                <w:szCs w:val="21"/>
              </w:rPr>
              <w:t>二</w:t>
            </w:r>
            <w:r>
              <w:rPr>
                <w:rFonts w:hint="eastAsia" w:ascii="仿宋" w:hAnsi="仿宋" w:eastAsia="仿宋" w:cs="仿宋"/>
                <w:b/>
                <w:bCs/>
                <w:color w:val="000000" w:themeColor="text1"/>
                <w:kern w:val="0"/>
                <w:szCs w:val="21"/>
              </w:rPr>
              <w:br w:type="textWrapping"/>
            </w:r>
            <w:r>
              <w:rPr>
                <w:rFonts w:hint="eastAsia" w:ascii="仿宋" w:hAnsi="仿宋" w:eastAsia="仿宋" w:cs="仿宋"/>
                <w:b/>
                <w:bCs/>
                <w:color w:val="000000" w:themeColor="text1"/>
                <w:kern w:val="0"/>
                <w:szCs w:val="21"/>
              </w:rPr>
              <w:t>18</w:t>
            </w:r>
          </w:p>
        </w:tc>
        <w:tc>
          <w:tcPr>
            <w:tcW w:w="490" w:type="dxa"/>
            <w:tcBorders>
              <w:top w:val="single" w:color="auto" w:sz="4" w:space="0"/>
              <w:left w:val="single" w:color="auto" w:sz="4" w:space="0"/>
              <w:bottom w:val="single" w:color="auto" w:sz="4" w:space="0"/>
              <w:right w:val="single" w:color="auto" w:sz="4" w:space="0"/>
            </w:tcBorders>
            <w:shd w:val="clear" w:color="auto" w:fill="D9E2F3"/>
            <w:vAlign w:val="center"/>
          </w:tcPr>
          <w:p>
            <w:pPr>
              <w:widowControl/>
              <w:adjustRightInd w:val="0"/>
              <w:snapToGrid w:val="0"/>
              <w:jc w:val="center"/>
              <w:textAlignment w:val="center"/>
              <w:rPr>
                <w:rFonts w:ascii="仿宋" w:hAnsi="仿宋" w:eastAsia="仿宋" w:cs="仿宋"/>
                <w:b/>
                <w:bCs/>
                <w:color w:val="000000" w:themeColor="text1"/>
                <w:szCs w:val="21"/>
              </w:rPr>
            </w:pPr>
            <w:r>
              <w:rPr>
                <w:rFonts w:hint="eastAsia" w:ascii="仿宋" w:hAnsi="仿宋" w:eastAsia="仿宋" w:cs="仿宋"/>
                <w:b/>
                <w:bCs/>
                <w:color w:val="000000" w:themeColor="text1"/>
                <w:kern w:val="0"/>
                <w:szCs w:val="21"/>
              </w:rPr>
              <w:t>三</w:t>
            </w:r>
            <w:r>
              <w:rPr>
                <w:rFonts w:hint="eastAsia" w:ascii="仿宋" w:hAnsi="仿宋" w:eastAsia="仿宋" w:cs="仿宋"/>
                <w:b/>
                <w:bCs/>
                <w:color w:val="000000" w:themeColor="text1"/>
                <w:kern w:val="0"/>
                <w:szCs w:val="21"/>
              </w:rPr>
              <w:br w:type="textWrapping"/>
            </w:r>
            <w:r>
              <w:rPr>
                <w:rFonts w:hint="eastAsia" w:ascii="仿宋" w:hAnsi="仿宋" w:eastAsia="仿宋" w:cs="仿宋"/>
                <w:b/>
                <w:bCs/>
                <w:color w:val="000000" w:themeColor="text1"/>
                <w:kern w:val="0"/>
                <w:szCs w:val="21"/>
              </w:rPr>
              <w:t>18</w:t>
            </w:r>
          </w:p>
        </w:tc>
        <w:tc>
          <w:tcPr>
            <w:tcW w:w="502" w:type="dxa"/>
            <w:tcBorders>
              <w:top w:val="single" w:color="auto" w:sz="4" w:space="0"/>
              <w:left w:val="single" w:color="auto" w:sz="4" w:space="0"/>
              <w:bottom w:val="single" w:color="auto" w:sz="4" w:space="0"/>
              <w:right w:val="single" w:color="auto" w:sz="4" w:space="0"/>
            </w:tcBorders>
            <w:shd w:val="clear" w:color="auto" w:fill="D9E2F3"/>
            <w:vAlign w:val="center"/>
          </w:tcPr>
          <w:p>
            <w:pPr>
              <w:widowControl/>
              <w:adjustRightInd w:val="0"/>
              <w:snapToGrid w:val="0"/>
              <w:jc w:val="center"/>
              <w:textAlignment w:val="center"/>
              <w:rPr>
                <w:rFonts w:ascii="仿宋" w:hAnsi="仿宋" w:eastAsia="仿宋" w:cs="仿宋"/>
                <w:b/>
                <w:bCs/>
                <w:color w:val="000000" w:themeColor="text1"/>
                <w:szCs w:val="21"/>
              </w:rPr>
            </w:pPr>
            <w:r>
              <w:rPr>
                <w:rFonts w:hint="eastAsia" w:ascii="仿宋" w:hAnsi="仿宋" w:eastAsia="仿宋" w:cs="仿宋"/>
                <w:b/>
                <w:bCs/>
                <w:color w:val="000000" w:themeColor="text1"/>
                <w:kern w:val="0"/>
                <w:szCs w:val="21"/>
              </w:rPr>
              <w:t>四</w:t>
            </w:r>
            <w:r>
              <w:rPr>
                <w:rFonts w:hint="eastAsia" w:ascii="仿宋" w:hAnsi="仿宋" w:eastAsia="仿宋" w:cs="仿宋"/>
                <w:b/>
                <w:bCs/>
                <w:color w:val="000000" w:themeColor="text1"/>
                <w:kern w:val="0"/>
                <w:szCs w:val="21"/>
              </w:rPr>
              <w:br w:type="textWrapping"/>
            </w:r>
            <w:r>
              <w:rPr>
                <w:rFonts w:hint="eastAsia" w:ascii="仿宋" w:hAnsi="仿宋" w:eastAsia="仿宋" w:cs="仿宋"/>
                <w:b/>
                <w:bCs/>
                <w:color w:val="000000" w:themeColor="text1"/>
                <w:kern w:val="0"/>
                <w:szCs w:val="21"/>
              </w:rPr>
              <w:t>18</w:t>
            </w:r>
          </w:p>
        </w:tc>
        <w:tc>
          <w:tcPr>
            <w:tcW w:w="502" w:type="dxa"/>
            <w:tcBorders>
              <w:top w:val="single" w:color="auto" w:sz="4" w:space="0"/>
              <w:left w:val="single" w:color="auto" w:sz="4" w:space="0"/>
              <w:bottom w:val="single" w:color="auto" w:sz="4" w:space="0"/>
              <w:right w:val="single" w:color="auto" w:sz="4" w:space="0"/>
            </w:tcBorders>
            <w:shd w:val="clear" w:color="auto" w:fill="D9E2F3"/>
            <w:vAlign w:val="center"/>
          </w:tcPr>
          <w:p>
            <w:pPr>
              <w:widowControl/>
              <w:adjustRightInd w:val="0"/>
              <w:snapToGrid w:val="0"/>
              <w:jc w:val="center"/>
              <w:textAlignment w:val="center"/>
              <w:rPr>
                <w:rFonts w:ascii="仿宋" w:hAnsi="仿宋" w:eastAsia="仿宋" w:cs="仿宋"/>
                <w:b/>
                <w:bCs/>
                <w:color w:val="000000" w:themeColor="text1"/>
                <w:szCs w:val="21"/>
              </w:rPr>
            </w:pPr>
            <w:r>
              <w:rPr>
                <w:rFonts w:hint="eastAsia" w:ascii="仿宋" w:hAnsi="仿宋" w:eastAsia="仿宋" w:cs="仿宋"/>
                <w:b/>
                <w:bCs/>
                <w:color w:val="000000" w:themeColor="text1"/>
                <w:kern w:val="0"/>
                <w:szCs w:val="21"/>
              </w:rPr>
              <w:t>五</w:t>
            </w:r>
            <w:r>
              <w:rPr>
                <w:rFonts w:hint="eastAsia" w:ascii="仿宋" w:hAnsi="仿宋" w:eastAsia="仿宋" w:cs="仿宋"/>
                <w:b/>
                <w:bCs/>
                <w:color w:val="000000" w:themeColor="text1"/>
                <w:kern w:val="0"/>
                <w:szCs w:val="21"/>
              </w:rPr>
              <w:br w:type="textWrapping"/>
            </w:r>
            <w:r>
              <w:rPr>
                <w:rFonts w:hint="eastAsia" w:ascii="仿宋" w:hAnsi="仿宋" w:eastAsia="仿宋" w:cs="仿宋"/>
                <w:b/>
                <w:bCs/>
                <w:color w:val="000000" w:themeColor="text1"/>
                <w:kern w:val="0"/>
                <w:szCs w:val="21"/>
              </w:rPr>
              <w:t>18</w:t>
            </w:r>
          </w:p>
        </w:tc>
        <w:tc>
          <w:tcPr>
            <w:tcW w:w="535" w:type="dxa"/>
            <w:tcBorders>
              <w:top w:val="single" w:color="auto" w:sz="4" w:space="0"/>
              <w:left w:val="single" w:color="auto" w:sz="4" w:space="0"/>
              <w:bottom w:val="single" w:color="auto" w:sz="4" w:space="0"/>
              <w:right w:val="single" w:color="auto" w:sz="4" w:space="0"/>
            </w:tcBorders>
            <w:shd w:val="clear" w:color="auto" w:fill="D9E2F3"/>
            <w:vAlign w:val="center"/>
          </w:tcPr>
          <w:p>
            <w:pPr>
              <w:widowControl/>
              <w:adjustRightInd w:val="0"/>
              <w:snapToGrid w:val="0"/>
              <w:jc w:val="center"/>
              <w:textAlignment w:val="center"/>
              <w:rPr>
                <w:rFonts w:ascii="仿宋" w:hAnsi="仿宋" w:eastAsia="仿宋" w:cs="仿宋"/>
                <w:b/>
                <w:bCs/>
                <w:color w:val="000000" w:themeColor="text1"/>
                <w:szCs w:val="21"/>
              </w:rPr>
            </w:pPr>
            <w:r>
              <w:rPr>
                <w:rFonts w:hint="eastAsia" w:ascii="仿宋" w:hAnsi="仿宋" w:eastAsia="仿宋" w:cs="仿宋"/>
                <w:b/>
                <w:bCs/>
                <w:color w:val="000000" w:themeColor="text1"/>
                <w:kern w:val="0"/>
                <w:szCs w:val="21"/>
              </w:rPr>
              <w:t>六</w:t>
            </w:r>
            <w:r>
              <w:rPr>
                <w:rFonts w:hint="eastAsia" w:ascii="仿宋" w:hAnsi="仿宋" w:eastAsia="仿宋" w:cs="仿宋"/>
                <w:b/>
                <w:bCs/>
                <w:color w:val="000000" w:themeColor="text1"/>
                <w:kern w:val="0"/>
                <w:szCs w:val="21"/>
              </w:rPr>
              <w:br w:type="textWrapping"/>
            </w:r>
            <w:r>
              <w:rPr>
                <w:rFonts w:hint="eastAsia" w:ascii="仿宋" w:hAnsi="仿宋" w:eastAsia="仿宋" w:cs="仿宋"/>
                <w:b/>
                <w:bCs/>
                <w:color w:val="000000" w:themeColor="text1"/>
                <w:kern w:val="0"/>
                <w:szCs w:val="21"/>
              </w:rPr>
              <w:t>18</w:t>
            </w:r>
          </w:p>
        </w:tc>
        <w:tc>
          <w:tcPr>
            <w:tcW w:w="534" w:type="dxa"/>
            <w:vMerge w:val="continue"/>
            <w:tcBorders>
              <w:left w:val="single" w:color="auto" w:sz="4" w:space="0"/>
              <w:right w:val="single" w:color="auto" w:sz="4" w:space="0"/>
            </w:tcBorders>
            <w:shd w:val="clear" w:color="auto" w:fill="D9E2F3"/>
            <w:vAlign w:val="center"/>
          </w:tcPr>
          <w:p>
            <w:pPr>
              <w:widowControl/>
              <w:adjustRightInd w:val="0"/>
              <w:snapToGrid w:val="0"/>
              <w:jc w:val="center"/>
              <w:rPr>
                <w:rFonts w:ascii="仿宋" w:hAnsi="仿宋" w:eastAsia="仿宋" w:cs="仿宋"/>
                <w:b/>
                <w:bCs/>
                <w:color w:val="000000" w:themeColor="text1"/>
                <w:szCs w:val="21"/>
              </w:rPr>
            </w:pPr>
          </w:p>
        </w:tc>
      </w:tr>
      <w:tr>
        <w:tblPrEx>
          <w:tblCellMar>
            <w:top w:w="0" w:type="dxa"/>
            <w:left w:w="108" w:type="dxa"/>
            <w:bottom w:w="0" w:type="dxa"/>
            <w:right w:w="108" w:type="dxa"/>
          </w:tblCellMar>
        </w:tblPrEx>
        <w:trPr>
          <w:trHeight w:val="560" w:hRule="atLeast"/>
          <w:jc w:val="center"/>
        </w:trPr>
        <w:tc>
          <w:tcPr>
            <w:tcW w:w="4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kern w:val="0"/>
                <w:szCs w:val="21"/>
              </w:rPr>
              <w:t>公共基础课程</w:t>
            </w:r>
          </w:p>
        </w:tc>
        <w:tc>
          <w:tcPr>
            <w:tcW w:w="6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kern w:val="0"/>
                <w:szCs w:val="21"/>
              </w:rPr>
              <w:t>必修</w:t>
            </w:r>
          </w:p>
        </w:tc>
        <w:tc>
          <w:tcPr>
            <w:tcW w:w="8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kern w:val="0"/>
                <w:szCs w:val="21"/>
              </w:rPr>
              <w:t>10000001101</w:t>
            </w:r>
          </w:p>
        </w:tc>
        <w:tc>
          <w:tcPr>
            <w:tcW w:w="11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kern w:val="0"/>
                <w:szCs w:val="21"/>
              </w:rPr>
              <w:t>中国特色社会主义</w:t>
            </w: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kern w:val="0"/>
                <w:szCs w:val="21"/>
              </w:rPr>
              <w:t>2</w:t>
            </w:r>
          </w:p>
        </w:tc>
        <w:tc>
          <w:tcPr>
            <w:tcW w:w="6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kern w:val="0"/>
                <w:szCs w:val="21"/>
              </w:rPr>
              <w:t>36</w:t>
            </w:r>
          </w:p>
        </w:tc>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themeColor="text1"/>
                <w:szCs w:val="21"/>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kern w:val="0"/>
                <w:szCs w:val="21"/>
              </w:rPr>
              <w:t>36</w:t>
            </w:r>
          </w:p>
        </w:tc>
        <w:tc>
          <w:tcPr>
            <w:tcW w:w="5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kern w:val="0"/>
                <w:szCs w:val="21"/>
              </w:rPr>
              <w:t>2</w:t>
            </w:r>
          </w:p>
        </w:tc>
        <w:tc>
          <w:tcPr>
            <w:tcW w:w="49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themeColor="text1"/>
                <w:szCs w:val="21"/>
              </w:rPr>
            </w:pPr>
          </w:p>
        </w:tc>
        <w:tc>
          <w:tcPr>
            <w:tcW w:w="4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themeColor="text1"/>
                <w:szCs w:val="21"/>
              </w:rPr>
            </w:pPr>
          </w:p>
        </w:tc>
        <w:tc>
          <w:tcPr>
            <w:tcW w:w="50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themeColor="text1"/>
                <w:szCs w:val="21"/>
              </w:rPr>
            </w:pPr>
          </w:p>
        </w:tc>
        <w:tc>
          <w:tcPr>
            <w:tcW w:w="50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themeColor="text1"/>
                <w:szCs w:val="21"/>
              </w:rPr>
            </w:pPr>
          </w:p>
        </w:tc>
        <w:tc>
          <w:tcPr>
            <w:tcW w:w="5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themeColor="text1"/>
                <w:szCs w:val="21"/>
              </w:rPr>
            </w:pPr>
          </w:p>
        </w:tc>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kern w:val="0"/>
                <w:szCs w:val="21"/>
              </w:rPr>
              <w:t>考查</w:t>
            </w:r>
          </w:p>
        </w:tc>
      </w:tr>
      <w:tr>
        <w:tblPrEx>
          <w:tblCellMar>
            <w:top w:w="0" w:type="dxa"/>
            <w:left w:w="108" w:type="dxa"/>
            <w:bottom w:w="0" w:type="dxa"/>
            <w:right w:w="108" w:type="dxa"/>
          </w:tblCellMar>
        </w:tblPrEx>
        <w:trPr>
          <w:trHeight w:val="840" w:hRule="atLeast"/>
          <w:jc w:val="center"/>
        </w:trPr>
        <w:tc>
          <w:tcPr>
            <w:tcW w:w="4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themeColor="text1"/>
                <w:szCs w:val="21"/>
              </w:rPr>
            </w:pPr>
          </w:p>
        </w:tc>
        <w:tc>
          <w:tcPr>
            <w:tcW w:w="6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kern w:val="0"/>
                <w:szCs w:val="21"/>
              </w:rPr>
              <w:t>必修</w:t>
            </w:r>
          </w:p>
        </w:tc>
        <w:tc>
          <w:tcPr>
            <w:tcW w:w="8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kern w:val="0"/>
                <w:szCs w:val="21"/>
              </w:rPr>
              <w:t>10000001102</w:t>
            </w:r>
          </w:p>
        </w:tc>
        <w:tc>
          <w:tcPr>
            <w:tcW w:w="11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kern w:val="0"/>
                <w:szCs w:val="21"/>
              </w:rPr>
              <w:t>心理健康与职业生涯</w:t>
            </w: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kern w:val="0"/>
                <w:szCs w:val="21"/>
              </w:rPr>
              <w:t>2</w:t>
            </w:r>
          </w:p>
        </w:tc>
        <w:tc>
          <w:tcPr>
            <w:tcW w:w="6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kern w:val="0"/>
                <w:szCs w:val="21"/>
              </w:rPr>
              <w:t>36</w:t>
            </w:r>
          </w:p>
        </w:tc>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themeColor="text1"/>
                <w:szCs w:val="21"/>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kern w:val="0"/>
                <w:szCs w:val="21"/>
              </w:rPr>
              <w:t>36</w:t>
            </w:r>
          </w:p>
        </w:tc>
        <w:tc>
          <w:tcPr>
            <w:tcW w:w="53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themeColor="text1"/>
                <w:szCs w:val="21"/>
              </w:rPr>
            </w:pPr>
          </w:p>
        </w:tc>
        <w:tc>
          <w:tcPr>
            <w:tcW w:w="4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kern w:val="0"/>
                <w:szCs w:val="21"/>
              </w:rPr>
              <w:t>2</w:t>
            </w:r>
          </w:p>
        </w:tc>
        <w:tc>
          <w:tcPr>
            <w:tcW w:w="4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themeColor="text1"/>
                <w:szCs w:val="21"/>
              </w:rPr>
            </w:pPr>
          </w:p>
        </w:tc>
        <w:tc>
          <w:tcPr>
            <w:tcW w:w="50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themeColor="text1"/>
                <w:szCs w:val="21"/>
              </w:rPr>
            </w:pPr>
          </w:p>
        </w:tc>
        <w:tc>
          <w:tcPr>
            <w:tcW w:w="50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themeColor="text1"/>
                <w:szCs w:val="21"/>
              </w:rPr>
            </w:pPr>
          </w:p>
        </w:tc>
        <w:tc>
          <w:tcPr>
            <w:tcW w:w="5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themeColor="text1"/>
                <w:szCs w:val="21"/>
              </w:rPr>
            </w:pPr>
          </w:p>
        </w:tc>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kern w:val="0"/>
                <w:szCs w:val="21"/>
              </w:rPr>
              <w:t>考查</w:t>
            </w:r>
          </w:p>
        </w:tc>
      </w:tr>
      <w:tr>
        <w:tblPrEx>
          <w:tblCellMar>
            <w:top w:w="0" w:type="dxa"/>
            <w:left w:w="108" w:type="dxa"/>
            <w:bottom w:w="0" w:type="dxa"/>
            <w:right w:w="108" w:type="dxa"/>
          </w:tblCellMar>
        </w:tblPrEx>
        <w:trPr>
          <w:trHeight w:val="560" w:hRule="atLeast"/>
          <w:jc w:val="center"/>
        </w:trPr>
        <w:tc>
          <w:tcPr>
            <w:tcW w:w="4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themeColor="text1"/>
                <w:szCs w:val="21"/>
              </w:rPr>
            </w:pPr>
          </w:p>
        </w:tc>
        <w:tc>
          <w:tcPr>
            <w:tcW w:w="6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kern w:val="0"/>
                <w:szCs w:val="21"/>
              </w:rPr>
              <w:t>必修</w:t>
            </w:r>
          </w:p>
        </w:tc>
        <w:tc>
          <w:tcPr>
            <w:tcW w:w="8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kern w:val="0"/>
                <w:szCs w:val="21"/>
              </w:rPr>
              <w:t>10000001103</w:t>
            </w:r>
          </w:p>
        </w:tc>
        <w:tc>
          <w:tcPr>
            <w:tcW w:w="11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kern w:val="0"/>
                <w:szCs w:val="21"/>
              </w:rPr>
              <w:t>哲学与人生</w:t>
            </w: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kern w:val="0"/>
                <w:szCs w:val="21"/>
              </w:rPr>
              <w:t>2</w:t>
            </w:r>
          </w:p>
        </w:tc>
        <w:tc>
          <w:tcPr>
            <w:tcW w:w="6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kern w:val="0"/>
                <w:szCs w:val="21"/>
              </w:rPr>
              <w:t>36</w:t>
            </w:r>
          </w:p>
        </w:tc>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themeColor="text1"/>
                <w:szCs w:val="21"/>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kern w:val="0"/>
                <w:szCs w:val="21"/>
              </w:rPr>
              <w:t>36</w:t>
            </w:r>
          </w:p>
        </w:tc>
        <w:tc>
          <w:tcPr>
            <w:tcW w:w="53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themeColor="text1"/>
                <w:szCs w:val="21"/>
              </w:rPr>
            </w:pPr>
          </w:p>
        </w:tc>
        <w:tc>
          <w:tcPr>
            <w:tcW w:w="49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themeColor="text1"/>
                <w:szCs w:val="21"/>
              </w:rPr>
            </w:pPr>
          </w:p>
        </w:tc>
        <w:tc>
          <w:tcPr>
            <w:tcW w:w="4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kern w:val="0"/>
                <w:szCs w:val="21"/>
              </w:rPr>
              <w:t>2</w:t>
            </w:r>
          </w:p>
        </w:tc>
        <w:tc>
          <w:tcPr>
            <w:tcW w:w="50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themeColor="text1"/>
                <w:szCs w:val="21"/>
              </w:rPr>
            </w:pPr>
          </w:p>
        </w:tc>
        <w:tc>
          <w:tcPr>
            <w:tcW w:w="50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themeColor="text1"/>
                <w:szCs w:val="21"/>
              </w:rPr>
            </w:pPr>
          </w:p>
        </w:tc>
        <w:tc>
          <w:tcPr>
            <w:tcW w:w="5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themeColor="text1"/>
                <w:szCs w:val="21"/>
              </w:rPr>
            </w:pPr>
          </w:p>
        </w:tc>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kern w:val="0"/>
                <w:szCs w:val="21"/>
              </w:rPr>
              <w:t>考查</w:t>
            </w:r>
          </w:p>
        </w:tc>
      </w:tr>
      <w:tr>
        <w:tblPrEx>
          <w:tblCellMar>
            <w:top w:w="0" w:type="dxa"/>
            <w:left w:w="108" w:type="dxa"/>
            <w:bottom w:w="0" w:type="dxa"/>
            <w:right w:w="108" w:type="dxa"/>
          </w:tblCellMar>
        </w:tblPrEx>
        <w:trPr>
          <w:trHeight w:val="560" w:hRule="atLeast"/>
          <w:jc w:val="center"/>
        </w:trPr>
        <w:tc>
          <w:tcPr>
            <w:tcW w:w="4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themeColor="text1"/>
                <w:szCs w:val="21"/>
              </w:rPr>
            </w:pPr>
          </w:p>
        </w:tc>
        <w:tc>
          <w:tcPr>
            <w:tcW w:w="6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kern w:val="0"/>
                <w:szCs w:val="21"/>
              </w:rPr>
              <w:t>必修</w:t>
            </w:r>
          </w:p>
        </w:tc>
        <w:tc>
          <w:tcPr>
            <w:tcW w:w="8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kern w:val="0"/>
                <w:szCs w:val="21"/>
              </w:rPr>
              <w:t>10000001104</w:t>
            </w:r>
          </w:p>
        </w:tc>
        <w:tc>
          <w:tcPr>
            <w:tcW w:w="11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kern w:val="0"/>
                <w:szCs w:val="21"/>
              </w:rPr>
              <w:t>职业道德与法治</w:t>
            </w: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kern w:val="0"/>
                <w:szCs w:val="21"/>
              </w:rPr>
              <w:t>2</w:t>
            </w:r>
          </w:p>
        </w:tc>
        <w:tc>
          <w:tcPr>
            <w:tcW w:w="6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kern w:val="0"/>
                <w:szCs w:val="21"/>
              </w:rPr>
              <w:t>36</w:t>
            </w:r>
          </w:p>
        </w:tc>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themeColor="text1"/>
                <w:szCs w:val="21"/>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kern w:val="0"/>
                <w:szCs w:val="21"/>
              </w:rPr>
              <w:t>36</w:t>
            </w:r>
          </w:p>
        </w:tc>
        <w:tc>
          <w:tcPr>
            <w:tcW w:w="53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themeColor="text1"/>
                <w:szCs w:val="21"/>
              </w:rPr>
            </w:pPr>
          </w:p>
        </w:tc>
        <w:tc>
          <w:tcPr>
            <w:tcW w:w="49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themeColor="text1"/>
                <w:szCs w:val="21"/>
              </w:rPr>
            </w:pPr>
          </w:p>
        </w:tc>
        <w:tc>
          <w:tcPr>
            <w:tcW w:w="4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themeColor="text1"/>
                <w:szCs w:val="21"/>
              </w:rPr>
            </w:pPr>
          </w:p>
        </w:tc>
        <w:tc>
          <w:tcPr>
            <w:tcW w:w="5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kern w:val="0"/>
                <w:szCs w:val="21"/>
              </w:rPr>
              <w:t>2</w:t>
            </w:r>
          </w:p>
        </w:tc>
        <w:tc>
          <w:tcPr>
            <w:tcW w:w="50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themeColor="text1"/>
                <w:szCs w:val="21"/>
              </w:rPr>
            </w:pPr>
          </w:p>
        </w:tc>
        <w:tc>
          <w:tcPr>
            <w:tcW w:w="5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themeColor="text1"/>
                <w:szCs w:val="21"/>
              </w:rPr>
            </w:pPr>
          </w:p>
        </w:tc>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kern w:val="0"/>
                <w:szCs w:val="21"/>
              </w:rPr>
              <w:t>考查</w:t>
            </w:r>
          </w:p>
        </w:tc>
      </w:tr>
      <w:tr>
        <w:tblPrEx>
          <w:tblCellMar>
            <w:top w:w="0" w:type="dxa"/>
            <w:left w:w="108" w:type="dxa"/>
            <w:bottom w:w="0" w:type="dxa"/>
            <w:right w:w="108" w:type="dxa"/>
          </w:tblCellMar>
        </w:tblPrEx>
        <w:trPr>
          <w:trHeight w:val="286" w:hRule="atLeast"/>
          <w:jc w:val="center"/>
        </w:trPr>
        <w:tc>
          <w:tcPr>
            <w:tcW w:w="4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themeColor="text1"/>
                <w:szCs w:val="21"/>
              </w:rPr>
            </w:pPr>
          </w:p>
        </w:tc>
        <w:tc>
          <w:tcPr>
            <w:tcW w:w="6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kern w:val="0"/>
                <w:szCs w:val="21"/>
              </w:rPr>
              <w:t>必修</w:t>
            </w:r>
          </w:p>
        </w:tc>
        <w:tc>
          <w:tcPr>
            <w:tcW w:w="8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kern w:val="0"/>
                <w:szCs w:val="21"/>
              </w:rPr>
              <w:t>10000001105</w:t>
            </w:r>
          </w:p>
        </w:tc>
        <w:tc>
          <w:tcPr>
            <w:tcW w:w="11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kern w:val="0"/>
                <w:szCs w:val="21"/>
              </w:rPr>
              <w:t>语文</w:t>
            </w: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kern w:val="0"/>
                <w:szCs w:val="21"/>
              </w:rPr>
              <w:t>11</w:t>
            </w:r>
          </w:p>
        </w:tc>
        <w:tc>
          <w:tcPr>
            <w:tcW w:w="6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kern w:val="0"/>
                <w:szCs w:val="21"/>
              </w:rPr>
              <w:t>198</w:t>
            </w:r>
          </w:p>
        </w:tc>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themeColor="text1"/>
                <w:szCs w:val="21"/>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kern w:val="0"/>
                <w:szCs w:val="21"/>
              </w:rPr>
              <w:t>198</w:t>
            </w:r>
          </w:p>
        </w:tc>
        <w:tc>
          <w:tcPr>
            <w:tcW w:w="5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kern w:val="0"/>
                <w:szCs w:val="21"/>
              </w:rPr>
              <w:t>3</w:t>
            </w:r>
          </w:p>
        </w:tc>
        <w:tc>
          <w:tcPr>
            <w:tcW w:w="4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kern w:val="0"/>
                <w:szCs w:val="21"/>
              </w:rPr>
              <w:t>3</w:t>
            </w:r>
          </w:p>
        </w:tc>
        <w:tc>
          <w:tcPr>
            <w:tcW w:w="4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kern w:val="0"/>
                <w:szCs w:val="21"/>
              </w:rPr>
              <w:t>2</w:t>
            </w:r>
          </w:p>
        </w:tc>
        <w:tc>
          <w:tcPr>
            <w:tcW w:w="5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kern w:val="0"/>
                <w:szCs w:val="21"/>
              </w:rPr>
              <w:t>3</w:t>
            </w:r>
          </w:p>
        </w:tc>
        <w:tc>
          <w:tcPr>
            <w:tcW w:w="5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themeColor="text1"/>
                <w:szCs w:val="21"/>
              </w:rPr>
            </w:pPr>
          </w:p>
        </w:tc>
        <w:tc>
          <w:tcPr>
            <w:tcW w:w="5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themeColor="text1"/>
                <w:szCs w:val="21"/>
              </w:rPr>
            </w:pPr>
          </w:p>
        </w:tc>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kern w:val="0"/>
                <w:szCs w:val="21"/>
              </w:rPr>
              <w:t>考试</w:t>
            </w:r>
          </w:p>
        </w:tc>
      </w:tr>
      <w:tr>
        <w:tblPrEx>
          <w:tblCellMar>
            <w:top w:w="0" w:type="dxa"/>
            <w:left w:w="108" w:type="dxa"/>
            <w:bottom w:w="0" w:type="dxa"/>
            <w:right w:w="108" w:type="dxa"/>
          </w:tblCellMar>
        </w:tblPrEx>
        <w:trPr>
          <w:trHeight w:val="286" w:hRule="atLeast"/>
          <w:jc w:val="center"/>
        </w:trPr>
        <w:tc>
          <w:tcPr>
            <w:tcW w:w="4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themeColor="text1"/>
                <w:szCs w:val="21"/>
              </w:rPr>
            </w:pPr>
          </w:p>
        </w:tc>
        <w:tc>
          <w:tcPr>
            <w:tcW w:w="6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kern w:val="0"/>
                <w:szCs w:val="21"/>
              </w:rPr>
              <w:t>必修</w:t>
            </w:r>
          </w:p>
        </w:tc>
        <w:tc>
          <w:tcPr>
            <w:tcW w:w="8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kern w:val="0"/>
                <w:szCs w:val="21"/>
              </w:rPr>
              <w:t>10000001106</w:t>
            </w:r>
          </w:p>
        </w:tc>
        <w:tc>
          <w:tcPr>
            <w:tcW w:w="11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kern w:val="0"/>
                <w:szCs w:val="21"/>
              </w:rPr>
              <w:t>数学</w:t>
            </w: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kern w:val="0"/>
                <w:szCs w:val="21"/>
              </w:rPr>
              <w:t>8</w:t>
            </w:r>
          </w:p>
        </w:tc>
        <w:tc>
          <w:tcPr>
            <w:tcW w:w="6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kern w:val="0"/>
                <w:szCs w:val="21"/>
              </w:rPr>
              <w:t>144</w:t>
            </w:r>
          </w:p>
        </w:tc>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themeColor="text1"/>
                <w:szCs w:val="21"/>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kern w:val="0"/>
                <w:szCs w:val="21"/>
              </w:rPr>
              <w:t>144</w:t>
            </w:r>
          </w:p>
        </w:tc>
        <w:tc>
          <w:tcPr>
            <w:tcW w:w="5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kern w:val="0"/>
                <w:szCs w:val="21"/>
              </w:rPr>
              <w:t>2</w:t>
            </w:r>
          </w:p>
        </w:tc>
        <w:tc>
          <w:tcPr>
            <w:tcW w:w="4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kern w:val="0"/>
                <w:szCs w:val="21"/>
              </w:rPr>
              <w:t>2</w:t>
            </w:r>
          </w:p>
        </w:tc>
        <w:tc>
          <w:tcPr>
            <w:tcW w:w="4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kern w:val="0"/>
                <w:szCs w:val="21"/>
              </w:rPr>
              <w:t>2</w:t>
            </w:r>
          </w:p>
        </w:tc>
        <w:tc>
          <w:tcPr>
            <w:tcW w:w="5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kern w:val="0"/>
                <w:szCs w:val="21"/>
              </w:rPr>
              <w:t>2</w:t>
            </w:r>
          </w:p>
        </w:tc>
        <w:tc>
          <w:tcPr>
            <w:tcW w:w="50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themeColor="text1"/>
                <w:szCs w:val="21"/>
              </w:rPr>
            </w:pPr>
          </w:p>
        </w:tc>
        <w:tc>
          <w:tcPr>
            <w:tcW w:w="5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themeColor="text1"/>
                <w:szCs w:val="21"/>
              </w:rPr>
            </w:pPr>
          </w:p>
        </w:tc>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kern w:val="0"/>
                <w:szCs w:val="21"/>
              </w:rPr>
              <w:t>考试</w:t>
            </w:r>
          </w:p>
        </w:tc>
      </w:tr>
      <w:tr>
        <w:tblPrEx>
          <w:tblCellMar>
            <w:top w:w="0" w:type="dxa"/>
            <w:left w:w="108" w:type="dxa"/>
            <w:bottom w:w="0" w:type="dxa"/>
            <w:right w:w="108" w:type="dxa"/>
          </w:tblCellMar>
        </w:tblPrEx>
        <w:trPr>
          <w:trHeight w:val="286" w:hRule="atLeast"/>
          <w:jc w:val="center"/>
        </w:trPr>
        <w:tc>
          <w:tcPr>
            <w:tcW w:w="4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themeColor="text1"/>
                <w:szCs w:val="21"/>
              </w:rPr>
            </w:pPr>
          </w:p>
        </w:tc>
        <w:tc>
          <w:tcPr>
            <w:tcW w:w="6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kern w:val="0"/>
                <w:szCs w:val="21"/>
              </w:rPr>
              <w:t>必修</w:t>
            </w:r>
          </w:p>
        </w:tc>
        <w:tc>
          <w:tcPr>
            <w:tcW w:w="8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kern w:val="0"/>
                <w:szCs w:val="21"/>
              </w:rPr>
              <w:t>10000001107</w:t>
            </w:r>
          </w:p>
        </w:tc>
        <w:tc>
          <w:tcPr>
            <w:tcW w:w="11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kern w:val="0"/>
                <w:szCs w:val="21"/>
              </w:rPr>
              <w:t>英语</w:t>
            </w: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kern w:val="0"/>
                <w:szCs w:val="21"/>
              </w:rPr>
              <w:t>8</w:t>
            </w:r>
          </w:p>
        </w:tc>
        <w:tc>
          <w:tcPr>
            <w:tcW w:w="6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kern w:val="0"/>
                <w:szCs w:val="21"/>
              </w:rPr>
              <w:t>144</w:t>
            </w:r>
          </w:p>
        </w:tc>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themeColor="text1"/>
                <w:szCs w:val="21"/>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kern w:val="0"/>
                <w:szCs w:val="21"/>
              </w:rPr>
              <w:t>144</w:t>
            </w:r>
          </w:p>
        </w:tc>
        <w:tc>
          <w:tcPr>
            <w:tcW w:w="5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kern w:val="0"/>
                <w:szCs w:val="21"/>
              </w:rPr>
              <w:t>2</w:t>
            </w:r>
          </w:p>
        </w:tc>
        <w:tc>
          <w:tcPr>
            <w:tcW w:w="4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kern w:val="0"/>
                <w:szCs w:val="21"/>
              </w:rPr>
              <w:t>2</w:t>
            </w:r>
          </w:p>
        </w:tc>
        <w:tc>
          <w:tcPr>
            <w:tcW w:w="4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kern w:val="0"/>
                <w:szCs w:val="21"/>
              </w:rPr>
              <w:t>2</w:t>
            </w:r>
          </w:p>
        </w:tc>
        <w:tc>
          <w:tcPr>
            <w:tcW w:w="5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kern w:val="0"/>
                <w:szCs w:val="21"/>
              </w:rPr>
              <w:t>2</w:t>
            </w:r>
          </w:p>
        </w:tc>
        <w:tc>
          <w:tcPr>
            <w:tcW w:w="50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themeColor="text1"/>
                <w:szCs w:val="21"/>
              </w:rPr>
            </w:pPr>
          </w:p>
        </w:tc>
        <w:tc>
          <w:tcPr>
            <w:tcW w:w="5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themeColor="text1"/>
                <w:szCs w:val="21"/>
              </w:rPr>
            </w:pPr>
          </w:p>
        </w:tc>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kern w:val="0"/>
                <w:szCs w:val="21"/>
              </w:rPr>
              <w:t>考试</w:t>
            </w:r>
          </w:p>
        </w:tc>
      </w:tr>
      <w:tr>
        <w:tblPrEx>
          <w:tblCellMar>
            <w:top w:w="0" w:type="dxa"/>
            <w:left w:w="108" w:type="dxa"/>
            <w:bottom w:w="0" w:type="dxa"/>
            <w:right w:w="108" w:type="dxa"/>
          </w:tblCellMar>
        </w:tblPrEx>
        <w:trPr>
          <w:trHeight w:val="286" w:hRule="atLeast"/>
          <w:jc w:val="center"/>
        </w:trPr>
        <w:tc>
          <w:tcPr>
            <w:tcW w:w="4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themeColor="text1"/>
                <w:szCs w:val="21"/>
              </w:rPr>
            </w:pPr>
          </w:p>
        </w:tc>
        <w:tc>
          <w:tcPr>
            <w:tcW w:w="6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kern w:val="0"/>
                <w:szCs w:val="21"/>
              </w:rPr>
              <w:t>必修</w:t>
            </w:r>
          </w:p>
        </w:tc>
        <w:tc>
          <w:tcPr>
            <w:tcW w:w="8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kern w:val="0"/>
                <w:szCs w:val="21"/>
              </w:rPr>
              <w:t>10000001108</w:t>
            </w:r>
          </w:p>
        </w:tc>
        <w:tc>
          <w:tcPr>
            <w:tcW w:w="11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kern w:val="0"/>
                <w:szCs w:val="21"/>
              </w:rPr>
              <w:t>信息技术</w:t>
            </w: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kern w:val="0"/>
                <w:szCs w:val="21"/>
              </w:rPr>
              <w:t>6</w:t>
            </w:r>
          </w:p>
        </w:tc>
        <w:tc>
          <w:tcPr>
            <w:tcW w:w="6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kern w:val="0"/>
                <w:szCs w:val="21"/>
              </w:rPr>
              <w:t>36</w:t>
            </w:r>
          </w:p>
        </w:tc>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kern w:val="0"/>
                <w:szCs w:val="21"/>
              </w:rPr>
              <w:t>72</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kern w:val="0"/>
                <w:szCs w:val="21"/>
              </w:rPr>
              <w:t>108</w:t>
            </w:r>
          </w:p>
        </w:tc>
        <w:tc>
          <w:tcPr>
            <w:tcW w:w="5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kern w:val="0"/>
                <w:szCs w:val="21"/>
              </w:rPr>
              <w:t>2</w:t>
            </w:r>
          </w:p>
        </w:tc>
        <w:tc>
          <w:tcPr>
            <w:tcW w:w="4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kern w:val="0"/>
                <w:szCs w:val="21"/>
              </w:rPr>
              <w:t>2</w:t>
            </w:r>
          </w:p>
        </w:tc>
        <w:tc>
          <w:tcPr>
            <w:tcW w:w="4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kern w:val="0"/>
                <w:szCs w:val="21"/>
              </w:rPr>
              <w:t>2</w:t>
            </w:r>
          </w:p>
        </w:tc>
        <w:tc>
          <w:tcPr>
            <w:tcW w:w="50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themeColor="text1"/>
                <w:szCs w:val="21"/>
              </w:rPr>
            </w:pPr>
          </w:p>
        </w:tc>
        <w:tc>
          <w:tcPr>
            <w:tcW w:w="50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themeColor="text1"/>
                <w:szCs w:val="21"/>
              </w:rPr>
            </w:pPr>
          </w:p>
        </w:tc>
        <w:tc>
          <w:tcPr>
            <w:tcW w:w="5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themeColor="text1"/>
                <w:szCs w:val="21"/>
              </w:rPr>
            </w:pPr>
          </w:p>
        </w:tc>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kern w:val="0"/>
                <w:szCs w:val="21"/>
              </w:rPr>
              <w:t>考查</w:t>
            </w:r>
          </w:p>
        </w:tc>
      </w:tr>
      <w:tr>
        <w:tblPrEx>
          <w:tblCellMar>
            <w:top w:w="0" w:type="dxa"/>
            <w:left w:w="108" w:type="dxa"/>
            <w:bottom w:w="0" w:type="dxa"/>
            <w:right w:w="108" w:type="dxa"/>
          </w:tblCellMar>
        </w:tblPrEx>
        <w:trPr>
          <w:trHeight w:val="560" w:hRule="atLeast"/>
          <w:jc w:val="center"/>
        </w:trPr>
        <w:tc>
          <w:tcPr>
            <w:tcW w:w="4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themeColor="text1"/>
                <w:szCs w:val="21"/>
              </w:rPr>
            </w:pPr>
          </w:p>
        </w:tc>
        <w:tc>
          <w:tcPr>
            <w:tcW w:w="6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kern w:val="0"/>
                <w:szCs w:val="21"/>
              </w:rPr>
              <w:t>必修</w:t>
            </w:r>
          </w:p>
        </w:tc>
        <w:tc>
          <w:tcPr>
            <w:tcW w:w="8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kern w:val="0"/>
                <w:szCs w:val="21"/>
              </w:rPr>
              <w:t>10000001109</w:t>
            </w:r>
          </w:p>
        </w:tc>
        <w:tc>
          <w:tcPr>
            <w:tcW w:w="11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kern w:val="0"/>
                <w:szCs w:val="21"/>
              </w:rPr>
              <w:t>体育与健康</w:t>
            </w: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kern w:val="0"/>
                <w:szCs w:val="21"/>
              </w:rPr>
              <w:t>8</w:t>
            </w:r>
          </w:p>
        </w:tc>
        <w:tc>
          <w:tcPr>
            <w:tcW w:w="6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kern w:val="0"/>
                <w:szCs w:val="21"/>
              </w:rPr>
              <w:t>16</w:t>
            </w:r>
          </w:p>
        </w:tc>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kern w:val="0"/>
                <w:szCs w:val="21"/>
              </w:rPr>
              <w:t>128</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kern w:val="0"/>
                <w:szCs w:val="21"/>
              </w:rPr>
              <w:t>144</w:t>
            </w:r>
          </w:p>
        </w:tc>
        <w:tc>
          <w:tcPr>
            <w:tcW w:w="5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kern w:val="0"/>
                <w:szCs w:val="21"/>
              </w:rPr>
              <w:t>2</w:t>
            </w:r>
          </w:p>
        </w:tc>
        <w:tc>
          <w:tcPr>
            <w:tcW w:w="4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kern w:val="0"/>
                <w:szCs w:val="21"/>
              </w:rPr>
              <w:t>2</w:t>
            </w:r>
          </w:p>
        </w:tc>
        <w:tc>
          <w:tcPr>
            <w:tcW w:w="4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kern w:val="0"/>
                <w:szCs w:val="21"/>
              </w:rPr>
              <w:t>2</w:t>
            </w:r>
          </w:p>
        </w:tc>
        <w:tc>
          <w:tcPr>
            <w:tcW w:w="5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kern w:val="0"/>
                <w:szCs w:val="21"/>
              </w:rPr>
              <w:t>2</w:t>
            </w:r>
          </w:p>
        </w:tc>
        <w:tc>
          <w:tcPr>
            <w:tcW w:w="50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themeColor="text1"/>
                <w:szCs w:val="21"/>
              </w:rPr>
            </w:pPr>
          </w:p>
        </w:tc>
        <w:tc>
          <w:tcPr>
            <w:tcW w:w="5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themeColor="text1"/>
                <w:szCs w:val="21"/>
              </w:rPr>
            </w:pPr>
          </w:p>
        </w:tc>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kern w:val="0"/>
                <w:szCs w:val="21"/>
              </w:rPr>
              <w:t>考查</w:t>
            </w:r>
          </w:p>
        </w:tc>
      </w:tr>
      <w:tr>
        <w:tblPrEx>
          <w:tblCellMar>
            <w:top w:w="0" w:type="dxa"/>
            <w:left w:w="108" w:type="dxa"/>
            <w:bottom w:w="0" w:type="dxa"/>
            <w:right w:w="108" w:type="dxa"/>
          </w:tblCellMar>
        </w:tblPrEx>
        <w:trPr>
          <w:trHeight w:val="286" w:hRule="atLeast"/>
          <w:jc w:val="center"/>
        </w:trPr>
        <w:tc>
          <w:tcPr>
            <w:tcW w:w="4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themeColor="text1"/>
                <w:szCs w:val="21"/>
              </w:rPr>
            </w:pPr>
          </w:p>
        </w:tc>
        <w:tc>
          <w:tcPr>
            <w:tcW w:w="6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kern w:val="0"/>
                <w:szCs w:val="21"/>
              </w:rPr>
              <w:t>必修</w:t>
            </w:r>
          </w:p>
        </w:tc>
        <w:tc>
          <w:tcPr>
            <w:tcW w:w="8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kern w:val="0"/>
                <w:szCs w:val="21"/>
              </w:rPr>
              <w:t>10000001110</w:t>
            </w:r>
          </w:p>
        </w:tc>
        <w:tc>
          <w:tcPr>
            <w:tcW w:w="11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kern w:val="0"/>
                <w:szCs w:val="21"/>
              </w:rPr>
              <w:t>艺术</w:t>
            </w: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kern w:val="0"/>
                <w:szCs w:val="21"/>
              </w:rPr>
              <w:t>2</w:t>
            </w:r>
          </w:p>
        </w:tc>
        <w:tc>
          <w:tcPr>
            <w:tcW w:w="6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kern w:val="0"/>
                <w:szCs w:val="21"/>
              </w:rPr>
              <w:t>30</w:t>
            </w:r>
          </w:p>
        </w:tc>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kern w:val="0"/>
                <w:szCs w:val="21"/>
              </w:rPr>
              <w:t>6</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kern w:val="0"/>
                <w:szCs w:val="21"/>
              </w:rPr>
              <w:t>36</w:t>
            </w:r>
          </w:p>
        </w:tc>
        <w:tc>
          <w:tcPr>
            <w:tcW w:w="53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themeColor="text1"/>
                <w:szCs w:val="21"/>
              </w:rPr>
            </w:pPr>
          </w:p>
        </w:tc>
        <w:tc>
          <w:tcPr>
            <w:tcW w:w="49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themeColor="text1"/>
                <w:szCs w:val="21"/>
              </w:rPr>
            </w:pPr>
          </w:p>
        </w:tc>
        <w:tc>
          <w:tcPr>
            <w:tcW w:w="4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kern w:val="0"/>
                <w:szCs w:val="21"/>
              </w:rPr>
              <w:t>2</w:t>
            </w:r>
          </w:p>
        </w:tc>
        <w:tc>
          <w:tcPr>
            <w:tcW w:w="50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themeColor="text1"/>
                <w:szCs w:val="21"/>
              </w:rPr>
            </w:pPr>
          </w:p>
        </w:tc>
        <w:tc>
          <w:tcPr>
            <w:tcW w:w="50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themeColor="text1"/>
                <w:szCs w:val="21"/>
              </w:rPr>
            </w:pPr>
          </w:p>
        </w:tc>
        <w:tc>
          <w:tcPr>
            <w:tcW w:w="5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themeColor="text1"/>
                <w:szCs w:val="21"/>
              </w:rPr>
            </w:pPr>
          </w:p>
        </w:tc>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kern w:val="0"/>
                <w:szCs w:val="21"/>
              </w:rPr>
              <w:t>考查</w:t>
            </w:r>
          </w:p>
        </w:tc>
      </w:tr>
      <w:tr>
        <w:tblPrEx>
          <w:tblCellMar>
            <w:top w:w="0" w:type="dxa"/>
            <w:left w:w="108" w:type="dxa"/>
            <w:bottom w:w="0" w:type="dxa"/>
            <w:right w:w="108" w:type="dxa"/>
          </w:tblCellMar>
        </w:tblPrEx>
        <w:trPr>
          <w:trHeight w:val="286" w:hRule="atLeast"/>
          <w:jc w:val="center"/>
        </w:trPr>
        <w:tc>
          <w:tcPr>
            <w:tcW w:w="4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themeColor="text1"/>
                <w:szCs w:val="21"/>
              </w:rPr>
            </w:pPr>
          </w:p>
        </w:tc>
        <w:tc>
          <w:tcPr>
            <w:tcW w:w="6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kern w:val="0"/>
                <w:szCs w:val="21"/>
              </w:rPr>
              <w:t>必修</w:t>
            </w:r>
          </w:p>
        </w:tc>
        <w:tc>
          <w:tcPr>
            <w:tcW w:w="8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kern w:val="0"/>
                <w:szCs w:val="21"/>
              </w:rPr>
              <w:t>10000001111</w:t>
            </w:r>
          </w:p>
        </w:tc>
        <w:tc>
          <w:tcPr>
            <w:tcW w:w="11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kern w:val="0"/>
                <w:szCs w:val="21"/>
              </w:rPr>
              <w:t>历史</w:t>
            </w: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kern w:val="0"/>
                <w:szCs w:val="21"/>
              </w:rPr>
              <w:t>5</w:t>
            </w:r>
          </w:p>
        </w:tc>
        <w:tc>
          <w:tcPr>
            <w:tcW w:w="6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kern w:val="0"/>
                <w:szCs w:val="21"/>
              </w:rPr>
              <w:t>90</w:t>
            </w:r>
          </w:p>
        </w:tc>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themeColor="text1"/>
                <w:szCs w:val="21"/>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kern w:val="0"/>
                <w:szCs w:val="21"/>
              </w:rPr>
              <w:t>90</w:t>
            </w:r>
          </w:p>
        </w:tc>
        <w:tc>
          <w:tcPr>
            <w:tcW w:w="5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kern w:val="0"/>
                <w:szCs w:val="21"/>
              </w:rPr>
              <w:t>2</w:t>
            </w:r>
          </w:p>
        </w:tc>
        <w:tc>
          <w:tcPr>
            <w:tcW w:w="4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kern w:val="0"/>
                <w:szCs w:val="21"/>
              </w:rPr>
              <w:t>3</w:t>
            </w:r>
          </w:p>
        </w:tc>
        <w:tc>
          <w:tcPr>
            <w:tcW w:w="4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themeColor="text1"/>
                <w:szCs w:val="21"/>
              </w:rPr>
            </w:pPr>
          </w:p>
        </w:tc>
        <w:tc>
          <w:tcPr>
            <w:tcW w:w="50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themeColor="text1"/>
                <w:szCs w:val="21"/>
              </w:rPr>
            </w:pPr>
          </w:p>
        </w:tc>
        <w:tc>
          <w:tcPr>
            <w:tcW w:w="50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themeColor="text1"/>
                <w:szCs w:val="21"/>
              </w:rPr>
            </w:pPr>
          </w:p>
        </w:tc>
        <w:tc>
          <w:tcPr>
            <w:tcW w:w="5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themeColor="text1"/>
                <w:szCs w:val="21"/>
              </w:rPr>
            </w:pPr>
          </w:p>
        </w:tc>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kern w:val="0"/>
                <w:szCs w:val="21"/>
              </w:rPr>
              <w:t>考查</w:t>
            </w:r>
          </w:p>
        </w:tc>
      </w:tr>
      <w:tr>
        <w:tblPrEx>
          <w:tblCellMar>
            <w:top w:w="0" w:type="dxa"/>
            <w:left w:w="108" w:type="dxa"/>
            <w:bottom w:w="0" w:type="dxa"/>
            <w:right w:w="108" w:type="dxa"/>
          </w:tblCellMar>
        </w:tblPrEx>
        <w:trPr>
          <w:trHeight w:val="560" w:hRule="atLeast"/>
          <w:jc w:val="center"/>
        </w:trPr>
        <w:tc>
          <w:tcPr>
            <w:tcW w:w="4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themeColor="text1"/>
                <w:szCs w:val="21"/>
              </w:rPr>
            </w:pPr>
          </w:p>
        </w:tc>
        <w:tc>
          <w:tcPr>
            <w:tcW w:w="6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kern w:val="0"/>
                <w:szCs w:val="21"/>
              </w:rPr>
              <w:t>限选</w:t>
            </w:r>
          </w:p>
        </w:tc>
        <w:tc>
          <w:tcPr>
            <w:tcW w:w="8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kern w:val="0"/>
                <w:szCs w:val="21"/>
              </w:rPr>
              <w:t>10000001211</w:t>
            </w:r>
          </w:p>
        </w:tc>
        <w:tc>
          <w:tcPr>
            <w:tcW w:w="11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kern w:val="0"/>
                <w:szCs w:val="21"/>
              </w:rPr>
              <w:t>中华优秀传统文化</w:t>
            </w: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kern w:val="0"/>
                <w:szCs w:val="21"/>
              </w:rPr>
              <w:t>2</w:t>
            </w:r>
          </w:p>
        </w:tc>
        <w:tc>
          <w:tcPr>
            <w:tcW w:w="6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kern w:val="0"/>
                <w:szCs w:val="21"/>
              </w:rPr>
              <w:t>36</w:t>
            </w:r>
          </w:p>
        </w:tc>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themeColor="text1"/>
                <w:szCs w:val="21"/>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kern w:val="0"/>
                <w:szCs w:val="21"/>
              </w:rPr>
              <w:t>36</w:t>
            </w:r>
          </w:p>
        </w:tc>
        <w:tc>
          <w:tcPr>
            <w:tcW w:w="53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themeColor="text1"/>
                <w:szCs w:val="21"/>
              </w:rPr>
            </w:pPr>
            <w:r>
              <w:rPr>
                <w:rFonts w:hint="eastAsia" w:ascii="仿宋" w:hAnsi="仿宋" w:eastAsia="仿宋" w:cs="仿宋"/>
                <w:color w:val="000000" w:themeColor="text1"/>
                <w:szCs w:val="21"/>
              </w:rPr>
              <w:t>2</w:t>
            </w:r>
          </w:p>
        </w:tc>
        <w:tc>
          <w:tcPr>
            <w:tcW w:w="49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themeColor="text1"/>
                <w:szCs w:val="21"/>
              </w:rPr>
            </w:pPr>
          </w:p>
        </w:tc>
        <w:tc>
          <w:tcPr>
            <w:tcW w:w="49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themeColor="text1"/>
                <w:sz w:val="22"/>
                <w:szCs w:val="22"/>
              </w:rPr>
            </w:pPr>
          </w:p>
        </w:tc>
        <w:tc>
          <w:tcPr>
            <w:tcW w:w="502"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themeColor="text1"/>
                <w:sz w:val="22"/>
                <w:szCs w:val="22"/>
              </w:rPr>
            </w:pPr>
          </w:p>
        </w:tc>
        <w:tc>
          <w:tcPr>
            <w:tcW w:w="5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themeColor="text1"/>
                <w:szCs w:val="21"/>
              </w:rPr>
            </w:pPr>
          </w:p>
        </w:tc>
        <w:tc>
          <w:tcPr>
            <w:tcW w:w="5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themeColor="text1"/>
                <w:szCs w:val="21"/>
              </w:rPr>
            </w:pPr>
          </w:p>
        </w:tc>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kern w:val="0"/>
                <w:szCs w:val="21"/>
              </w:rPr>
              <w:t>考查</w:t>
            </w:r>
          </w:p>
        </w:tc>
      </w:tr>
      <w:tr>
        <w:tblPrEx>
          <w:tblCellMar>
            <w:top w:w="0" w:type="dxa"/>
            <w:left w:w="108" w:type="dxa"/>
            <w:bottom w:w="0" w:type="dxa"/>
            <w:right w:w="108" w:type="dxa"/>
          </w:tblCellMar>
        </w:tblPrEx>
        <w:trPr>
          <w:trHeight w:val="286" w:hRule="atLeast"/>
          <w:jc w:val="center"/>
        </w:trPr>
        <w:tc>
          <w:tcPr>
            <w:tcW w:w="4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themeColor="text1"/>
                <w:szCs w:val="21"/>
              </w:rPr>
            </w:pPr>
          </w:p>
        </w:tc>
        <w:tc>
          <w:tcPr>
            <w:tcW w:w="6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kern w:val="0"/>
                <w:szCs w:val="21"/>
              </w:rPr>
              <w:t>限选</w:t>
            </w:r>
          </w:p>
        </w:tc>
        <w:tc>
          <w:tcPr>
            <w:tcW w:w="8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kern w:val="0"/>
                <w:szCs w:val="21"/>
              </w:rPr>
              <w:t>10000001212</w:t>
            </w:r>
          </w:p>
        </w:tc>
        <w:tc>
          <w:tcPr>
            <w:tcW w:w="11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kern w:val="0"/>
                <w:szCs w:val="21"/>
              </w:rPr>
              <w:t>读本</w:t>
            </w: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kern w:val="0"/>
                <w:szCs w:val="21"/>
              </w:rPr>
              <w:t>2</w:t>
            </w:r>
          </w:p>
        </w:tc>
        <w:tc>
          <w:tcPr>
            <w:tcW w:w="6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kern w:val="0"/>
                <w:szCs w:val="21"/>
              </w:rPr>
              <w:t>36</w:t>
            </w:r>
          </w:p>
        </w:tc>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themeColor="text1"/>
                <w:szCs w:val="21"/>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kern w:val="0"/>
                <w:szCs w:val="21"/>
              </w:rPr>
              <w:t>36</w:t>
            </w:r>
          </w:p>
        </w:tc>
        <w:tc>
          <w:tcPr>
            <w:tcW w:w="5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kern w:val="0"/>
                <w:szCs w:val="21"/>
              </w:rPr>
              <w:t>2</w:t>
            </w:r>
          </w:p>
        </w:tc>
        <w:tc>
          <w:tcPr>
            <w:tcW w:w="49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themeColor="text1"/>
                <w:szCs w:val="21"/>
              </w:rPr>
            </w:pPr>
          </w:p>
        </w:tc>
        <w:tc>
          <w:tcPr>
            <w:tcW w:w="4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themeColor="text1"/>
                <w:szCs w:val="21"/>
              </w:rPr>
            </w:pPr>
          </w:p>
        </w:tc>
        <w:tc>
          <w:tcPr>
            <w:tcW w:w="50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themeColor="text1"/>
                <w:szCs w:val="21"/>
              </w:rPr>
            </w:pPr>
          </w:p>
        </w:tc>
        <w:tc>
          <w:tcPr>
            <w:tcW w:w="50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themeColor="text1"/>
                <w:szCs w:val="21"/>
              </w:rPr>
            </w:pPr>
          </w:p>
        </w:tc>
        <w:tc>
          <w:tcPr>
            <w:tcW w:w="5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themeColor="text1"/>
                <w:szCs w:val="21"/>
              </w:rPr>
            </w:pPr>
          </w:p>
        </w:tc>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kern w:val="0"/>
                <w:szCs w:val="21"/>
              </w:rPr>
              <w:t>考查</w:t>
            </w:r>
          </w:p>
        </w:tc>
      </w:tr>
      <w:tr>
        <w:tblPrEx>
          <w:tblCellMar>
            <w:top w:w="0" w:type="dxa"/>
            <w:left w:w="108" w:type="dxa"/>
            <w:bottom w:w="0" w:type="dxa"/>
            <w:right w:w="108" w:type="dxa"/>
          </w:tblCellMar>
        </w:tblPrEx>
        <w:trPr>
          <w:trHeight w:val="316" w:hRule="atLeast"/>
          <w:jc w:val="center"/>
        </w:trPr>
        <w:tc>
          <w:tcPr>
            <w:tcW w:w="4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themeColor="text1"/>
                <w:szCs w:val="21"/>
              </w:rPr>
            </w:pPr>
          </w:p>
        </w:tc>
        <w:tc>
          <w:tcPr>
            <w:tcW w:w="2714" w:type="dxa"/>
            <w:gridSpan w:val="3"/>
            <w:tcBorders>
              <w:top w:val="single" w:color="auto" w:sz="4" w:space="0"/>
              <w:left w:val="single" w:color="auto" w:sz="4" w:space="0"/>
              <w:bottom w:val="single" w:color="auto" w:sz="4" w:space="0"/>
              <w:right w:val="single" w:color="auto" w:sz="4" w:space="0"/>
            </w:tcBorders>
            <w:shd w:val="clear" w:color="auto" w:fill="B8CCE4"/>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kern w:val="0"/>
                <w:szCs w:val="21"/>
              </w:rPr>
              <w:t>公共基础课程小计</w:t>
            </w:r>
          </w:p>
        </w:tc>
        <w:tc>
          <w:tcPr>
            <w:tcW w:w="654" w:type="dxa"/>
            <w:tcBorders>
              <w:top w:val="single" w:color="auto" w:sz="4" w:space="0"/>
              <w:left w:val="single" w:color="auto" w:sz="4" w:space="0"/>
              <w:bottom w:val="single" w:color="auto" w:sz="4" w:space="0"/>
              <w:right w:val="single" w:color="auto" w:sz="4" w:space="0"/>
            </w:tcBorders>
            <w:shd w:val="clear" w:color="auto" w:fill="B8CCE4"/>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kern w:val="0"/>
                <w:szCs w:val="21"/>
              </w:rPr>
              <w:t>60</w:t>
            </w:r>
          </w:p>
        </w:tc>
        <w:tc>
          <w:tcPr>
            <w:tcW w:w="677" w:type="dxa"/>
            <w:tcBorders>
              <w:top w:val="single" w:color="auto" w:sz="4" w:space="0"/>
              <w:left w:val="single" w:color="auto" w:sz="4" w:space="0"/>
              <w:bottom w:val="single" w:color="auto" w:sz="4" w:space="0"/>
              <w:right w:val="single" w:color="auto" w:sz="4" w:space="0"/>
            </w:tcBorders>
            <w:shd w:val="clear" w:color="auto" w:fill="B8CCE4"/>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kern w:val="0"/>
                <w:szCs w:val="21"/>
              </w:rPr>
              <w:t>874</w:t>
            </w:r>
          </w:p>
        </w:tc>
        <w:tc>
          <w:tcPr>
            <w:tcW w:w="643" w:type="dxa"/>
            <w:tcBorders>
              <w:top w:val="single" w:color="auto" w:sz="4" w:space="0"/>
              <w:left w:val="single" w:color="auto" w:sz="4" w:space="0"/>
              <w:bottom w:val="single" w:color="auto" w:sz="4" w:space="0"/>
              <w:right w:val="single" w:color="auto" w:sz="4" w:space="0"/>
            </w:tcBorders>
            <w:shd w:val="clear" w:color="auto" w:fill="B8CCE4"/>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kern w:val="0"/>
                <w:szCs w:val="21"/>
              </w:rPr>
              <w:t>206</w:t>
            </w:r>
          </w:p>
        </w:tc>
        <w:tc>
          <w:tcPr>
            <w:tcW w:w="709" w:type="dxa"/>
            <w:tcBorders>
              <w:top w:val="single" w:color="auto" w:sz="4" w:space="0"/>
              <w:left w:val="single" w:color="auto" w:sz="4" w:space="0"/>
              <w:bottom w:val="single" w:color="auto" w:sz="4" w:space="0"/>
              <w:right w:val="single" w:color="auto" w:sz="4" w:space="0"/>
            </w:tcBorders>
            <w:shd w:val="clear" w:color="auto" w:fill="B8CCE4"/>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kern w:val="0"/>
                <w:szCs w:val="21"/>
              </w:rPr>
              <w:t>1080</w:t>
            </w:r>
          </w:p>
        </w:tc>
        <w:tc>
          <w:tcPr>
            <w:tcW w:w="538" w:type="dxa"/>
            <w:tcBorders>
              <w:top w:val="single" w:color="auto" w:sz="4" w:space="0"/>
              <w:left w:val="single" w:color="auto" w:sz="4" w:space="0"/>
              <w:bottom w:val="single" w:color="auto" w:sz="4" w:space="0"/>
              <w:right w:val="single" w:color="auto" w:sz="4" w:space="0"/>
            </w:tcBorders>
            <w:shd w:val="clear" w:color="auto" w:fill="B8CCE4"/>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kern w:val="0"/>
                <w:szCs w:val="21"/>
              </w:rPr>
              <w:t>19</w:t>
            </w:r>
          </w:p>
        </w:tc>
        <w:tc>
          <w:tcPr>
            <w:tcW w:w="491" w:type="dxa"/>
            <w:tcBorders>
              <w:top w:val="single" w:color="auto" w:sz="4" w:space="0"/>
              <w:left w:val="single" w:color="auto" w:sz="4" w:space="0"/>
              <w:bottom w:val="single" w:color="auto" w:sz="4" w:space="0"/>
              <w:right w:val="single" w:color="auto" w:sz="4" w:space="0"/>
            </w:tcBorders>
            <w:shd w:val="clear" w:color="auto" w:fill="B8CCE4"/>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kern w:val="0"/>
                <w:szCs w:val="21"/>
              </w:rPr>
              <w:t>16</w:t>
            </w:r>
          </w:p>
        </w:tc>
        <w:tc>
          <w:tcPr>
            <w:tcW w:w="490" w:type="dxa"/>
            <w:tcBorders>
              <w:top w:val="single" w:color="auto" w:sz="4" w:space="0"/>
              <w:left w:val="single" w:color="auto" w:sz="4" w:space="0"/>
              <w:bottom w:val="single" w:color="auto" w:sz="4" w:space="0"/>
              <w:right w:val="single" w:color="auto" w:sz="4" w:space="0"/>
            </w:tcBorders>
            <w:shd w:val="clear" w:color="auto" w:fill="B8CCE4"/>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kern w:val="0"/>
                <w:szCs w:val="21"/>
              </w:rPr>
              <w:t>14</w:t>
            </w:r>
          </w:p>
        </w:tc>
        <w:tc>
          <w:tcPr>
            <w:tcW w:w="502" w:type="dxa"/>
            <w:tcBorders>
              <w:top w:val="single" w:color="auto" w:sz="4" w:space="0"/>
              <w:left w:val="single" w:color="auto" w:sz="4" w:space="0"/>
              <w:bottom w:val="single" w:color="auto" w:sz="4" w:space="0"/>
              <w:right w:val="single" w:color="auto" w:sz="4" w:space="0"/>
            </w:tcBorders>
            <w:shd w:val="clear" w:color="auto" w:fill="B8CCE4"/>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kern w:val="0"/>
                <w:szCs w:val="21"/>
              </w:rPr>
              <w:t>11</w:t>
            </w:r>
          </w:p>
        </w:tc>
        <w:tc>
          <w:tcPr>
            <w:tcW w:w="502" w:type="dxa"/>
            <w:tcBorders>
              <w:top w:val="single" w:color="auto" w:sz="4" w:space="0"/>
              <w:left w:val="single" w:color="auto" w:sz="4" w:space="0"/>
              <w:bottom w:val="single" w:color="auto" w:sz="4" w:space="0"/>
              <w:right w:val="single" w:color="auto" w:sz="4" w:space="0"/>
            </w:tcBorders>
            <w:shd w:val="clear" w:color="auto" w:fill="B8CCE4"/>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kern w:val="0"/>
                <w:szCs w:val="21"/>
              </w:rPr>
              <w:t>0</w:t>
            </w:r>
          </w:p>
        </w:tc>
        <w:tc>
          <w:tcPr>
            <w:tcW w:w="535" w:type="dxa"/>
            <w:tcBorders>
              <w:top w:val="single" w:color="auto" w:sz="4" w:space="0"/>
              <w:left w:val="single" w:color="auto" w:sz="4" w:space="0"/>
              <w:bottom w:val="single" w:color="auto" w:sz="4" w:space="0"/>
              <w:right w:val="single" w:color="auto" w:sz="4" w:space="0"/>
            </w:tcBorders>
            <w:shd w:val="clear" w:color="auto" w:fill="B8CCE4"/>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kern w:val="0"/>
                <w:szCs w:val="21"/>
              </w:rPr>
              <w:t>0</w:t>
            </w:r>
          </w:p>
        </w:tc>
        <w:tc>
          <w:tcPr>
            <w:tcW w:w="534" w:type="dxa"/>
            <w:tcBorders>
              <w:top w:val="single" w:color="auto" w:sz="4" w:space="0"/>
              <w:left w:val="single" w:color="auto" w:sz="4" w:space="0"/>
              <w:bottom w:val="single" w:color="auto" w:sz="4" w:space="0"/>
              <w:right w:val="single" w:color="auto" w:sz="4" w:space="0"/>
            </w:tcBorders>
            <w:shd w:val="clear" w:color="auto" w:fill="B8CCE4"/>
            <w:vAlign w:val="center"/>
          </w:tcPr>
          <w:p>
            <w:pPr>
              <w:jc w:val="center"/>
              <w:rPr>
                <w:rFonts w:ascii="仿宋" w:hAnsi="仿宋" w:eastAsia="仿宋" w:cs="仿宋"/>
                <w:color w:val="000000" w:themeColor="text1"/>
                <w:szCs w:val="21"/>
              </w:rPr>
            </w:pPr>
            <w:r>
              <w:rPr>
                <w:rFonts w:hint="eastAsia" w:ascii="仿宋" w:hAnsi="仿宋" w:eastAsia="仿宋" w:cs="仿宋"/>
                <w:color w:val="000000" w:themeColor="text1"/>
                <w:kern w:val="0"/>
                <w:szCs w:val="21"/>
              </w:rPr>
              <w:t>—</w:t>
            </w:r>
          </w:p>
        </w:tc>
      </w:tr>
      <w:tr>
        <w:tblPrEx>
          <w:tblCellMar>
            <w:top w:w="0" w:type="dxa"/>
            <w:left w:w="108" w:type="dxa"/>
            <w:bottom w:w="0" w:type="dxa"/>
            <w:right w:w="108" w:type="dxa"/>
          </w:tblCellMar>
        </w:tblPrEx>
        <w:trPr>
          <w:trHeight w:val="590" w:hRule="atLeast"/>
          <w:jc w:val="center"/>
        </w:trPr>
        <w:tc>
          <w:tcPr>
            <w:tcW w:w="4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kern w:val="0"/>
                <w:szCs w:val="21"/>
              </w:rPr>
              <w:t>专业基础课程</w:t>
            </w:r>
          </w:p>
        </w:tc>
        <w:tc>
          <w:tcPr>
            <w:tcW w:w="6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kern w:val="0"/>
                <w:szCs w:val="21"/>
              </w:rPr>
              <w:t>必修</w:t>
            </w:r>
          </w:p>
        </w:tc>
        <w:tc>
          <w:tcPr>
            <w:tcW w:w="8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kern w:val="0"/>
                <w:szCs w:val="21"/>
              </w:rPr>
              <w:t>17204032101</w:t>
            </w:r>
          </w:p>
        </w:tc>
        <w:tc>
          <w:tcPr>
            <w:tcW w:w="11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kern w:val="0"/>
                <w:szCs w:val="21"/>
              </w:rPr>
              <w:t>中医学基础</w:t>
            </w: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kern w:val="0"/>
                <w:szCs w:val="21"/>
              </w:rPr>
              <w:t>4</w:t>
            </w:r>
          </w:p>
        </w:tc>
        <w:tc>
          <w:tcPr>
            <w:tcW w:w="6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kern w:val="0"/>
                <w:szCs w:val="21"/>
              </w:rPr>
              <w:t>54</w:t>
            </w:r>
          </w:p>
        </w:tc>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kern w:val="0"/>
                <w:szCs w:val="21"/>
              </w:rPr>
              <w:t>18</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kern w:val="0"/>
                <w:szCs w:val="21"/>
              </w:rPr>
              <w:t>72</w:t>
            </w:r>
          </w:p>
        </w:tc>
        <w:tc>
          <w:tcPr>
            <w:tcW w:w="5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kern w:val="0"/>
                <w:szCs w:val="21"/>
              </w:rPr>
              <w:t>4</w:t>
            </w:r>
          </w:p>
        </w:tc>
        <w:tc>
          <w:tcPr>
            <w:tcW w:w="4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themeColor="text1"/>
                <w:szCs w:val="21"/>
              </w:rPr>
            </w:pPr>
          </w:p>
        </w:tc>
        <w:tc>
          <w:tcPr>
            <w:tcW w:w="4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themeColor="text1"/>
                <w:szCs w:val="21"/>
              </w:rPr>
            </w:pPr>
          </w:p>
        </w:tc>
        <w:tc>
          <w:tcPr>
            <w:tcW w:w="50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themeColor="text1"/>
                <w:szCs w:val="21"/>
              </w:rPr>
            </w:pPr>
          </w:p>
        </w:tc>
        <w:tc>
          <w:tcPr>
            <w:tcW w:w="50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themeColor="text1"/>
                <w:szCs w:val="21"/>
              </w:rPr>
            </w:pPr>
          </w:p>
        </w:tc>
        <w:tc>
          <w:tcPr>
            <w:tcW w:w="5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themeColor="text1"/>
                <w:szCs w:val="21"/>
              </w:rPr>
            </w:pPr>
          </w:p>
        </w:tc>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kern w:val="0"/>
                <w:szCs w:val="21"/>
              </w:rPr>
              <w:t>考试</w:t>
            </w:r>
          </w:p>
        </w:tc>
      </w:tr>
      <w:tr>
        <w:tblPrEx>
          <w:tblCellMar>
            <w:top w:w="0" w:type="dxa"/>
            <w:left w:w="108" w:type="dxa"/>
            <w:bottom w:w="0" w:type="dxa"/>
            <w:right w:w="108" w:type="dxa"/>
          </w:tblCellMar>
        </w:tblPrEx>
        <w:trPr>
          <w:trHeight w:val="560" w:hRule="atLeast"/>
          <w:jc w:val="center"/>
        </w:trPr>
        <w:tc>
          <w:tcPr>
            <w:tcW w:w="4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themeColor="text1"/>
                <w:szCs w:val="21"/>
              </w:rPr>
            </w:pPr>
          </w:p>
        </w:tc>
        <w:tc>
          <w:tcPr>
            <w:tcW w:w="6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kern w:val="0"/>
                <w:szCs w:val="21"/>
              </w:rPr>
              <w:t>必修</w:t>
            </w:r>
          </w:p>
        </w:tc>
        <w:tc>
          <w:tcPr>
            <w:tcW w:w="8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kern w:val="0"/>
                <w:szCs w:val="21"/>
              </w:rPr>
              <w:t>17204032102</w:t>
            </w:r>
          </w:p>
        </w:tc>
        <w:tc>
          <w:tcPr>
            <w:tcW w:w="11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szCs w:val="21"/>
              </w:rPr>
              <w:t>中药与方剂</w:t>
            </w: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kern w:val="0"/>
                <w:szCs w:val="21"/>
              </w:rPr>
              <w:t>4</w:t>
            </w:r>
          </w:p>
        </w:tc>
        <w:tc>
          <w:tcPr>
            <w:tcW w:w="6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kern w:val="0"/>
                <w:szCs w:val="21"/>
              </w:rPr>
              <w:t>54</w:t>
            </w:r>
          </w:p>
        </w:tc>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kern w:val="0"/>
                <w:szCs w:val="21"/>
              </w:rPr>
              <w:t>18</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kern w:val="0"/>
                <w:szCs w:val="21"/>
              </w:rPr>
              <w:t>72</w:t>
            </w:r>
          </w:p>
        </w:tc>
        <w:tc>
          <w:tcPr>
            <w:tcW w:w="5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themeColor="text1"/>
                <w:szCs w:val="21"/>
              </w:rPr>
            </w:pPr>
          </w:p>
        </w:tc>
        <w:tc>
          <w:tcPr>
            <w:tcW w:w="4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kern w:val="0"/>
                <w:szCs w:val="21"/>
              </w:rPr>
              <w:t>4</w:t>
            </w:r>
          </w:p>
        </w:tc>
        <w:tc>
          <w:tcPr>
            <w:tcW w:w="4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themeColor="text1"/>
                <w:szCs w:val="21"/>
              </w:rPr>
            </w:pPr>
          </w:p>
        </w:tc>
        <w:tc>
          <w:tcPr>
            <w:tcW w:w="50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themeColor="text1"/>
                <w:szCs w:val="21"/>
              </w:rPr>
            </w:pPr>
          </w:p>
        </w:tc>
        <w:tc>
          <w:tcPr>
            <w:tcW w:w="50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themeColor="text1"/>
                <w:szCs w:val="21"/>
              </w:rPr>
            </w:pPr>
          </w:p>
        </w:tc>
        <w:tc>
          <w:tcPr>
            <w:tcW w:w="5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themeColor="text1"/>
                <w:szCs w:val="21"/>
              </w:rPr>
            </w:pPr>
          </w:p>
        </w:tc>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kern w:val="0"/>
                <w:szCs w:val="21"/>
              </w:rPr>
              <w:t>考试</w:t>
            </w:r>
          </w:p>
        </w:tc>
      </w:tr>
      <w:tr>
        <w:tblPrEx>
          <w:tblCellMar>
            <w:top w:w="0" w:type="dxa"/>
            <w:left w:w="108" w:type="dxa"/>
            <w:bottom w:w="0" w:type="dxa"/>
            <w:right w:w="108" w:type="dxa"/>
          </w:tblCellMar>
        </w:tblPrEx>
        <w:trPr>
          <w:trHeight w:val="560" w:hRule="atLeast"/>
          <w:jc w:val="center"/>
        </w:trPr>
        <w:tc>
          <w:tcPr>
            <w:tcW w:w="4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themeColor="text1"/>
                <w:szCs w:val="21"/>
              </w:rPr>
            </w:pPr>
          </w:p>
        </w:tc>
        <w:tc>
          <w:tcPr>
            <w:tcW w:w="6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kern w:val="0"/>
                <w:szCs w:val="21"/>
              </w:rPr>
              <w:t>必修</w:t>
            </w:r>
          </w:p>
        </w:tc>
        <w:tc>
          <w:tcPr>
            <w:tcW w:w="8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kern w:val="0"/>
                <w:szCs w:val="21"/>
              </w:rPr>
              <w:t>17204032103</w:t>
            </w:r>
          </w:p>
        </w:tc>
        <w:tc>
          <w:tcPr>
            <w:tcW w:w="11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kern w:val="0"/>
                <w:szCs w:val="21"/>
              </w:rPr>
              <w:t>药用化学基础</w:t>
            </w: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kern w:val="0"/>
                <w:szCs w:val="21"/>
              </w:rPr>
              <w:t>8</w:t>
            </w:r>
          </w:p>
        </w:tc>
        <w:tc>
          <w:tcPr>
            <w:tcW w:w="6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kern w:val="0"/>
                <w:szCs w:val="21"/>
              </w:rPr>
              <w:t>72</w:t>
            </w:r>
          </w:p>
        </w:tc>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kern w:val="0"/>
                <w:szCs w:val="21"/>
              </w:rPr>
              <w:t>72</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kern w:val="0"/>
                <w:szCs w:val="21"/>
              </w:rPr>
              <w:t>144</w:t>
            </w:r>
          </w:p>
        </w:tc>
        <w:tc>
          <w:tcPr>
            <w:tcW w:w="5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kern w:val="0"/>
                <w:szCs w:val="21"/>
              </w:rPr>
              <w:t>4</w:t>
            </w:r>
          </w:p>
        </w:tc>
        <w:tc>
          <w:tcPr>
            <w:tcW w:w="49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themeColor="text1"/>
                <w:szCs w:val="21"/>
              </w:rPr>
            </w:pPr>
            <w:r>
              <w:rPr>
                <w:rFonts w:hint="eastAsia" w:ascii="仿宋" w:hAnsi="仿宋" w:eastAsia="仿宋" w:cs="仿宋"/>
                <w:color w:val="000000" w:themeColor="text1"/>
                <w:szCs w:val="21"/>
              </w:rPr>
              <w:t>4</w:t>
            </w:r>
          </w:p>
        </w:tc>
        <w:tc>
          <w:tcPr>
            <w:tcW w:w="4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themeColor="text1"/>
                <w:szCs w:val="21"/>
              </w:rPr>
            </w:pPr>
          </w:p>
        </w:tc>
        <w:tc>
          <w:tcPr>
            <w:tcW w:w="50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themeColor="text1"/>
                <w:szCs w:val="21"/>
              </w:rPr>
            </w:pPr>
          </w:p>
        </w:tc>
        <w:tc>
          <w:tcPr>
            <w:tcW w:w="50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themeColor="text1"/>
                <w:szCs w:val="21"/>
              </w:rPr>
            </w:pPr>
          </w:p>
        </w:tc>
        <w:tc>
          <w:tcPr>
            <w:tcW w:w="5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themeColor="text1"/>
                <w:szCs w:val="21"/>
              </w:rPr>
            </w:pPr>
          </w:p>
        </w:tc>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kern w:val="0"/>
                <w:szCs w:val="21"/>
              </w:rPr>
              <w:t>考试</w:t>
            </w:r>
          </w:p>
        </w:tc>
      </w:tr>
      <w:tr>
        <w:tblPrEx>
          <w:tblCellMar>
            <w:top w:w="0" w:type="dxa"/>
            <w:left w:w="108" w:type="dxa"/>
            <w:bottom w:w="0" w:type="dxa"/>
            <w:right w:w="108" w:type="dxa"/>
          </w:tblCellMar>
        </w:tblPrEx>
        <w:trPr>
          <w:trHeight w:val="560" w:hRule="atLeast"/>
          <w:jc w:val="center"/>
        </w:trPr>
        <w:tc>
          <w:tcPr>
            <w:tcW w:w="4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themeColor="text1"/>
                <w:szCs w:val="21"/>
              </w:rPr>
            </w:pPr>
          </w:p>
        </w:tc>
        <w:tc>
          <w:tcPr>
            <w:tcW w:w="6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kern w:val="0"/>
                <w:szCs w:val="21"/>
              </w:rPr>
              <w:t>必修</w:t>
            </w:r>
          </w:p>
        </w:tc>
        <w:tc>
          <w:tcPr>
            <w:tcW w:w="8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kern w:val="0"/>
                <w:szCs w:val="21"/>
              </w:rPr>
              <w:t>17204032104</w:t>
            </w:r>
          </w:p>
        </w:tc>
        <w:tc>
          <w:tcPr>
            <w:tcW w:w="11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kern w:val="0"/>
                <w:szCs w:val="21"/>
              </w:rPr>
              <w:t>药用植物学基础</w:t>
            </w: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kern w:val="0"/>
                <w:szCs w:val="21"/>
              </w:rPr>
              <w:t>3</w:t>
            </w:r>
          </w:p>
        </w:tc>
        <w:tc>
          <w:tcPr>
            <w:tcW w:w="6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kern w:val="0"/>
                <w:szCs w:val="21"/>
              </w:rPr>
              <w:t>18</w:t>
            </w:r>
          </w:p>
        </w:tc>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kern w:val="0"/>
                <w:szCs w:val="21"/>
              </w:rPr>
              <w:t>36</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kern w:val="0"/>
                <w:szCs w:val="21"/>
              </w:rPr>
              <w:t>54</w:t>
            </w:r>
          </w:p>
        </w:tc>
        <w:tc>
          <w:tcPr>
            <w:tcW w:w="53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themeColor="text1"/>
                <w:szCs w:val="21"/>
              </w:rPr>
            </w:pPr>
            <w:r>
              <w:rPr>
                <w:rFonts w:hint="eastAsia" w:ascii="仿宋" w:hAnsi="仿宋" w:eastAsia="仿宋" w:cs="仿宋"/>
                <w:color w:val="000000" w:themeColor="text1"/>
                <w:szCs w:val="21"/>
              </w:rPr>
              <w:t>3</w:t>
            </w:r>
          </w:p>
        </w:tc>
        <w:tc>
          <w:tcPr>
            <w:tcW w:w="49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themeColor="text1"/>
                <w:szCs w:val="21"/>
              </w:rPr>
            </w:pPr>
          </w:p>
        </w:tc>
        <w:tc>
          <w:tcPr>
            <w:tcW w:w="4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themeColor="text1"/>
                <w:szCs w:val="21"/>
              </w:rPr>
            </w:pPr>
          </w:p>
        </w:tc>
        <w:tc>
          <w:tcPr>
            <w:tcW w:w="50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themeColor="text1"/>
                <w:szCs w:val="21"/>
              </w:rPr>
            </w:pPr>
          </w:p>
        </w:tc>
        <w:tc>
          <w:tcPr>
            <w:tcW w:w="50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themeColor="text1"/>
                <w:szCs w:val="21"/>
              </w:rPr>
            </w:pPr>
          </w:p>
        </w:tc>
        <w:tc>
          <w:tcPr>
            <w:tcW w:w="5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themeColor="text1"/>
                <w:szCs w:val="21"/>
              </w:rPr>
            </w:pPr>
          </w:p>
        </w:tc>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kern w:val="0"/>
                <w:szCs w:val="21"/>
              </w:rPr>
              <w:t>考试</w:t>
            </w:r>
          </w:p>
        </w:tc>
      </w:tr>
      <w:tr>
        <w:tblPrEx>
          <w:tblCellMar>
            <w:top w:w="0" w:type="dxa"/>
            <w:left w:w="108" w:type="dxa"/>
            <w:bottom w:w="0" w:type="dxa"/>
            <w:right w:w="108" w:type="dxa"/>
          </w:tblCellMar>
        </w:tblPrEx>
        <w:trPr>
          <w:trHeight w:val="316" w:hRule="atLeast"/>
          <w:jc w:val="center"/>
        </w:trPr>
        <w:tc>
          <w:tcPr>
            <w:tcW w:w="4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themeColor="text1"/>
                <w:szCs w:val="21"/>
              </w:rPr>
            </w:pPr>
          </w:p>
        </w:tc>
        <w:tc>
          <w:tcPr>
            <w:tcW w:w="2714" w:type="dxa"/>
            <w:gridSpan w:val="3"/>
            <w:tcBorders>
              <w:top w:val="single" w:color="auto" w:sz="4" w:space="0"/>
              <w:left w:val="single" w:color="auto" w:sz="4" w:space="0"/>
              <w:bottom w:val="single" w:color="auto" w:sz="4" w:space="0"/>
              <w:right w:val="single" w:color="auto" w:sz="4" w:space="0"/>
            </w:tcBorders>
            <w:shd w:val="clear" w:color="auto" w:fill="B8CCE4"/>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kern w:val="0"/>
                <w:szCs w:val="21"/>
              </w:rPr>
              <w:t>专业基础课程小计</w:t>
            </w:r>
          </w:p>
        </w:tc>
        <w:tc>
          <w:tcPr>
            <w:tcW w:w="654" w:type="dxa"/>
            <w:tcBorders>
              <w:top w:val="single" w:color="auto" w:sz="4" w:space="0"/>
              <w:left w:val="single" w:color="auto" w:sz="4" w:space="0"/>
              <w:bottom w:val="single" w:color="auto" w:sz="4" w:space="0"/>
              <w:right w:val="single" w:color="auto" w:sz="4" w:space="0"/>
            </w:tcBorders>
            <w:shd w:val="clear" w:color="auto" w:fill="B8CCE4"/>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kern w:val="0"/>
                <w:szCs w:val="21"/>
              </w:rPr>
              <w:t>19</w:t>
            </w:r>
          </w:p>
        </w:tc>
        <w:tc>
          <w:tcPr>
            <w:tcW w:w="677" w:type="dxa"/>
            <w:tcBorders>
              <w:top w:val="single" w:color="auto" w:sz="4" w:space="0"/>
              <w:left w:val="single" w:color="auto" w:sz="4" w:space="0"/>
              <w:bottom w:val="single" w:color="auto" w:sz="4" w:space="0"/>
              <w:right w:val="single" w:color="auto" w:sz="4" w:space="0"/>
            </w:tcBorders>
            <w:shd w:val="clear" w:color="auto" w:fill="B8CCE4"/>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kern w:val="0"/>
                <w:szCs w:val="21"/>
              </w:rPr>
              <w:t>198</w:t>
            </w:r>
          </w:p>
        </w:tc>
        <w:tc>
          <w:tcPr>
            <w:tcW w:w="643" w:type="dxa"/>
            <w:tcBorders>
              <w:top w:val="single" w:color="auto" w:sz="4" w:space="0"/>
              <w:left w:val="single" w:color="auto" w:sz="4" w:space="0"/>
              <w:bottom w:val="single" w:color="auto" w:sz="4" w:space="0"/>
              <w:right w:val="single" w:color="auto" w:sz="4" w:space="0"/>
            </w:tcBorders>
            <w:shd w:val="clear" w:color="auto" w:fill="B8CCE4"/>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kern w:val="0"/>
                <w:szCs w:val="21"/>
              </w:rPr>
              <w:t>144</w:t>
            </w:r>
          </w:p>
        </w:tc>
        <w:tc>
          <w:tcPr>
            <w:tcW w:w="709" w:type="dxa"/>
            <w:tcBorders>
              <w:top w:val="single" w:color="auto" w:sz="4" w:space="0"/>
              <w:left w:val="single" w:color="auto" w:sz="4" w:space="0"/>
              <w:bottom w:val="single" w:color="auto" w:sz="4" w:space="0"/>
              <w:right w:val="single" w:color="auto" w:sz="4" w:space="0"/>
            </w:tcBorders>
            <w:shd w:val="clear" w:color="auto" w:fill="B8CCE4"/>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kern w:val="0"/>
                <w:szCs w:val="21"/>
              </w:rPr>
              <w:t>342</w:t>
            </w:r>
          </w:p>
        </w:tc>
        <w:tc>
          <w:tcPr>
            <w:tcW w:w="538" w:type="dxa"/>
            <w:tcBorders>
              <w:top w:val="single" w:color="auto" w:sz="4" w:space="0"/>
              <w:left w:val="single" w:color="auto" w:sz="4" w:space="0"/>
              <w:bottom w:val="single" w:color="auto" w:sz="4" w:space="0"/>
              <w:right w:val="single" w:color="auto" w:sz="4" w:space="0"/>
            </w:tcBorders>
            <w:shd w:val="clear" w:color="auto" w:fill="B8CCE4"/>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kern w:val="0"/>
                <w:szCs w:val="21"/>
              </w:rPr>
              <w:t>11</w:t>
            </w:r>
          </w:p>
        </w:tc>
        <w:tc>
          <w:tcPr>
            <w:tcW w:w="491" w:type="dxa"/>
            <w:tcBorders>
              <w:top w:val="single" w:color="auto" w:sz="4" w:space="0"/>
              <w:left w:val="single" w:color="auto" w:sz="4" w:space="0"/>
              <w:bottom w:val="single" w:color="auto" w:sz="4" w:space="0"/>
              <w:right w:val="single" w:color="auto" w:sz="4" w:space="0"/>
            </w:tcBorders>
            <w:shd w:val="clear" w:color="auto" w:fill="B8CCE4"/>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kern w:val="0"/>
                <w:szCs w:val="21"/>
              </w:rPr>
              <w:t>8</w:t>
            </w:r>
          </w:p>
        </w:tc>
        <w:tc>
          <w:tcPr>
            <w:tcW w:w="490" w:type="dxa"/>
            <w:tcBorders>
              <w:top w:val="single" w:color="auto" w:sz="4" w:space="0"/>
              <w:left w:val="single" w:color="auto" w:sz="4" w:space="0"/>
              <w:bottom w:val="single" w:color="auto" w:sz="4" w:space="0"/>
              <w:right w:val="single" w:color="auto" w:sz="4" w:space="0"/>
            </w:tcBorders>
            <w:shd w:val="clear" w:color="auto" w:fill="B8CCE4"/>
            <w:vAlign w:val="center"/>
          </w:tcPr>
          <w:p>
            <w:pPr>
              <w:widowControl/>
              <w:jc w:val="center"/>
              <w:textAlignment w:val="center"/>
              <w:rPr>
                <w:rFonts w:ascii="仿宋" w:hAnsi="仿宋" w:eastAsia="仿宋" w:cs="仿宋"/>
                <w:color w:val="000000" w:themeColor="text1"/>
                <w:szCs w:val="21"/>
              </w:rPr>
            </w:pPr>
          </w:p>
        </w:tc>
        <w:tc>
          <w:tcPr>
            <w:tcW w:w="502" w:type="dxa"/>
            <w:tcBorders>
              <w:top w:val="single" w:color="auto" w:sz="4" w:space="0"/>
              <w:left w:val="single" w:color="auto" w:sz="4" w:space="0"/>
              <w:bottom w:val="single" w:color="auto" w:sz="4" w:space="0"/>
              <w:right w:val="single" w:color="auto" w:sz="4" w:space="0"/>
            </w:tcBorders>
            <w:shd w:val="clear" w:color="auto" w:fill="B8CCE4"/>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kern w:val="0"/>
                <w:szCs w:val="21"/>
              </w:rPr>
              <w:t>0</w:t>
            </w:r>
          </w:p>
        </w:tc>
        <w:tc>
          <w:tcPr>
            <w:tcW w:w="502" w:type="dxa"/>
            <w:tcBorders>
              <w:top w:val="single" w:color="auto" w:sz="4" w:space="0"/>
              <w:left w:val="single" w:color="auto" w:sz="4" w:space="0"/>
              <w:bottom w:val="single" w:color="auto" w:sz="4" w:space="0"/>
              <w:right w:val="single" w:color="auto" w:sz="4" w:space="0"/>
            </w:tcBorders>
            <w:shd w:val="clear" w:color="auto" w:fill="B8CCE4"/>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kern w:val="0"/>
                <w:szCs w:val="21"/>
              </w:rPr>
              <w:t>0</w:t>
            </w:r>
          </w:p>
        </w:tc>
        <w:tc>
          <w:tcPr>
            <w:tcW w:w="535" w:type="dxa"/>
            <w:tcBorders>
              <w:top w:val="single" w:color="auto" w:sz="4" w:space="0"/>
              <w:left w:val="single" w:color="auto" w:sz="4" w:space="0"/>
              <w:bottom w:val="single" w:color="auto" w:sz="4" w:space="0"/>
              <w:right w:val="single" w:color="auto" w:sz="4" w:space="0"/>
            </w:tcBorders>
            <w:shd w:val="clear" w:color="auto" w:fill="B8CCE4"/>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kern w:val="0"/>
                <w:szCs w:val="21"/>
              </w:rPr>
              <w:t>0</w:t>
            </w:r>
          </w:p>
        </w:tc>
        <w:tc>
          <w:tcPr>
            <w:tcW w:w="534" w:type="dxa"/>
            <w:tcBorders>
              <w:top w:val="single" w:color="auto" w:sz="4" w:space="0"/>
              <w:left w:val="single" w:color="auto" w:sz="4" w:space="0"/>
              <w:bottom w:val="single" w:color="auto" w:sz="4" w:space="0"/>
              <w:right w:val="single" w:color="auto" w:sz="4" w:space="0"/>
            </w:tcBorders>
            <w:shd w:val="clear" w:color="auto" w:fill="B8CCE4"/>
            <w:vAlign w:val="center"/>
          </w:tcPr>
          <w:p>
            <w:pPr>
              <w:jc w:val="center"/>
              <w:rPr>
                <w:rFonts w:ascii="仿宋" w:hAnsi="仿宋" w:eastAsia="仿宋" w:cs="仿宋"/>
                <w:color w:val="000000" w:themeColor="text1"/>
                <w:szCs w:val="21"/>
              </w:rPr>
            </w:pPr>
            <w:r>
              <w:rPr>
                <w:rFonts w:hint="eastAsia" w:ascii="仿宋" w:hAnsi="仿宋" w:eastAsia="仿宋" w:cs="仿宋"/>
                <w:color w:val="000000" w:themeColor="text1"/>
                <w:kern w:val="0"/>
                <w:szCs w:val="21"/>
              </w:rPr>
              <w:t>—</w:t>
            </w:r>
          </w:p>
        </w:tc>
      </w:tr>
      <w:tr>
        <w:tblPrEx>
          <w:tblCellMar>
            <w:top w:w="0" w:type="dxa"/>
            <w:left w:w="108" w:type="dxa"/>
            <w:bottom w:w="0" w:type="dxa"/>
            <w:right w:w="108" w:type="dxa"/>
          </w:tblCellMar>
        </w:tblPrEx>
        <w:trPr>
          <w:trHeight w:val="560" w:hRule="atLeast"/>
          <w:jc w:val="center"/>
        </w:trPr>
        <w:tc>
          <w:tcPr>
            <w:tcW w:w="4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kern w:val="0"/>
                <w:szCs w:val="21"/>
              </w:rPr>
              <w:t>专业核心课程</w:t>
            </w:r>
          </w:p>
        </w:tc>
        <w:tc>
          <w:tcPr>
            <w:tcW w:w="6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kern w:val="0"/>
                <w:szCs w:val="21"/>
              </w:rPr>
              <w:t>必修</w:t>
            </w:r>
          </w:p>
        </w:tc>
        <w:tc>
          <w:tcPr>
            <w:tcW w:w="8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kern w:val="0"/>
                <w:szCs w:val="21"/>
              </w:rPr>
              <w:t>17204033101</w:t>
            </w:r>
          </w:p>
        </w:tc>
        <w:tc>
          <w:tcPr>
            <w:tcW w:w="11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kern w:val="0"/>
                <w:szCs w:val="21"/>
              </w:rPr>
              <w:t>中药炮制技术</w:t>
            </w: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kern w:val="0"/>
                <w:szCs w:val="21"/>
              </w:rPr>
              <w:t>3</w:t>
            </w:r>
          </w:p>
        </w:tc>
        <w:tc>
          <w:tcPr>
            <w:tcW w:w="6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kern w:val="0"/>
                <w:szCs w:val="21"/>
              </w:rPr>
              <w:t>36</w:t>
            </w:r>
          </w:p>
        </w:tc>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kern w:val="0"/>
                <w:szCs w:val="21"/>
              </w:rPr>
              <w:t>18</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kern w:val="0"/>
                <w:szCs w:val="21"/>
              </w:rPr>
              <w:t>54</w:t>
            </w:r>
          </w:p>
        </w:tc>
        <w:tc>
          <w:tcPr>
            <w:tcW w:w="53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themeColor="text1"/>
                <w:szCs w:val="21"/>
              </w:rPr>
            </w:pPr>
          </w:p>
        </w:tc>
        <w:tc>
          <w:tcPr>
            <w:tcW w:w="49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themeColor="text1"/>
                <w:szCs w:val="21"/>
              </w:rPr>
            </w:pPr>
          </w:p>
        </w:tc>
        <w:tc>
          <w:tcPr>
            <w:tcW w:w="4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themeColor="text1"/>
                <w:szCs w:val="21"/>
              </w:rPr>
            </w:pPr>
          </w:p>
        </w:tc>
        <w:tc>
          <w:tcPr>
            <w:tcW w:w="50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themeColor="text1"/>
                <w:szCs w:val="21"/>
              </w:rPr>
            </w:pPr>
            <w:r>
              <w:rPr>
                <w:rFonts w:hint="eastAsia" w:ascii="仿宋" w:hAnsi="仿宋" w:eastAsia="仿宋" w:cs="仿宋"/>
                <w:color w:val="000000" w:themeColor="text1"/>
                <w:szCs w:val="21"/>
              </w:rPr>
              <w:t>3</w:t>
            </w:r>
          </w:p>
        </w:tc>
        <w:tc>
          <w:tcPr>
            <w:tcW w:w="50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themeColor="text1"/>
                <w:szCs w:val="21"/>
              </w:rPr>
            </w:pPr>
          </w:p>
        </w:tc>
        <w:tc>
          <w:tcPr>
            <w:tcW w:w="5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themeColor="text1"/>
                <w:szCs w:val="21"/>
              </w:rPr>
            </w:pPr>
          </w:p>
        </w:tc>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kern w:val="0"/>
                <w:szCs w:val="21"/>
              </w:rPr>
              <w:t>考试</w:t>
            </w:r>
          </w:p>
        </w:tc>
      </w:tr>
      <w:tr>
        <w:tblPrEx>
          <w:tblCellMar>
            <w:top w:w="0" w:type="dxa"/>
            <w:left w:w="108" w:type="dxa"/>
            <w:bottom w:w="0" w:type="dxa"/>
            <w:right w:w="108" w:type="dxa"/>
          </w:tblCellMar>
        </w:tblPrEx>
        <w:trPr>
          <w:trHeight w:val="560" w:hRule="atLeast"/>
          <w:jc w:val="center"/>
        </w:trPr>
        <w:tc>
          <w:tcPr>
            <w:tcW w:w="4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themeColor="text1"/>
                <w:szCs w:val="21"/>
              </w:rPr>
            </w:pPr>
          </w:p>
        </w:tc>
        <w:tc>
          <w:tcPr>
            <w:tcW w:w="6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kern w:val="0"/>
                <w:szCs w:val="21"/>
              </w:rPr>
              <w:t>必修</w:t>
            </w:r>
          </w:p>
        </w:tc>
        <w:tc>
          <w:tcPr>
            <w:tcW w:w="8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kern w:val="0"/>
                <w:szCs w:val="21"/>
              </w:rPr>
              <w:t>17204033102</w:t>
            </w:r>
          </w:p>
        </w:tc>
        <w:tc>
          <w:tcPr>
            <w:tcW w:w="11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kern w:val="0"/>
                <w:szCs w:val="21"/>
              </w:rPr>
              <w:t>中药制剂技术</w:t>
            </w: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kern w:val="0"/>
                <w:szCs w:val="21"/>
              </w:rPr>
              <w:t>6</w:t>
            </w:r>
          </w:p>
        </w:tc>
        <w:tc>
          <w:tcPr>
            <w:tcW w:w="6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kern w:val="0"/>
                <w:szCs w:val="21"/>
              </w:rPr>
              <w:t>72</w:t>
            </w:r>
          </w:p>
        </w:tc>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kern w:val="0"/>
                <w:szCs w:val="21"/>
              </w:rPr>
              <w:t>36</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kern w:val="0"/>
                <w:szCs w:val="21"/>
              </w:rPr>
              <w:t>108</w:t>
            </w:r>
          </w:p>
        </w:tc>
        <w:tc>
          <w:tcPr>
            <w:tcW w:w="53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themeColor="text1"/>
                <w:szCs w:val="21"/>
              </w:rPr>
            </w:pPr>
          </w:p>
        </w:tc>
        <w:tc>
          <w:tcPr>
            <w:tcW w:w="49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themeColor="text1"/>
                <w:szCs w:val="21"/>
              </w:rPr>
            </w:pPr>
          </w:p>
        </w:tc>
        <w:tc>
          <w:tcPr>
            <w:tcW w:w="4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themeColor="text1"/>
                <w:szCs w:val="21"/>
              </w:rPr>
            </w:pPr>
          </w:p>
        </w:tc>
        <w:tc>
          <w:tcPr>
            <w:tcW w:w="50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themeColor="text1"/>
                <w:szCs w:val="21"/>
              </w:rPr>
            </w:pPr>
            <w:r>
              <w:rPr>
                <w:rFonts w:hint="eastAsia" w:ascii="仿宋" w:hAnsi="仿宋" w:eastAsia="仿宋" w:cs="仿宋"/>
                <w:color w:val="000000" w:themeColor="text1"/>
                <w:szCs w:val="21"/>
              </w:rPr>
              <w:t>6</w:t>
            </w:r>
          </w:p>
        </w:tc>
        <w:tc>
          <w:tcPr>
            <w:tcW w:w="50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themeColor="text1"/>
                <w:szCs w:val="21"/>
              </w:rPr>
            </w:pPr>
          </w:p>
        </w:tc>
        <w:tc>
          <w:tcPr>
            <w:tcW w:w="5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themeColor="text1"/>
                <w:szCs w:val="21"/>
              </w:rPr>
            </w:pPr>
          </w:p>
        </w:tc>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kern w:val="0"/>
                <w:szCs w:val="21"/>
              </w:rPr>
              <w:t>考试</w:t>
            </w:r>
          </w:p>
        </w:tc>
      </w:tr>
      <w:tr>
        <w:tblPrEx>
          <w:tblCellMar>
            <w:top w:w="0" w:type="dxa"/>
            <w:left w:w="108" w:type="dxa"/>
            <w:bottom w:w="0" w:type="dxa"/>
            <w:right w:w="108" w:type="dxa"/>
          </w:tblCellMar>
        </w:tblPrEx>
        <w:trPr>
          <w:trHeight w:val="560" w:hRule="atLeast"/>
          <w:jc w:val="center"/>
        </w:trPr>
        <w:tc>
          <w:tcPr>
            <w:tcW w:w="4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themeColor="text1"/>
                <w:szCs w:val="21"/>
              </w:rPr>
            </w:pPr>
          </w:p>
        </w:tc>
        <w:tc>
          <w:tcPr>
            <w:tcW w:w="6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kern w:val="0"/>
                <w:szCs w:val="21"/>
              </w:rPr>
              <w:t>必修</w:t>
            </w:r>
          </w:p>
        </w:tc>
        <w:tc>
          <w:tcPr>
            <w:tcW w:w="8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kern w:val="0"/>
                <w:szCs w:val="21"/>
              </w:rPr>
              <w:t>17204033103</w:t>
            </w:r>
          </w:p>
        </w:tc>
        <w:tc>
          <w:tcPr>
            <w:tcW w:w="11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kern w:val="0"/>
                <w:szCs w:val="21"/>
              </w:rPr>
              <w:t>中药鉴定技术</w:t>
            </w: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kern w:val="0"/>
                <w:szCs w:val="21"/>
              </w:rPr>
              <w:t>4</w:t>
            </w:r>
          </w:p>
        </w:tc>
        <w:tc>
          <w:tcPr>
            <w:tcW w:w="6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kern w:val="0"/>
                <w:szCs w:val="21"/>
              </w:rPr>
              <w:t>24</w:t>
            </w:r>
          </w:p>
        </w:tc>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kern w:val="0"/>
                <w:szCs w:val="21"/>
              </w:rPr>
              <w:t>48</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kern w:val="0"/>
                <w:szCs w:val="21"/>
              </w:rPr>
              <w:t>72</w:t>
            </w:r>
          </w:p>
        </w:tc>
        <w:tc>
          <w:tcPr>
            <w:tcW w:w="53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themeColor="text1"/>
                <w:szCs w:val="21"/>
              </w:rPr>
            </w:pPr>
          </w:p>
        </w:tc>
        <w:tc>
          <w:tcPr>
            <w:tcW w:w="49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themeColor="text1"/>
                <w:szCs w:val="21"/>
              </w:rPr>
            </w:pPr>
          </w:p>
        </w:tc>
        <w:tc>
          <w:tcPr>
            <w:tcW w:w="4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themeColor="text1"/>
                <w:szCs w:val="21"/>
              </w:rPr>
            </w:pPr>
            <w:r>
              <w:rPr>
                <w:rFonts w:hint="eastAsia" w:ascii="仿宋" w:hAnsi="仿宋" w:eastAsia="仿宋" w:cs="仿宋"/>
                <w:color w:val="000000" w:themeColor="text1"/>
                <w:szCs w:val="21"/>
              </w:rPr>
              <w:t>4</w:t>
            </w:r>
          </w:p>
        </w:tc>
        <w:tc>
          <w:tcPr>
            <w:tcW w:w="50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themeColor="text1"/>
                <w:szCs w:val="21"/>
              </w:rPr>
            </w:pPr>
          </w:p>
        </w:tc>
        <w:tc>
          <w:tcPr>
            <w:tcW w:w="5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themeColor="text1"/>
                <w:szCs w:val="21"/>
              </w:rPr>
            </w:pPr>
          </w:p>
        </w:tc>
        <w:tc>
          <w:tcPr>
            <w:tcW w:w="5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themeColor="text1"/>
                <w:szCs w:val="21"/>
              </w:rPr>
            </w:pPr>
          </w:p>
        </w:tc>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kern w:val="0"/>
                <w:szCs w:val="21"/>
              </w:rPr>
              <w:t>考试</w:t>
            </w:r>
          </w:p>
        </w:tc>
      </w:tr>
      <w:tr>
        <w:tblPrEx>
          <w:tblCellMar>
            <w:top w:w="0" w:type="dxa"/>
            <w:left w:w="108" w:type="dxa"/>
            <w:bottom w:w="0" w:type="dxa"/>
            <w:right w:w="108" w:type="dxa"/>
          </w:tblCellMar>
        </w:tblPrEx>
        <w:trPr>
          <w:trHeight w:val="840" w:hRule="atLeast"/>
          <w:jc w:val="center"/>
        </w:trPr>
        <w:tc>
          <w:tcPr>
            <w:tcW w:w="4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themeColor="text1"/>
                <w:szCs w:val="21"/>
              </w:rPr>
            </w:pPr>
          </w:p>
        </w:tc>
        <w:tc>
          <w:tcPr>
            <w:tcW w:w="6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kern w:val="0"/>
                <w:szCs w:val="21"/>
              </w:rPr>
              <w:t>必修</w:t>
            </w:r>
          </w:p>
        </w:tc>
        <w:tc>
          <w:tcPr>
            <w:tcW w:w="8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kern w:val="0"/>
                <w:szCs w:val="21"/>
              </w:rPr>
              <w:t>17204033104</w:t>
            </w:r>
          </w:p>
        </w:tc>
        <w:tc>
          <w:tcPr>
            <w:tcW w:w="11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szCs w:val="21"/>
              </w:rPr>
              <w:t>中药调剂技术</w:t>
            </w: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kern w:val="0"/>
                <w:szCs w:val="21"/>
              </w:rPr>
              <w:t>6</w:t>
            </w:r>
          </w:p>
        </w:tc>
        <w:tc>
          <w:tcPr>
            <w:tcW w:w="6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kern w:val="0"/>
                <w:szCs w:val="21"/>
              </w:rPr>
              <w:t>72</w:t>
            </w:r>
          </w:p>
        </w:tc>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kern w:val="0"/>
                <w:szCs w:val="21"/>
              </w:rPr>
              <w:t>36</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kern w:val="0"/>
                <w:szCs w:val="21"/>
              </w:rPr>
              <w:t>108</w:t>
            </w:r>
          </w:p>
        </w:tc>
        <w:tc>
          <w:tcPr>
            <w:tcW w:w="53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themeColor="text1"/>
                <w:szCs w:val="21"/>
              </w:rPr>
            </w:pPr>
          </w:p>
        </w:tc>
        <w:tc>
          <w:tcPr>
            <w:tcW w:w="49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themeColor="text1"/>
                <w:szCs w:val="21"/>
              </w:rPr>
            </w:pPr>
            <w:r>
              <w:rPr>
                <w:rFonts w:hint="eastAsia" w:ascii="仿宋" w:hAnsi="仿宋" w:eastAsia="仿宋" w:cs="仿宋"/>
                <w:color w:val="000000" w:themeColor="text1"/>
                <w:szCs w:val="21"/>
              </w:rPr>
              <w:t>2</w:t>
            </w:r>
          </w:p>
        </w:tc>
        <w:tc>
          <w:tcPr>
            <w:tcW w:w="4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themeColor="text1"/>
                <w:szCs w:val="21"/>
              </w:rPr>
            </w:pPr>
            <w:r>
              <w:rPr>
                <w:rFonts w:hint="eastAsia" w:ascii="仿宋" w:hAnsi="仿宋" w:eastAsia="仿宋" w:cs="仿宋"/>
                <w:color w:val="000000" w:themeColor="text1"/>
                <w:szCs w:val="21"/>
              </w:rPr>
              <w:t>4</w:t>
            </w:r>
          </w:p>
        </w:tc>
        <w:tc>
          <w:tcPr>
            <w:tcW w:w="5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themeColor="text1"/>
                <w:szCs w:val="21"/>
              </w:rPr>
            </w:pPr>
          </w:p>
        </w:tc>
        <w:tc>
          <w:tcPr>
            <w:tcW w:w="50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themeColor="text1"/>
                <w:szCs w:val="21"/>
              </w:rPr>
            </w:pPr>
          </w:p>
        </w:tc>
        <w:tc>
          <w:tcPr>
            <w:tcW w:w="5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themeColor="text1"/>
                <w:szCs w:val="21"/>
              </w:rPr>
            </w:pPr>
          </w:p>
        </w:tc>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kern w:val="0"/>
                <w:szCs w:val="21"/>
              </w:rPr>
              <w:t>考试</w:t>
            </w:r>
          </w:p>
        </w:tc>
      </w:tr>
      <w:tr>
        <w:tblPrEx>
          <w:tblCellMar>
            <w:top w:w="0" w:type="dxa"/>
            <w:left w:w="108" w:type="dxa"/>
            <w:bottom w:w="0" w:type="dxa"/>
            <w:right w:w="108" w:type="dxa"/>
          </w:tblCellMar>
        </w:tblPrEx>
        <w:trPr>
          <w:trHeight w:val="840" w:hRule="atLeast"/>
          <w:jc w:val="center"/>
        </w:trPr>
        <w:tc>
          <w:tcPr>
            <w:tcW w:w="4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themeColor="text1"/>
                <w:szCs w:val="21"/>
              </w:rPr>
            </w:pPr>
          </w:p>
        </w:tc>
        <w:tc>
          <w:tcPr>
            <w:tcW w:w="6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kern w:val="0"/>
                <w:szCs w:val="21"/>
              </w:rPr>
              <w:t>必修</w:t>
            </w:r>
          </w:p>
        </w:tc>
        <w:tc>
          <w:tcPr>
            <w:tcW w:w="8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kern w:val="0"/>
                <w:szCs w:val="21"/>
              </w:rPr>
              <w:t>17204033105</w:t>
            </w:r>
          </w:p>
        </w:tc>
        <w:tc>
          <w:tcPr>
            <w:tcW w:w="11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szCs w:val="21"/>
              </w:rPr>
              <w:t>中药仓储与养护</w:t>
            </w: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kern w:val="0"/>
                <w:szCs w:val="21"/>
              </w:rPr>
              <w:t>4</w:t>
            </w:r>
          </w:p>
        </w:tc>
        <w:tc>
          <w:tcPr>
            <w:tcW w:w="6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kern w:val="0"/>
                <w:szCs w:val="21"/>
              </w:rPr>
              <w:t>36</w:t>
            </w:r>
          </w:p>
        </w:tc>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szCs w:val="21"/>
              </w:rPr>
              <w:t>36</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kern w:val="0"/>
                <w:szCs w:val="21"/>
              </w:rPr>
              <w:t>72</w:t>
            </w:r>
          </w:p>
        </w:tc>
        <w:tc>
          <w:tcPr>
            <w:tcW w:w="53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themeColor="text1"/>
                <w:szCs w:val="21"/>
              </w:rPr>
            </w:pPr>
          </w:p>
        </w:tc>
        <w:tc>
          <w:tcPr>
            <w:tcW w:w="49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themeColor="text1"/>
                <w:szCs w:val="21"/>
              </w:rPr>
            </w:pPr>
          </w:p>
        </w:tc>
        <w:tc>
          <w:tcPr>
            <w:tcW w:w="4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themeColor="text1"/>
                <w:szCs w:val="21"/>
              </w:rPr>
            </w:pPr>
          </w:p>
        </w:tc>
        <w:tc>
          <w:tcPr>
            <w:tcW w:w="50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themeColor="text1"/>
                <w:szCs w:val="21"/>
              </w:rPr>
            </w:pPr>
            <w:r>
              <w:rPr>
                <w:rFonts w:hint="eastAsia" w:ascii="仿宋" w:hAnsi="仿宋" w:eastAsia="仿宋" w:cs="仿宋"/>
                <w:color w:val="000000" w:themeColor="text1"/>
                <w:szCs w:val="21"/>
              </w:rPr>
              <w:t>4</w:t>
            </w:r>
          </w:p>
        </w:tc>
        <w:tc>
          <w:tcPr>
            <w:tcW w:w="50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themeColor="text1"/>
                <w:szCs w:val="21"/>
              </w:rPr>
            </w:pPr>
          </w:p>
        </w:tc>
        <w:tc>
          <w:tcPr>
            <w:tcW w:w="5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themeColor="text1"/>
                <w:szCs w:val="21"/>
              </w:rPr>
            </w:pPr>
          </w:p>
        </w:tc>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kern w:val="0"/>
                <w:szCs w:val="21"/>
              </w:rPr>
              <w:t>考试</w:t>
            </w:r>
          </w:p>
        </w:tc>
      </w:tr>
      <w:tr>
        <w:tblPrEx>
          <w:tblCellMar>
            <w:top w:w="0" w:type="dxa"/>
            <w:left w:w="108" w:type="dxa"/>
            <w:bottom w:w="0" w:type="dxa"/>
            <w:right w:w="108" w:type="dxa"/>
          </w:tblCellMar>
        </w:tblPrEx>
        <w:trPr>
          <w:trHeight w:val="840" w:hRule="atLeast"/>
          <w:jc w:val="center"/>
        </w:trPr>
        <w:tc>
          <w:tcPr>
            <w:tcW w:w="4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themeColor="text1"/>
                <w:szCs w:val="21"/>
              </w:rPr>
            </w:pPr>
          </w:p>
        </w:tc>
        <w:tc>
          <w:tcPr>
            <w:tcW w:w="6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kern w:val="0"/>
                <w:szCs w:val="21"/>
              </w:rPr>
              <w:t>必修</w:t>
            </w:r>
          </w:p>
        </w:tc>
        <w:tc>
          <w:tcPr>
            <w:tcW w:w="8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kern w:val="0"/>
                <w:szCs w:val="21"/>
              </w:rPr>
              <w:t>17204033106</w:t>
            </w:r>
          </w:p>
        </w:tc>
        <w:tc>
          <w:tcPr>
            <w:tcW w:w="11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kern w:val="0"/>
                <w:szCs w:val="21"/>
              </w:rPr>
              <w:t>药品市场营销</w:t>
            </w: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kern w:val="0"/>
                <w:szCs w:val="21"/>
              </w:rPr>
              <w:t>4</w:t>
            </w:r>
          </w:p>
        </w:tc>
        <w:tc>
          <w:tcPr>
            <w:tcW w:w="6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kern w:val="0"/>
                <w:szCs w:val="21"/>
              </w:rPr>
              <w:t>48</w:t>
            </w:r>
          </w:p>
        </w:tc>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szCs w:val="21"/>
              </w:rPr>
              <w:t>24</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kern w:val="0"/>
                <w:szCs w:val="21"/>
              </w:rPr>
              <w:t>72</w:t>
            </w:r>
          </w:p>
        </w:tc>
        <w:tc>
          <w:tcPr>
            <w:tcW w:w="53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themeColor="text1"/>
                <w:szCs w:val="21"/>
              </w:rPr>
            </w:pPr>
          </w:p>
        </w:tc>
        <w:tc>
          <w:tcPr>
            <w:tcW w:w="49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themeColor="text1"/>
                <w:szCs w:val="21"/>
              </w:rPr>
            </w:pPr>
          </w:p>
        </w:tc>
        <w:tc>
          <w:tcPr>
            <w:tcW w:w="4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themeColor="text1"/>
                <w:szCs w:val="21"/>
              </w:rPr>
            </w:pPr>
          </w:p>
        </w:tc>
        <w:tc>
          <w:tcPr>
            <w:tcW w:w="5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szCs w:val="21"/>
              </w:rPr>
              <w:t>4</w:t>
            </w:r>
          </w:p>
        </w:tc>
        <w:tc>
          <w:tcPr>
            <w:tcW w:w="50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themeColor="text1"/>
                <w:szCs w:val="21"/>
              </w:rPr>
            </w:pPr>
          </w:p>
        </w:tc>
        <w:tc>
          <w:tcPr>
            <w:tcW w:w="5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themeColor="text1"/>
                <w:szCs w:val="21"/>
              </w:rPr>
            </w:pPr>
          </w:p>
        </w:tc>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kern w:val="0"/>
                <w:szCs w:val="21"/>
              </w:rPr>
              <w:t>考试</w:t>
            </w:r>
          </w:p>
        </w:tc>
      </w:tr>
      <w:tr>
        <w:tblPrEx>
          <w:tblCellMar>
            <w:top w:w="0" w:type="dxa"/>
            <w:left w:w="108" w:type="dxa"/>
            <w:bottom w:w="0" w:type="dxa"/>
            <w:right w:w="108" w:type="dxa"/>
          </w:tblCellMar>
        </w:tblPrEx>
        <w:trPr>
          <w:trHeight w:val="590" w:hRule="atLeast"/>
          <w:jc w:val="center"/>
        </w:trPr>
        <w:tc>
          <w:tcPr>
            <w:tcW w:w="4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themeColor="text1"/>
                <w:szCs w:val="21"/>
              </w:rPr>
            </w:pPr>
          </w:p>
        </w:tc>
        <w:tc>
          <w:tcPr>
            <w:tcW w:w="6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kern w:val="0"/>
                <w:szCs w:val="21"/>
              </w:rPr>
              <w:t>限选</w:t>
            </w:r>
          </w:p>
        </w:tc>
        <w:tc>
          <w:tcPr>
            <w:tcW w:w="8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C00000"/>
                <w:szCs w:val="21"/>
              </w:rPr>
            </w:pPr>
            <w:r>
              <w:rPr>
                <w:rFonts w:hint="eastAsia" w:ascii="仿宋" w:hAnsi="仿宋" w:eastAsia="仿宋" w:cs="仿宋"/>
                <w:color w:val="000000" w:themeColor="text1"/>
                <w:kern w:val="0"/>
                <w:szCs w:val="21"/>
              </w:rPr>
              <w:t>17204033107</w:t>
            </w:r>
          </w:p>
        </w:tc>
        <w:tc>
          <w:tcPr>
            <w:tcW w:w="11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szCs w:val="21"/>
              </w:rPr>
              <w:t>药事管理与法规</w:t>
            </w: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kern w:val="0"/>
                <w:szCs w:val="21"/>
              </w:rPr>
              <w:t>4</w:t>
            </w:r>
          </w:p>
        </w:tc>
        <w:tc>
          <w:tcPr>
            <w:tcW w:w="6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kern w:val="0"/>
                <w:szCs w:val="21"/>
              </w:rPr>
              <w:t>48</w:t>
            </w:r>
          </w:p>
        </w:tc>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kern w:val="0"/>
                <w:szCs w:val="21"/>
              </w:rPr>
              <w:t>24</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kern w:val="0"/>
                <w:szCs w:val="21"/>
              </w:rPr>
              <w:t>72</w:t>
            </w:r>
          </w:p>
        </w:tc>
        <w:tc>
          <w:tcPr>
            <w:tcW w:w="53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themeColor="text1"/>
                <w:szCs w:val="21"/>
              </w:rPr>
            </w:pPr>
          </w:p>
        </w:tc>
        <w:tc>
          <w:tcPr>
            <w:tcW w:w="4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themeColor="text1"/>
                <w:szCs w:val="21"/>
              </w:rPr>
            </w:pPr>
          </w:p>
        </w:tc>
        <w:tc>
          <w:tcPr>
            <w:tcW w:w="4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themeColor="text1"/>
                <w:szCs w:val="21"/>
              </w:rPr>
            </w:pPr>
            <w:r>
              <w:rPr>
                <w:rFonts w:hint="eastAsia" w:ascii="仿宋" w:hAnsi="仿宋" w:eastAsia="仿宋" w:cs="仿宋"/>
                <w:color w:val="000000" w:themeColor="text1"/>
                <w:szCs w:val="21"/>
              </w:rPr>
              <w:t>4</w:t>
            </w:r>
          </w:p>
        </w:tc>
        <w:tc>
          <w:tcPr>
            <w:tcW w:w="50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themeColor="text1"/>
                <w:szCs w:val="21"/>
              </w:rPr>
            </w:pPr>
          </w:p>
        </w:tc>
        <w:tc>
          <w:tcPr>
            <w:tcW w:w="50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themeColor="text1"/>
                <w:szCs w:val="21"/>
              </w:rPr>
            </w:pPr>
          </w:p>
        </w:tc>
        <w:tc>
          <w:tcPr>
            <w:tcW w:w="5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themeColor="text1"/>
                <w:szCs w:val="21"/>
              </w:rPr>
            </w:pPr>
          </w:p>
        </w:tc>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kern w:val="0"/>
                <w:szCs w:val="21"/>
              </w:rPr>
              <w:t>考查</w:t>
            </w:r>
          </w:p>
        </w:tc>
      </w:tr>
      <w:tr>
        <w:tblPrEx>
          <w:tblCellMar>
            <w:top w:w="0" w:type="dxa"/>
            <w:left w:w="108" w:type="dxa"/>
            <w:bottom w:w="0" w:type="dxa"/>
            <w:right w:w="108" w:type="dxa"/>
          </w:tblCellMar>
        </w:tblPrEx>
        <w:trPr>
          <w:trHeight w:val="590" w:hRule="atLeast"/>
          <w:jc w:val="center"/>
        </w:trPr>
        <w:tc>
          <w:tcPr>
            <w:tcW w:w="4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themeColor="text1"/>
                <w:szCs w:val="21"/>
              </w:rPr>
            </w:pPr>
          </w:p>
        </w:tc>
        <w:tc>
          <w:tcPr>
            <w:tcW w:w="6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kern w:val="0"/>
                <w:szCs w:val="21"/>
              </w:rPr>
              <w:t>限选</w:t>
            </w:r>
          </w:p>
        </w:tc>
        <w:tc>
          <w:tcPr>
            <w:tcW w:w="8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C00000"/>
                <w:szCs w:val="21"/>
              </w:rPr>
            </w:pPr>
            <w:r>
              <w:rPr>
                <w:rFonts w:hint="eastAsia" w:ascii="仿宋" w:hAnsi="仿宋" w:eastAsia="仿宋" w:cs="仿宋"/>
                <w:color w:val="000000" w:themeColor="text1"/>
                <w:kern w:val="0"/>
                <w:szCs w:val="21"/>
              </w:rPr>
              <w:t>1720403318</w:t>
            </w:r>
          </w:p>
        </w:tc>
        <w:tc>
          <w:tcPr>
            <w:tcW w:w="11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kern w:val="0"/>
                <w:szCs w:val="21"/>
              </w:rPr>
              <w:t>医学基础</w:t>
            </w: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kern w:val="0"/>
                <w:szCs w:val="21"/>
              </w:rPr>
              <w:t>4</w:t>
            </w:r>
          </w:p>
        </w:tc>
        <w:tc>
          <w:tcPr>
            <w:tcW w:w="6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kern w:val="0"/>
                <w:szCs w:val="21"/>
              </w:rPr>
              <w:t>54</w:t>
            </w:r>
          </w:p>
        </w:tc>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kern w:val="0"/>
                <w:szCs w:val="21"/>
              </w:rPr>
              <w:t>18</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kern w:val="0"/>
                <w:szCs w:val="21"/>
              </w:rPr>
              <w:t>72</w:t>
            </w:r>
          </w:p>
        </w:tc>
        <w:tc>
          <w:tcPr>
            <w:tcW w:w="53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themeColor="text1"/>
                <w:szCs w:val="21"/>
              </w:rPr>
            </w:pPr>
          </w:p>
        </w:tc>
        <w:tc>
          <w:tcPr>
            <w:tcW w:w="49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themeColor="text1"/>
                <w:szCs w:val="21"/>
              </w:rPr>
            </w:pPr>
            <w:r>
              <w:rPr>
                <w:rFonts w:hint="eastAsia" w:ascii="仿宋" w:hAnsi="仿宋" w:eastAsia="仿宋" w:cs="仿宋"/>
                <w:color w:val="000000" w:themeColor="text1"/>
                <w:szCs w:val="21"/>
              </w:rPr>
              <w:t>4</w:t>
            </w:r>
          </w:p>
        </w:tc>
        <w:tc>
          <w:tcPr>
            <w:tcW w:w="4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themeColor="text1"/>
                <w:szCs w:val="21"/>
              </w:rPr>
            </w:pPr>
          </w:p>
        </w:tc>
        <w:tc>
          <w:tcPr>
            <w:tcW w:w="50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themeColor="text1"/>
                <w:szCs w:val="21"/>
              </w:rPr>
            </w:pPr>
          </w:p>
        </w:tc>
        <w:tc>
          <w:tcPr>
            <w:tcW w:w="50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themeColor="text1"/>
                <w:szCs w:val="21"/>
              </w:rPr>
            </w:pPr>
          </w:p>
        </w:tc>
        <w:tc>
          <w:tcPr>
            <w:tcW w:w="5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themeColor="text1"/>
                <w:szCs w:val="21"/>
              </w:rPr>
            </w:pPr>
          </w:p>
        </w:tc>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kern w:val="0"/>
                <w:szCs w:val="21"/>
              </w:rPr>
              <w:t>考查</w:t>
            </w:r>
          </w:p>
        </w:tc>
      </w:tr>
      <w:tr>
        <w:tblPrEx>
          <w:tblCellMar>
            <w:top w:w="0" w:type="dxa"/>
            <w:left w:w="108" w:type="dxa"/>
            <w:bottom w:w="0" w:type="dxa"/>
            <w:right w:w="108" w:type="dxa"/>
          </w:tblCellMar>
        </w:tblPrEx>
        <w:trPr>
          <w:trHeight w:val="590" w:hRule="atLeast"/>
          <w:jc w:val="center"/>
        </w:trPr>
        <w:tc>
          <w:tcPr>
            <w:tcW w:w="4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themeColor="text1"/>
                <w:szCs w:val="21"/>
              </w:rPr>
            </w:pPr>
          </w:p>
        </w:tc>
        <w:tc>
          <w:tcPr>
            <w:tcW w:w="6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kern w:val="0"/>
                <w:szCs w:val="21"/>
              </w:rPr>
              <w:t>限选</w:t>
            </w:r>
          </w:p>
        </w:tc>
        <w:tc>
          <w:tcPr>
            <w:tcW w:w="8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C00000"/>
                <w:szCs w:val="21"/>
              </w:rPr>
            </w:pPr>
            <w:r>
              <w:rPr>
                <w:rFonts w:hint="eastAsia" w:ascii="仿宋" w:hAnsi="仿宋" w:eastAsia="仿宋" w:cs="仿宋"/>
                <w:color w:val="000000" w:themeColor="text1"/>
                <w:kern w:val="0"/>
                <w:szCs w:val="21"/>
              </w:rPr>
              <w:t>1720403319</w:t>
            </w:r>
          </w:p>
        </w:tc>
        <w:tc>
          <w:tcPr>
            <w:tcW w:w="11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kern w:val="0"/>
                <w:szCs w:val="21"/>
              </w:rPr>
              <w:t>中药制药环保与安全</w:t>
            </w: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kern w:val="0"/>
                <w:szCs w:val="21"/>
              </w:rPr>
              <w:t>2</w:t>
            </w:r>
          </w:p>
        </w:tc>
        <w:tc>
          <w:tcPr>
            <w:tcW w:w="6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kern w:val="0"/>
                <w:szCs w:val="21"/>
              </w:rPr>
              <w:t>18</w:t>
            </w:r>
          </w:p>
        </w:tc>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kern w:val="0"/>
                <w:szCs w:val="21"/>
              </w:rPr>
              <w:t>18</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kern w:val="0"/>
                <w:szCs w:val="21"/>
              </w:rPr>
              <w:t>36</w:t>
            </w:r>
          </w:p>
        </w:tc>
        <w:tc>
          <w:tcPr>
            <w:tcW w:w="53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themeColor="text1"/>
                <w:szCs w:val="21"/>
              </w:rPr>
            </w:pPr>
          </w:p>
        </w:tc>
        <w:tc>
          <w:tcPr>
            <w:tcW w:w="49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themeColor="text1"/>
                <w:szCs w:val="21"/>
              </w:rPr>
            </w:pPr>
          </w:p>
        </w:tc>
        <w:tc>
          <w:tcPr>
            <w:tcW w:w="4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themeColor="text1"/>
                <w:szCs w:val="21"/>
              </w:rPr>
            </w:pPr>
          </w:p>
        </w:tc>
        <w:tc>
          <w:tcPr>
            <w:tcW w:w="5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szCs w:val="21"/>
              </w:rPr>
              <w:t>2</w:t>
            </w:r>
          </w:p>
        </w:tc>
        <w:tc>
          <w:tcPr>
            <w:tcW w:w="50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themeColor="text1"/>
                <w:szCs w:val="21"/>
              </w:rPr>
            </w:pPr>
          </w:p>
        </w:tc>
        <w:tc>
          <w:tcPr>
            <w:tcW w:w="5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themeColor="text1"/>
                <w:szCs w:val="21"/>
              </w:rPr>
            </w:pPr>
          </w:p>
        </w:tc>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kern w:val="0"/>
                <w:szCs w:val="21"/>
              </w:rPr>
              <w:t>考查</w:t>
            </w:r>
          </w:p>
        </w:tc>
      </w:tr>
      <w:tr>
        <w:tblPrEx>
          <w:tblCellMar>
            <w:top w:w="0" w:type="dxa"/>
            <w:left w:w="108" w:type="dxa"/>
            <w:bottom w:w="0" w:type="dxa"/>
            <w:right w:w="108" w:type="dxa"/>
          </w:tblCellMar>
        </w:tblPrEx>
        <w:trPr>
          <w:trHeight w:val="590" w:hRule="atLeast"/>
          <w:jc w:val="center"/>
        </w:trPr>
        <w:tc>
          <w:tcPr>
            <w:tcW w:w="4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themeColor="text1"/>
                <w:szCs w:val="21"/>
              </w:rPr>
            </w:pPr>
          </w:p>
        </w:tc>
        <w:tc>
          <w:tcPr>
            <w:tcW w:w="6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kern w:val="0"/>
                <w:szCs w:val="21"/>
              </w:rPr>
              <w:t>限选</w:t>
            </w:r>
          </w:p>
        </w:tc>
        <w:tc>
          <w:tcPr>
            <w:tcW w:w="8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C00000"/>
                <w:szCs w:val="21"/>
              </w:rPr>
            </w:pPr>
            <w:r>
              <w:rPr>
                <w:rFonts w:hint="eastAsia" w:ascii="仿宋" w:hAnsi="仿宋" w:eastAsia="仿宋" w:cs="仿宋"/>
                <w:color w:val="000000" w:themeColor="text1"/>
                <w:kern w:val="0"/>
                <w:szCs w:val="21"/>
              </w:rPr>
              <w:t>17204033110</w:t>
            </w:r>
          </w:p>
        </w:tc>
        <w:tc>
          <w:tcPr>
            <w:tcW w:w="11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kern w:val="0"/>
                <w:szCs w:val="21"/>
              </w:rPr>
              <w:t>中药化学实用技术</w:t>
            </w: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kern w:val="0"/>
                <w:szCs w:val="21"/>
              </w:rPr>
              <w:t>4</w:t>
            </w:r>
          </w:p>
        </w:tc>
        <w:tc>
          <w:tcPr>
            <w:tcW w:w="6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kern w:val="0"/>
                <w:szCs w:val="21"/>
              </w:rPr>
              <w:t>54</w:t>
            </w:r>
          </w:p>
        </w:tc>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kern w:val="0"/>
                <w:szCs w:val="21"/>
              </w:rPr>
              <w:t>18</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kern w:val="0"/>
                <w:szCs w:val="21"/>
              </w:rPr>
              <w:t>72</w:t>
            </w:r>
          </w:p>
        </w:tc>
        <w:tc>
          <w:tcPr>
            <w:tcW w:w="5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themeColor="text1"/>
                <w:szCs w:val="21"/>
              </w:rPr>
            </w:pPr>
          </w:p>
        </w:tc>
        <w:tc>
          <w:tcPr>
            <w:tcW w:w="49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themeColor="text1"/>
                <w:szCs w:val="21"/>
              </w:rPr>
            </w:pPr>
          </w:p>
        </w:tc>
        <w:tc>
          <w:tcPr>
            <w:tcW w:w="4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themeColor="text1"/>
                <w:szCs w:val="21"/>
              </w:rPr>
            </w:pPr>
            <w:r>
              <w:rPr>
                <w:rFonts w:hint="eastAsia" w:ascii="仿宋" w:hAnsi="仿宋" w:eastAsia="仿宋" w:cs="仿宋"/>
                <w:color w:val="000000" w:themeColor="text1"/>
                <w:szCs w:val="21"/>
              </w:rPr>
              <w:t>4</w:t>
            </w:r>
          </w:p>
        </w:tc>
        <w:tc>
          <w:tcPr>
            <w:tcW w:w="50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themeColor="text1"/>
                <w:szCs w:val="21"/>
              </w:rPr>
            </w:pPr>
          </w:p>
        </w:tc>
        <w:tc>
          <w:tcPr>
            <w:tcW w:w="50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themeColor="text1"/>
                <w:szCs w:val="21"/>
              </w:rPr>
            </w:pPr>
          </w:p>
        </w:tc>
        <w:tc>
          <w:tcPr>
            <w:tcW w:w="5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themeColor="text1"/>
                <w:szCs w:val="21"/>
              </w:rPr>
            </w:pPr>
          </w:p>
        </w:tc>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kern w:val="0"/>
                <w:szCs w:val="21"/>
              </w:rPr>
              <w:t>考查</w:t>
            </w:r>
          </w:p>
        </w:tc>
      </w:tr>
      <w:tr>
        <w:tblPrEx>
          <w:tblCellMar>
            <w:top w:w="0" w:type="dxa"/>
            <w:left w:w="108" w:type="dxa"/>
            <w:bottom w:w="0" w:type="dxa"/>
            <w:right w:w="108" w:type="dxa"/>
          </w:tblCellMar>
        </w:tblPrEx>
        <w:trPr>
          <w:trHeight w:val="316" w:hRule="atLeast"/>
          <w:jc w:val="center"/>
        </w:trPr>
        <w:tc>
          <w:tcPr>
            <w:tcW w:w="4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themeColor="text1"/>
                <w:szCs w:val="21"/>
              </w:rPr>
            </w:pPr>
          </w:p>
        </w:tc>
        <w:tc>
          <w:tcPr>
            <w:tcW w:w="2714" w:type="dxa"/>
            <w:gridSpan w:val="3"/>
            <w:tcBorders>
              <w:top w:val="single" w:color="auto" w:sz="4" w:space="0"/>
              <w:left w:val="single" w:color="auto" w:sz="4" w:space="0"/>
              <w:bottom w:val="single" w:color="auto" w:sz="4" w:space="0"/>
              <w:right w:val="single" w:color="auto" w:sz="4" w:space="0"/>
            </w:tcBorders>
            <w:shd w:val="clear" w:color="auto" w:fill="B8CCE4"/>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kern w:val="0"/>
                <w:szCs w:val="21"/>
              </w:rPr>
              <w:t>专业核心课程小计</w:t>
            </w:r>
          </w:p>
        </w:tc>
        <w:tc>
          <w:tcPr>
            <w:tcW w:w="654" w:type="dxa"/>
            <w:tcBorders>
              <w:top w:val="single" w:color="auto" w:sz="4" w:space="0"/>
              <w:left w:val="single" w:color="auto" w:sz="4" w:space="0"/>
              <w:bottom w:val="single" w:color="auto" w:sz="4" w:space="0"/>
              <w:right w:val="single" w:color="auto" w:sz="4" w:space="0"/>
            </w:tcBorders>
            <w:shd w:val="clear" w:color="auto" w:fill="B8CCE4"/>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kern w:val="0"/>
                <w:szCs w:val="21"/>
              </w:rPr>
              <w:t>41</w:t>
            </w:r>
          </w:p>
        </w:tc>
        <w:tc>
          <w:tcPr>
            <w:tcW w:w="677" w:type="dxa"/>
            <w:tcBorders>
              <w:top w:val="single" w:color="auto" w:sz="4" w:space="0"/>
              <w:left w:val="single" w:color="auto" w:sz="4" w:space="0"/>
              <w:bottom w:val="single" w:color="auto" w:sz="4" w:space="0"/>
              <w:right w:val="single" w:color="auto" w:sz="4" w:space="0"/>
            </w:tcBorders>
            <w:shd w:val="clear" w:color="auto" w:fill="B8CCE4"/>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kern w:val="0"/>
                <w:szCs w:val="21"/>
              </w:rPr>
              <w:t>462</w:t>
            </w:r>
          </w:p>
        </w:tc>
        <w:tc>
          <w:tcPr>
            <w:tcW w:w="643" w:type="dxa"/>
            <w:tcBorders>
              <w:top w:val="single" w:color="auto" w:sz="4" w:space="0"/>
              <w:left w:val="single" w:color="auto" w:sz="4" w:space="0"/>
              <w:bottom w:val="single" w:color="auto" w:sz="4" w:space="0"/>
              <w:right w:val="single" w:color="auto" w:sz="4" w:space="0"/>
            </w:tcBorders>
            <w:shd w:val="clear" w:color="auto" w:fill="B8CCE4"/>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kern w:val="0"/>
                <w:szCs w:val="21"/>
              </w:rPr>
              <w:t>276</w:t>
            </w:r>
          </w:p>
        </w:tc>
        <w:tc>
          <w:tcPr>
            <w:tcW w:w="709" w:type="dxa"/>
            <w:tcBorders>
              <w:top w:val="single" w:color="auto" w:sz="4" w:space="0"/>
              <w:left w:val="single" w:color="auto" w:sz="4" w:space="0"/>
              <w:bottom w:val="single" w:color="auto" w:sz="4" w:space="0"/>
              <w:right w:val="single" w:color="auto" w:sz="4" w:space="0"/>
            </w:tcBorders>
            <w:shd w:val="clear" w:color="auto" w:fill="B8CCE4"/>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kern w:val="0"/>
                <w:szCs w:val="21"/>
              </w:rPr>
              <w:t>738</w:t>
            </w:r>
          </w:p>
        </w:tc>
        <w:tc>
          <w:tcPr>
            <w:tcW w:w="538" w:type="dxa"/>
            <w:tcBorders>
              <w:top w:val="single" w:color="auto" w:sz="4" w:space="0"/>
              <w:left w:val="single" w:color="auto" w:sz="4" w:space="0"/>
              <w:bottom w:val="single" w:color="auto" w:sz="4" w:space="0"/>
              <w:right w:val="single" w:color="auto" w:sz="4" w:space="0"/>
            </w:tcBorders>
            <w:shd w:val="clear" w:color="auto" w:fill="B8CCE4"/>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kern w:val="0"/>
                <w:szCs w:val="21"/>
              </w:rPr>
              <w:t>0</w:t>
            </w:r>
          </w:p>
        </w:tc>
        <w:tc>
          <w:tcPr>
            <w:tcW w:w="491" w:type="dxa"/>
            <w:tcBorders>
              <w:top w:val="single" w:color="auto" w:sz="4" w:space="0"/>
              <w:left w:val="single" w:color="auto" w:sz="4" w:space="0"/>
              <w:bottom w:val="single" w:color="auto" w:sz="4" w:space="0"/>
              <w:right w:val="single" w:color="auto" w:sz="4" w:space="0"/>
            </w:tcBorders>
            <w:shd w:val="clear" w:color="auto" w:fill="B8CCE4"/>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kern w:val="0"/>
                <w:szCs w:val="21"/>
              </w:rPr>
              <w:t>6</w:t>
            </w:r>
          </w:p>
        </w:tc>
        <w:tc>
          <w:tcPr>
            <w:tcW w:w="490" w:type="dxa"/>
            <w:tcBorders>
              <w:top w:val="single" w:color="auto" w:sz="4" w:space="0"/>
              <w:left w:val="single" w:color="auto" w:sz="4" w:space="0"/>
              <w:bottom w:val="single" w:color="auto" w:sz="4" w:space="0"/>
              <w:right w:val="single" w:color="auto" w:sz="4" w:space="0"/>
            </w:tcBorders>
            <w:shd w:val="clear" w:color="auto" w:fill="B8CCE4"/>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kern w:val="0"/>
                <w:szCs w:val="21"/>
              </w:rPr>
              <w:t>16</w:t>
            </w:r>
          </w:p>
        </w:tc>
        <w:tc>
          <w:tcPr>
            <w:tcW w:w="502" w:type="dxa"/>
            <w:tcBorders>
              <w:top w:val="single" w:color="auto" w:sz="4" w:space="0"/>
              <w:left w:val="single" w:color="auto" w:sz="4" w:space="0"/>
              <w:bottom w:val="single" w:color="auto" w:sz="4" w:space="0"/>
              <w:right w:val="single" w:color="auto" w:sz="4" w:space="0"/>
            </w:tcBorders>
            <w:shd w:val="clear" w:color="auto" w:fill="B8CCE4"/>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kern w:val="0"/>
                <w:szCs w:val="21"/>
              </w:rPr>
              <w:t>19</w:t>
            </w:r>
          </w:p>
        </w:tc>
        <w:tc>
          <w:tcPr>
            <w:tcW w:w="502" w:type="dxa"/>
            <w:tcBorders>
              <w:top w:val="single" w:color="auto" w:sz="4" w:space="0"/>
              <w:left w:val="single" w:color="auto" w:sz="4" w:space="0"/>
              <w:bottom w:val="single" w:color="auto" w:sz="4" w:space="0"/>
              <w:right w:val="single" w:color="auto" w:sz="4" w:space="0"/>
            </w:tcBorders>
            <w:shd w:val="clear" w:color="auto" w:fill="B8CCE4"/>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kern w:val="0"/>
                <w:szCs w:val="21"/>
              </w:rPr>
              <w:t>0</w:t>
            </w:r>
          </w:p>
        </w:tc>
        <w:tc>
          <w:tcPr>
            <w:tcW w:w="535" w:type="dxa"/>
            <w:tcBorders>
              <w:top w:val="single" w:color="auto" w:sz="4" w:space="0"/>
              <w:left w:val="single" w:color="auto" w:sz="4" w:space="0"/>
              <w:bottom w:val="single" w:color="auto" w:sz="4" w:space="0"/>
              <w:right w:val="single" w:color="auto" w:sz="4" w:space="0"/>
            </w:tcBorders>
            <w:shd w:val="clear" w:color="auto" w:fill="B8CCE4"/>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kern w:val="0"/>
                <w:szCs w:val="21"/>
              </w:rPr>
              <w:t>0</w:t>
            </w:r>
          </w:p>
        </w:tc>
        <w:tc>
          <w:tcPr>
            <w:tcW w:w="534" w:type="dxa"/>
            <w:tcBorders>
              <w:top w:val="single" w:color="auto" w:sz="4" w:space="0"/>
              <w:left w:val="single" w:color="auto" w:sz="4" w:space="0"/>
              <w:bottom w:val="single" w:color="auto" w:sz="4" w:space="0"/>
              <w:right w:val="single" w:color="auto" w:sz="4" w:space="0"/>
            </w:tcBorders>
            <w:shd w:val="clear" w:color="auto" w:fill="B8CCE4"/>
            <w:vAlign w:val="center"/>
          </w:tcPr>
          <w:p>
            <w:pPr>
              <w:jc w:val="center"/>
              <w:rPr>
                <w:rFonts w:ascii="仿宋" w:hAnsi="仿宋" w:eastAsia="仿宋" w:cs="仿宋"/>
                <w:color w:val="000000" w:themeColor="text1"/>
                <w:szCs w:val="21"/>
              </w:rPr>
            </w:pPr>
            <w:r>
              <w:rPr>
                <w:rFonts w:hint="eastAsia" w:ascii="仿宋" w:hAnsi="仿宋" w:eastAsia="仿宋" w:cs="仿宋"/>
                <w:color w:val="000000" w:themeColor="text1"/>
                <w:kern w:val="0"/>
                <w:szCs w:val="21"/>
              </w:rPr>
              <w:t>—</w:t>
            </w:r>
          </w:p>
        </w:tc>
      </w:tr>
      <w:tr>
        <w:tblPrEx>
          <w:tblCellMar>
            <w:top w:w="0" w:type="dxa"/>
            <w:left w:w="108" w:type="dxa"/>
            <w:bottom w:w="0" w:type="dxa"/>
            <w:right w:w="108" w:type="dxa"/>
          </w:tblCellMar>
        </w:tblPrEx>
        <w:trPr>
          <w:trHeight w:val="316" w:hRule="atLeast"/>
          <w:jc w:val="center"/>
        </w:trPr>
        <w:tc>
          <w:tcPr>
            <w:tcW w:w="4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kern w:val="0"/>
                <w:szCs w:val="21"/>
              </w:rPr>
              <w:t>实习实训</w:t>
            </w:r>
          </w:p>
        </w:tc>
        <w:tc>
          <w:tcPr>
            <w:tcW w:w="6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kern w:val="0"/>
                <w:szCs w:val="21"/>
              </w:rPr>
              <w:t>必修</w:t>
            </w:r>
          </w:p>
        </w:tc>
        <w:tc>
          <w:tcPr>
            <w:tcW w:w="20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kern w:val="0"/>
                <w:szCs w:val="21"/>
              </w:rPr>
              <w:t>中药炮制综合实训</w:t>
            </w: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kern w:val="0"/>
                <w:szCs w:val="21"/>
              </w:rPr>
              <w:t>10</w:t>
            </w:r>
          </w:p>
        </w:tc>
        <w:tc>
          <w:tcPr>
            <w:tcW w:w="6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themeColor="text1"/>
                <w:szCs w:val="21"/>
              </w:rPr>
            </w:pPr>
          </w:p>
        </w:tc>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kern w:val="0"/>
                <w:szCs w:val="21"/>
              </w:rPr>
              <w:t>180</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kern w:val="0"/>
                <w:szCs w:val="21"/>
              </w:rPr>
              <w:t>180</w:t>
            </w:r>
          </w:p>
        </w:tc>
        <w:tc>
          <w:tcPr>
            <w:tcW w:w="53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themeColor="text1"/>
                <w:szCs w:val="21"/>
              </w:rPr>
            </w:pPr>
          </w:p>
        </w:tc>
        <w:tc>
          <w:tcPr>
            <w:tcW w:w="49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themeColor="text1"/>
                <w:szCs w:val="21"/>
              </w:rPr>
            </w:pPr>
          </w:p>
        </w:tc>
        <w:tc>
          <w:tcPr>
            <w:tcW w:w="4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themeColor="text1"/>
                <w:szCs w:val="21"/>
              </w:rPr>
            </w:pPr>
          </w:p>
        </w:tc>
        <w:tc>
          <w:tcPr>
            <w:tcW w:w="50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themeColor="text1"/>
                <w:szCs w:val="21"/>
              </w:rPr>
            </w:pPr>
          </w:p>
        </w:tc>
        <w:tc>
          <w:tcPr>
            <w:tcW w:w="5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kern w:val="0"/>
                <w:szCs w:val="21"/>
              </w:rPr>
              <w:t>6周</w:t>
            </w:r>
          </w:p>
        </w:tc>
        <w:tc>
          <w:tcPr>
            <w:tcW w:w="5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themeColor="text1"/>
                <w:szCs w:val="21"/>
              </w:rPr>
            </w:pPr>
          </w:p>
        </w:tc>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kern w:val="0"/>
                <w:szCs w:val="21"/>
              </w:rPr>
              <w:t>考查</w:t>
            </w:r>
          </w:p>
        </w:tc>
      </w:tr>
      <w:tr>
        <w:tblPrEx>
          <w:tblCellMar>
            <w:top w:w="0" w:type="dxa"/>
            <w:left w:w="108" w:type="dxa"/>
            <w:bottom w:w="0" w:type="dxa"/>
            <w:right w:w="108" w:type="dxa"/>
          </w:tblCellMar>
        </w:tblPrEx>
        <w:trPr>
          <w:trHeight w:val="680" w:hRule="atLeast"/>
          <w:jc w:val="center"/>
        </w:trPr>
        <w:tc>
          <w:tcPr>
            <w:tcW w:w="4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themeColor="text1"/>
                <w:szCs w:val="21"/>
              </w:rPr>
            </w:pPr>
          </w:p>
        </w:tc>
        <w:tc>
          <w:tcPr>
            <w:tcW w:w="6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kern w:val="0"/>
                <w:szCs w:val="21"/>
              </w:rPr>
              <w:t>必修</w:t>
            </w:r>
          </w:p>
        </w:tc>
        <w:tc>
          <w:tcPr>
            <w:tcW w:w="20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kern w:val="0"/>
                <w:szCs w:val="21"/>
              </w:rPr>
              <w:t>中药制剂生产综合实训</w:t>
            </w: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kern w:val="0"/>
                <w:szCs w:val="21"/>
              </w:rPr>
              <w:t>10</w:t>
            </w:r>
          </w:p>
        </w:tc>
        <w:tc>
          <w:tcPr>
            <w:tcW w:w="6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themeColor="text1"/>
                <w:szCs w:val="21"/>
              </w:rPr>
            </w:pPr>
          </w:p>
        </w:tc>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kern w:val="0"/>
                <w:szCs w:val="21"/>
              </w:rPr>
              <w:t>180</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kern w:val="0"/>
                <w:szCs w:val="21"/>
              </w:rPr>
              <w:t>180</w:t>
            </w:r>
          </w:p>
        </w:tc>
        <w:tc>
          <w:tcPr>
            <w:tcW w:w="53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themeColor="text1"/>
                <w:szCs w:val="21"/>
              </w:rPr>
            </w:pPr>
          </w:p>
        </w:tc>
        <w:tc>
          <w:tcPr>
            <w:tcW w:w="49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themeColor="text1"/>
                <w:szCs w:val="21"/>
              </w:rPr>
            </w:pPr>
          </w:p>
        </w:tc>
        <w:tc>
          <w:tcPr>
            <w:tcW w:w="4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themeColor="text1"/>
                <w:szCs w:val="21"/>
              </w:rPr>
            </w:pPr>
          </w:p>
        </w:tc>
        <w:tc>
          <w:tcPr>
            <w:tcW w:w="50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themeColor="text1"/>
                <w:szCs w:val="21"/>
              </w:rPr>
            </w:pPr>
          </w:p>
        </w:tc>
        <w:tc>
          <w:tcPr>
            <w:tcW w:w="5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kern w:val="0"/>
                <w:szCs w:val="21"/>
              </w:rPr>
              <w:t>6周</w:t>
            </w:r>
          </w:p>
        </w:tc>
        <w:tc>
          <w:tcPr>
            <w:tcW w:w="5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themeColor="text1"/>
                <w:szCs w:val="21"/>
              </w:rPr>
            </w:pPr>
          </w:p>
        </w:tc>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kern w:val="0"/>
                <w:szCs w:val="21"/>
              </w:rPr>
              <w:t>考查</w:t>
            </w:r>
          </w:p>
        </w:tc>
      </w:tr>
      <w:tr>
        <w:tblPrEx>
          <w:tblCellMar>
            <w:top w:w="0" w:type="dxa"/>
            <w:left w:w="108" w:type="dxa"/>
            <w:bottom w:w="0" w:type="dxa"/>
            <w:right w:w="108" w:type="dxa"/>
          </w:tblCellMar>
        </w:tblPrEx>
        <w:trPr>
          <w:trHeight w:val="680" w:hRule="atLeast"/>
          <w:jc w:val="center"/>
        </w:trPr>
        <w:tc>
          <w:tcPr>
            <w:tcW w:w="4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themeColor="text1"/>
                <w:szCs w:val="21"/>
              </w:rPr>
            </w:pPr>
          </w:p>
        </w:tc>
        <w:tc>
          <w:tcPr>
            <w:tcW w:w="6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 w:hAnsi="仿宋" w:eastAsia="仿宋" w:cs="仿宋"/>
                <w:color w:val="000000" w:themeColor="text1"/>
                <w:kern w:val="0"/>
                <w:szCs w:val="21"/>
              </w:rPr>
            </w:pPr>
            <w:r>
              <w:rPr>
                <w:rFonts w:hint="eastAsia" w:ascii="仿宋" w:hAnsi="仿宋" w:eastAsia="仿宋" w:cs="仿宋"/>
                <w:color w:val="000000" w:themeColor="text1"/>
                <w:kern w:val="0"/>
                <w:szCs w:val="21"/>
              </w:rPr>
              <w:t>必修</w:t>
            </w:r>
          </w:p>
        </w:tc>
        <w:tc>
          <w:tcPr>
            <w:tcW w:w="20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 w:hAnsi="仿宋" w:eastAsia="仿宋" w:cs="仿宋"/>
                <w:color w:val="000000" w:themeColor="text1"/>
                <w:kern w:val="0"/>
                <w:szCs w:val="21"/>
              </w:rPr>
            </w:pPr>
            <w:r>
              <w:rPr>
                <w:rFonts w:hint="eastAsia" w:ascii="仿宋" w:hAnsi="仿宋" w:eastAsia="仿宋" w:cs="仿宋"/>
                <w:color w:val="000000" w:themeColor="text1"/>
                <w:kern w:val="0"/>
                <w:szCs w:val="21"/>
              </w:rPr>
              <w:t>中药制调剂技术综合实训</w:t>
            </w: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 w:hAnsi="仿宋" w:eastAsia="仿宋" w:cs="仿宋"/>
                <w:color w:val="000000" w:themeColor="text1"/>
                <w:kern w:val="0"/>
                <w:szCs w:val="21"/>
              </w:rPr>
            </w:pPr>
            <w:r>
              <w:rPr>
                <w:rFonts w:hint="eastAsia" w:ascii="仿宋" w:hAnsi="仿宋" w:eastAsia="仿宋" w:cs="仿宋"/>
                <w:color w:val="000000" w:themeColor="text1"/>
                <w:kern w:val="0"/>
                <w:szCs w:val="21"/>
              </w:rPr>
              <w:t>10</w:t>
            </w:r>
          </w:p>
        </w:tc>
        <w:tc>
          <w:tcPr>
            <w:tcW w:w="6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themeColor="text1"/>
                <w:szCs w:val="21"/>
              </w:rPr>
            </w:pPr>
          </w:p>
        </w:tc>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 w:hAnsi="仿宋" w:eastAsia="仿宋" w:cs="仿宋"/>
                <w:color w:val="000000" w:themeColor="text1"/>
                <w:kern w:val="0"/>
                <w:szCs w:val="21"/>
              </w:rPr>
            </w:pPr>
            <w:r>
              <w:rPr>
                <w:rFonts w:hint="eastAsia" w:ascii="仿宋" w:hAnsi="仿宋" w:eastAsia="仿宋" w:cs="仿宋"/>
                <w:color w:val="000000" w:themeColor="text1"/>
                <w:kern w:val="0"/>
                <w:szCs w:val="21"/>
              </w:rPr>
              <w:t>180</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 w:hAnsi="仿宋" w:eastAsia="仿宋" w:cs="仿宋"/>
                <w:color w:val="000000" w:themeColor="text1"/>
                <w:kern w:val="0"/>
                <w:szCs w:val="21"/>
              </w:rPr>
            </w:pPr>
            <w:r>
              <w:rPr>
                <w:rFonts w:hint="eastAsia" w:ascii="仿宋" w:hAnsi="仿宋" w:eastAsia="仿宋" w:cs="仿宋"/>
                <w:color w:val="000000" w:themeColor="text1"/>
                <w:kern w:val="0"/>
                <w:szCs w:val="21"/>
              </w:rPr>
              <w:t>180</w:t>
            </w:r>
          </w:p>
        </w:tc>
        <w:tc>
          <w:tcPr>
            <w:tcW w:w="53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themeColor="text1"/>
                <w:szCs w:val="21"/>
              </w:rPr>
            </w:pPr>
          </w:p>
        </w:tc>
        <w:tc>
          <w:tcPr>
            <w:tcW w:w="49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themeColor="text1"/>
                <w:szCs w:val="21"/>
              </w:rPr>
            </w:pPr>
          </w:p>
        </w:tc>
        <w:tc>
          <w:tcPr>
            <w:tcW w:w="4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themeColor="text1"/>
                <w:szCs w:val="21"/>
              </w:rPr>
            </w:pPr>
          </w:p>
        </w:tc>
        <w:tc>
          <w:tcPr>
            <w:tcW w:w="50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themeColor="text1"/>
                <w:szCs w:val="21"/>
              </w:rPr>
            </w:pPr>
          </w:p>
        </w:tc>
        <w:tc>
          <w:tcPr>
            <w:tcW w:w="5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 w:hAnsi="仿宋" w:eastAsia="仿宋" w:cs="仿宋"/>
                <w:color w:val="000000" w:themeColor="text1"/>
                <w:kern w:val="0"/>
                <w:szCs w:val="21"/>
              </w:rPr>
            </w:pPr>
            <w:r>
              <w:rPr>
                <w:rFonts w:hint="eastAsia" w:ascii="仿宋" w:hAnsi="仿宋" w:eastAsia="仿宋" w:cs="仿宋"/>
                <w:color w:val="000000" w:themeColor="text1"/>
                <w:kern w:val="0"/>
                <w:szCs w:val="21"/>
              </w:rPr>
              <w:t>6周</w:t>
            </w:r>
          </w:p>
        </w:tc>
        <w:tc>
          <w:tcPr>
            <w:tcW w:w="5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themeColor="text1"/>
                <w:szCs w:val="21"/>
              </w:rPr>
            </w:pPr>
          </w:p>
        </w:tc>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 w:hAnsi="仿宋" w:eastAsia="仿宋" w:cs="仿宋"/>
                <w:color w:val="000000" w:themeColor="text1"/>
                <w:kern w:val="0"/>
                <w:szCs w:val="21"/>
              </w:rPr>
            </w:pPr>
            <w:r>
              <w:rPr>
                <w:rFonts w:hint="eastAsia" w:ascii="仿宋" w:hAnsi="仿宋" w:eastAsia="仿宋" w:cs="仿宋"/>
                <w:color w:val="000000" w:themeColor="text1"/>
                <w:kern w:val="0"/>
                <w:szCs w:val="21"/>
              </w:rPr>
              <w:t>考查</w:t>
            </w:r>
          </w:p>
        </w:tc>
      </w:tr>
      <w:tr>
        <w:tblPrEx>
          <w:tblCellMar>
            <w:top w:w="0" w:type="dxa"/>
            <w:left w:w="108" w:type="dxa"/>
            <w:bottom w:w="0" w:type="dxa"/>
            <w:right w:w="108" w:type="dxa"/>
          </w:tblCellMar>
        </w:tblPrEx>
        <w:trPr>
          <w:trHeight w:val="316" w:hRule="atLeast"/>
          <w:jc w:val="center"/>
        </w:trPr>
        <w:tc>
          <w:tcPr>
            <w:tcW w:w="4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themeColor="text1"/>
                <w:szCs w:val="21"/>
              </w:rPr>
            </w:pPr>
          </w:p>
        </w:tc>
        <w:tc>
          <w:tcPr>
            <w:tcW w:w="6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kern w:val="0"/>
                <w:szCs w:val="21"/>
              </w:rPr>
              <w:t>必修</w:t>
            </w:r>
          </w:p>
        </w:tc>
        <w:tc>
          <w:tcPr>
            <w:tcW w:w="20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kern w:val="0"/>
                <w:szCs w:val="21"/>
              </w:rPr>
              <w:t>岗位实习</w:t>
            </w: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kern w:val="0"/>
                <w:szCs w:val="21"/>
              </w:rPr>
              <w:t>30</w:t>
            </w:r>
          </w:p>
        </w:tc>
        <w:tc>
          <w:tcPr>
            <w:tcW w:w="6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themeColor="text1"/>
                <w:szCs w:val="21"/>
              </w:rPr>
            </w:pPr>
          </w:p>
        </w:tc>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kern w:val="0"/>
                <w:szCs w:val="21"/>
              </w:rPr>
              <w:t>540</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kern w:val="0"/>
                <w:szCs w:val="21"/>
              </w:rPr>
              <w:t>540</w:t>
            </w:r>
          </w:p>
        </w:tc>
        <w:tc>
          <w:tcPr>
            <w:tcW w:w="53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themeColor="text1"/>
                <w:szCs w:val="21"/>
              </w:rPr>
            </w:pPr>
          </w:p>
        </w:tc>
        <w:tc>
          <w:tcPr>
            <w:tcW w:w="49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themeColor="text1"/>
                <w:szCs w:val="21"/>
              </w:rPr>
            </w:pPr>
          </w:p>
        </w:tc>
        <w:tc>
          <w:tcPr>
            <w:tcW w:w="4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themeColor="text1"/>
                <w:szCs w:val="21"/>
              </w:rPr>
            </w:pPr>
          </w:p>
        </w:tc>
        <w:tc>
          <w:tcPr>
            <w:tcW w:w="50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themeColor="text1"/>
                <w:szCs w:val="21"/>
              </w:rPr>
            </w:pPr>
          </w:p>
        </w:tc>
        <w:tc>
          <w:tcPr>
            <w:tcW w:w="502"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themeColor="text1"/>
                <w:sz w:val="22"/>
                <w:szCs w:val="22"/>
              </w:rPr>
            </w:pPr>
          </w:p>
        </w:tc>
        <w:tc>
          <w:tcPr>
            <w:tcW w:w="5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themeColor="text1"/>
                <w:kern w:val="0"/>
                <w:szCs w:val="21"/>
              </w:rPr>
            </w:pPr>
            <w:r>
              <w:rPr>
                <w:rFonts w:hint="eastAsia" w:ascii="仿宋" w:hAnsi="仿宋" w:eastAsia="仿宋" w:cs="仿宋"/>
                <w:color w:val="000000" w:themeColor="text1"/>
                <w:kern w:val="0"/>
                <w:szCs w:val="21"/>
              </w:rPr>
              <w:t>18</w:t>
            </w:r>
          </w:p>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kern w:val="0"/>
                <w:szCs w:val="21"/>
              </w:rPr>
              <w:t>周</w:t>
            </w:r>
          </w:p>
        </w:tc>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kern w:val="0"/>
                <w:szCs w:val="21"/>
              </w:rPr>
              <w:t>考查</w:t>
            </w:r>
          </w:p>
        </w:tc>
      </w:tr>
      <w:tr>
        <w:tblPrEx>
          <w:tblCellMar>
            <w:top w:w="0" w:type="dxa"/>
            <w:left w:w="108" w:type="dxa"/>
            <w:bottom w:w="0" w:type="dxa"/>
            <w:right w:w="108" w:type="dxa"/>
          </w:tblCellMar>
        </w:tblPrEx>
        <w:trPr>
          <w:trHeight w:val="316" w:hRule="atLeast"/>
          <w:jc w:val="center"/>
        </w:trPr>
        <w:tc>
          <w:tcPr>
            <w:tcW w:w="4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themeColor="text1"/>
                <w:szCs w:val="21"/>
              </w:rPr>
            </w:pPr>
          </w:p>
        </w:tc>
        <w:tc>
          <w:tcPr>
            <w:tcW w:w="2714" w:type="dxa"/>
            <w:gridSpan w:val="3"/>
            <w:tcBorders>
              <w:top w:val="single" w:color="auto" w:sz="4" w:space="0"/>
              <w:left w:val="single" w:color="auto" w:sz="4" w:space="0"/>
              <w:bottom w:val="single" w:color="auto" w:sz="4" w:space="0"/>
              <w:right w:val="single" w:color="auto" w:sz="4" w:space="0"/>
            </w:tcBorders>
            <w:shd w:val="clear" w:color="auto" w:fill="B8CCE4"/>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kern w:val="0"/>
                <w:szCs w:val="21"/>
              </w:rPr>
              <w:t>实习实训小计</w:t>
            </w:r>
          </w:p>
        </w:tc>
        <w:tc>
          <w:tcPr>
            <w:tcW w:w="654" w:type="dxa"/>
            <w:tcBorders>
              <w:top w:val="single" w:color="auto" w:sz="4" w:space="0"/>
              <w:left w:val="single" w:color="auto" w:sz="4" w:space="0"/>
              <w:bottom w:val="single" w:color="auto" w:sz="4" w:space="0"/>
              <w:right w:val="single" w:color="auto" w:sz="4" w:space="0"/>
            </w:tcBorders>
            <w:shd w:val="clear" w:color="auto" w:fill="B8CCE4"/>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kern w:val="0"/>
                <w:szCs w:val="21"/>
              </w:rPr>
              <w:t>60</w:t>
            </w:r>
          </w:p>
        </w:tc>
        <w:tc>
          <w:tcPr>
            <w:tcW w:w="677" w:type="dxa"/>
            <w:tcBorders>
              <w:top w:val="single" w:color="auto" w:sz="4" w:space="0"/>
              <w:left w:val="single" w:color="auto" w:sz="4" w:space="0"/>
              <w:bottom w:val="single" w:color="auto" w:sz="4" w:space="0"/>
              <w:right w:val="single" w:color="auto" w:sz="4" w:space="0"/>
            </w:tcBorders>
            <w:shd w:val="clear" w:color="auto" w:fill="B8CCE4"/>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kern w:val="0"/>
                <w:szCs w:val="21"/>
              </w:rPr>
              <w:t>0</w:t>
            </w:r>
          </w:p>
        </w:tc>
        <w:tc>
          <w:tcPr>
            <w:tcW w:w="643" w:type="dxa"/>
            <w:tcBorders>
              <w:top w:val="single" w:color="auto" w:sz="4" w:space="0"/>
              <w:left w:val="single" w:color="auto" w:sz="4" w:space="0"/>
              <w:bottom w:val="single" w:color="auto" w:sz="4" w:space="0"/>
              <w:right w:val="single" w:color="auto" w:sz="4" w:space="0"/>
            </w:tcBorders>
            <w:shd w:val="clear" w:color="auto" w:fill="B8CCE4"/>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kern w:val="0"/>
                <w:szCs w:val="21"/>
              </w:rPr>
              <w:t>1080</w:t>
            </w:r>
          </w:p>
        </w:tc>
        <w:tc>
          <w:tcPr>
            <w:tcW w:w="709" w:type="dxa"/>
            <w:tcBorders>
              <w:top w:val="single" w:color="auto" w:sz="4" w:space="0"/>
              <w:left w:val="single" w:color="auto" w:sz="4" w:space="0"/>
              <w:bottom w:val="single" w:color="auto" w:sz="4" w:space="0"/>
              <w:right w:val="single" w:color="auto" w:sz="4" w:space="0"/>
            </w:tcBorders>
            <w:shd w:val="clear" w:color="auto" w:fill="B8CCE4"/>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kern w:val="0"/>
                <w:szCs w:val="21"/>
              </w:rPr>
              <w:t>1080</w:t>
            </w:r>
          </w:p>
        </w:tc>
        <w:tc>
          <w:tcPr>
            <w:tcW w:w="538" w:type="dxa"/>
            <w:tcBorders>
              <w:top w:val="single" w:color="auto" w:sz="4" w:space="0"/>
              <w:left w:val="single" w:color="auto" w:sz="4" w:space="0"/>
              <w:bottom w:val="single" w:color="auto" w:sz="4" w:space="0"/>
              <w:right w:val="single" w:color="auto" w:sz="4" w:space="0"/>
            </w:tcBorders>
            <w:shd w:val="clear" w:color="auto" w:fill="B8CCE4"/>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kern w:val="0"/>
                <w:szCs w:val="21"/>
              </w:rPr>
              <w:t>0</w:t>
            </w:r>
          </w:p>
        </w:tc>
        <w:tc>
          <w:tcPr>
            <w:tcW w:w="491" w:type="dxa"/>
            <w:tcBorders>
              <w:top w:val="single" w:color="auto" w:sz="4" w:space="0"/>
              <w:left w:val="single" w:color="auto" w:sz="4" w:space="0"/>
              <w:bottom w:val="single" w:color="auto" w:sz="4" w:space="0"/>
              <w:right w:val="single" w:color="auto" w:sz="4" w:space="0"/>
            </w:tcBorders>
            <w:shd w:val="clear" w:color="auto" w:fill="B8CCE4"/>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kern w:val="0"/>
                <w:szCs w:val="21"/>
              </w:rPr>
              <w:t>0</w:t>
            </w:r>
          </w:p>
        </w:tc>
        <w:tc>
          <w:tcPr>
            <w:tcW w:w="490" w:type="dxa"/>
            <w:tcBorders>
              <w:top w:val="single" w:color="auto" w:sz="4" w:space="0"/>
              <w:left w:val="single" w:color="auto" w:sz="4" w:space="0"/>
              <w:bottom w:val="single" w:color="auto" w:sz="4" w:space="0"/>
              <w:right w:val="single" w:color="auto" w:sz="4" w:space="0"/>
            </w:tcBorders>
            <w:shd w:val="clear" w:color="auto" w:fill="B8CCE4"/>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kern w:val="0"/>
                <w:szCs w:val="21"/>
              </w:rPr>
              <w:t>0</w:t>
            </w:r>
          </w:p>
        </w:tc>
        <w:tc>
          <w:tcPr>
            <w:tcW w:w="502" w:type="dxa"/>
            <w:tcBorders>
              <w:top w:val="single" w:color="auto" w:sz="4" w:space="0"/>
              <w:left w:val="single" w:color="auto" w:sz="4" w:space="0"/>
              <w:bottom w:val="single" w:color="auto" w:sz="4" w:space="0"/>
              <w:right w:val="single" w:color="auto" w:sz="4" w:space="0"/>
            </w:tcBorders>
            <w:shd w:val="clear" w:color="auto" w:fill="B8CCE4"/>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kern w:val="0"/>
                <w:szCs w:val="21"/>
              </w:rPr>
              <w:t>0</w:t>
            </w:r>
          </w:p>
        </w:tc>
        <w:tc>
          <w:tcPr>
            <w:tcW w:w="502" w:type="dxa"/>
            <w:tcBorders>
              <w:top w:val="single" w:color="auto" w:sz="4" w:space="0"/>
              <w:left w:val="single" w:color="auto" w:sz="4" w:space="0"/>
              <w:bottom w:val="single" w:color="auto" w:sz="4" w:space="0"/>
              <w:right w:val="single" w:color="auto" w:sz="4" w:space="0"/>
            </w:tcBorders>
            <w:shd w:val="clear" w:color="auto" w:fill="B8CCE4"/>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kern w:val="0"/>
                <w:szCs w:val="21"/>
              </w:rPr>
              <w:t>—</w:t>
            </w:r>
          </w:p>
        </w:tc>
        <w:tc>
          <w:tcPr>
            <w:tcW w:w="535" w:type="dxa"/>
            <w:tcBorders>
              <w:top w:val="single" w:color="auto" w:sz="4" w:space="0"/>
              <w:left w:val="single" w:color="auto" w:sz="4" w:space="0"/>
              <w:bottom w:val="single" w:color="auto" w:sz="4" w:space="0"/>
              <w:right w:val="single" w:color="auto" w:sz="4" w:space="0"/>
            </w:tcBorders>
            <w:shd w:val="clear" w:color="auto" w:fill="B8CCE4"/>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kern w:val="0"/>
                <w:szCs w:val="21"/>
              </w:rPr>
              <w:t>—</w:t>
            </w:r>
          </w:p>
        </w:tc>
        <w:tc>
          <w:tcPr>
            <w:tcW w:w="534" w:type="dxa"/>
            <w:tcBorders>
              <w:top w:val="single" w:color="auto" w:sz="4" w:space="0"/>
              <w:left w:val="single" w:color="auto" w:sz="4" w:space="0"/>
              <w:bottom w:val="single" w:color="auto" w:sz="4" w:space="0"/>
              <w:right w:val="single" w:color="auto" w:sz="4" w:space="0"/>
            </w:tcBorders>
            <w:shd w:val="clear" w:color="auto" w:fill="B8CCE4"/>
            <w:vAlign w:val="center"/>
          </w:tcPr>
          <w:p>
            <w:pPr>
              <w:jc w:val="center"/>
              <w:rPr>
                <w:rFonts w:ascii="仿宋" w:hAnsi="仿宋" w:eastAsia="仿宋" w:cs="仿宋"/>
                <w:color w:val="000000" w:themeColor="text1"/>
                <w:szCs w:val="21"/>
              </w:rPr>
            </w:pPr>
            <w:r>
              <w:rPr>
                <w:rFonts w:hint="eastAsia" w:ascii="仿宋" w:hAnsi="仿宋" w:eastAsia="仿宋" w:cs="仿宋"/>
                <w:color w:val="000000" w:themeColor="text1"/>
                <w:kern w:val="0"/>
                <w:szCs w:val="21"/>
              </w:rPr>
              <w:t>—</w:t>
            </w:r>
          </w:p>
        </w:tc>
      </w:tr>
      <w:tr>
        <w:tblPrEx>
          <w:tblCellMar>
            <w:top w:w="0" w:type="dxa"/>
            <w:left w:w="108" w:type="dxa"/>
            <w:bottom w:w="0" w:type="dxa"/>
            <w:right w:w="108" w:type="dxa"/>
          </w:tblCellMar>
        </w:tblPrEx>
        <w:trPr>
          <w:trHeight w:val="316" w:hRule="atLeast"/>
          <w:jc w:val="center"/>
        </w:trPr>
        <w:tc>
          <w:tcPr>
            <w:tcW w:w="3194" w:type="dxa"/>
            <w:gridSpan w:val="4"/>
            <w:tcBorders>
              <w:top w:val="single" w:color="auto" w:sz="4" w:space="0"/>
              <w:left w:val="single" w:color="auto" w:sz="4" w:space="0"/>
              <w:bottom w:val="single" w:color="auto" w:sz="4" w:space="0"/>
              <w:right w:val="single" w:color="auto" w:sz="4" w:space="0"/>
            </w:tcBorders>
            <w:shd w:val="clear" w:color="auto" w:fill="B8CCE4"/>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kern w:val="0"/>
                <w:szCs w:val="21"/>
              </w:rPr>
              <w:t>教学课时总计</w:t>
            </w:r>
          </w:p>
        </w:tc>
        <w:tc>
          <w:tcPr>
            <w:tcW w:w="654" w:type="dxa"/>
            <w:tcBorders>
              <w:top w:val="single" w:color="auto" w:sz="4" w:space="0"/>
              <w:left w:val="single" w:color="auto" w:sz="4" w:space="0"/>
              <w:bottom w:val="single" w:color="auto" w:sz="4" w:space="0"/>
              <w:right w:val="single" w:color="auto" w:sz="4" w:space="0"/>
            </w:tcBorders>
            <w:shd w:val="clear" w:color="auto" w:fill="B8CCE4"/>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kern w:val="0"/>
                <w:szCs w:val="21"/>
              </w:rPr>
              <w:t>180</w:t>
            </w:r>
          </w:p>
        </w:tc>
        <w:tc>
          <w:tcPr>
            <w:tcW w:w="677" w:type="dxa"/>
            <w:tcBorders>
              <w:top w:val="single" w:color="auto" w:sz="4" w:space="0"/>
              <w:left w:val="single" w:color="auto" w:sz="4" w:space="0"/>
              <w:bottom w:val="single" w:color="auto" w:sz="4" w:space="0"/>
              <w:right w:val="single" w:color="auto" w:sz="4" w:space="0"/>
            </w:tcBorders>
            <w:shd w:val="clear" w:color="auto" w:fill="B8CCE4"/>
            <w:vAlign w:val="center"/>
          </w:tcPr>
          <w:p>
            <w:pPr>
              <w:widowControl/>
              <w:jc w:val="center"/>
              <w:textAlignment w:val="center"/>
              <w:rPr>
                <w:rFonts w:ascii="仿宋" w:hAnsi="仿宋" w:eastAsia="仿宋" w:cs="仿宋"/>
                <w:color w:val="000000" w:themeColor="text1"/>
                <w:sz w:val="16"/>
                <w:szCs w:val="16"/>
              </w:rPr>
            </w:pPr>
            <w:r>
              <w:rPr>
                <w:rFonts w:hint="eastAsia" w:ascii="仿宋" w:hAnsi="仿宋" w:eastAsia="仿宋" w:cs="仿宋"/>
                <w:color w:val="000000" w:themeColor="text1"/>
                <w:kern w:val="0"/>
                <w:szCs w:val="21"/>
              </w:rPr>
              <w:t>1552</w:t>
            </w:r>
          </w:p>
        </w:tc>
        <w:tc>
          <w:tcPr>
            <w:tcW w:w="643" w:type="dxa"/>
            <w:tcBorders>
              <w:top w:val="single" w:color="auto" w:sz="4" w:space="0"/>
              <w:left w:val="single" w:color="auto" w:sz="4" w:space="0"/>
              <w:bottom w:val="single" w:color="auto" w:sz="4" w:space="0"/>
              <w:right w:val="single" w:color="auto" w:sz="4" w:space="0"/>
            </w:tcBorders>
            <w:shd w:val="clear" w:color="auto" w:fill="B8CCE4"/>
            <w:vAlign w:val="center"/>
          </w:tcPr>
          <w:p>
            <w:pPr>
              <w:widowControl/>
              <w:jc w:val="center"/>
              <w:textAlignment w:val="center"/>
              <w:rPr>
                <w:rFonts w:ascii="仿宋" w:hAnsi="仿宋" w:eastAsia="仿宋" w:cs="仿宋"/>
                <w:color w:val="000000" w:themeColor="text1"/>
                <w:sz w:val="16"/>
                <w:szCs w:val="16"/>
              </w:rPr>
            </w:pPr>
            <w:r>
              <w:rPr>
                <w:rFonts w:hint="eastAsia" w:ascii="仿宋" w:hAnsi="仿宋" w:eastAsia="仿宋" w:cs="仿宋"/>
                <w:color w:val="000000" w:themeColor="text1"/>
                <w:kern w:val="0"/>
                <w:szCs w:val="21"/>
              </w:rPr>
              <w:t>1742</w:t>
            </w:r>
          </w:p>
        </w:tc>
        <w:tc>
          <w:tcPr>
            <w:tcW w:w="709" w:type="dxa"/>
            <w:tcBorders>
              <w:top w:val="single" w:color="auto" w:sz="4" w:space="0"/>
              <w:left w:val="single" w:color="auto" w:sz="4" w:space="0"/>
              <w:bottom w:val="single" w:color="auto" w:sz="4" w:space="0"/>
              <w:right w:val="single" w:color="auto" w:sz="4" w:space="0"/>
            </w:tcBorders>
            <w:shd w:val="clear" w:color="auto" w:fill="B8CCE4"/>
            <w:vAlign w:val="center"/>
          </w:tcPr>
          <w:p>
            <w:pPr>
              <w:widowControl/>
              <w:jc w:val="center"/>
              <w:textAlignment w:val="center"/>
              <w:rPr>
                <w:rFonts w:ascii="仿宋" w:hAnsi="仿宋" w:eastAsia="仿宋" w:cs="仿宋"/>
                <w:color w:val="000000" w:themeColor="text1"/>
                <w:sz w:val="16"/>
                <w:szCs w:val="16"/>
              </w:rPr>
            </w:pPr>
            <w:r>
              <w:rPr>
                <w:rFonts w:hint="eastAsia" w:ascii="仿宋" w:hAnsi="仿宋" w:eastAsia="仿宋" w:cs="仿宋"/>
                <w:color w:val="000000" w:themeColor="text1"/>
                <w:kern w:val="0"/>
                <w:szCs w:val="21"/>
              </w:rPr>
              <w:t>3240</w:t>
            </w:r>
          </w:p>
        </w:tc>
        <w:tc>
          <w:tcPr>
            <w:tcW w:w="538" w:type="dxa"/>
            <w:tcBorders>
              <w:top w:val="single" w:color="auto" w:sz="4" w:space="0"/>
              <w:left w:val="single" w:color="auto" w:sz="4" w:space="0"/>
              <w:bottom w:val="single" w:color="auto" w:sz="4" w:space="0"/>
              <w:right w:val="single" w:color="auto" w:sz="4" w:space="0"/>
            </w:tcBorders>
            <w:shd w:val="clear" w:color="auto" w:fill="B8CCE4"/>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kern w:val="0"/>
                <w:szCs w:val="21"/>
              </w:rPr>
              <w:t>30</w:t>
            </w:r>
          </w:p>
        </w:tc>
        <w:tc>
          <w:tcPr>
            <w:tcW w:w="491" w:type="dxa"/>
            <w:tcBorders>
              <w:top w:val="single" w:color="auto" w:sz="4" w:space="0"/>
              <w:left w:val="single" w:color="auto" w:sz="4" w:space="0"/>
              <w:bottom w:val="single" w:color="auto" w:sz="4" w:space="0"/>
              <w:right w:val="single" w:color="auto" w:sz="4" w:space="0"/>
            </w:tcBorders>
            <w:shd w:val="clear" w:color="auto" w:fill="B8CCE4"/>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kern w:val="0"/>
                <w:szCs w:val="21"/>
              </w:rPr>
              <w:t>30</w:t>
            </w:r>
          </w:p>
        </w:tc>
        <w:tc>
          <w:tcPr>
            <w:tcW w:w="490" w:type="dxa"/>
            <w:tcBorders>
              <w:top w:val="single" w:color="auto" w:sz="4" w:space="0"/>
              <w:left w:val="single" w:color="auto" w:sz="4" w:space="0"/>
              <w:bottom w:val="single" w:color="auto" w:sz="4" w:space="0"/>
              <w:right w:val="single" w:color="auto" w:sz="4" w:space="0"/>
            </w:tcBorders>
            <w:shd w:val="clear" w:color="auto" w:fill="B8CCE4"/>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kern w:val="0"/>
                <w:szCs w:val="21"/>
              </w:rPr>
              <w:t>30</w:t>
            </w:r>
          </w:p>
        </w:tc>
        <w:tc>
          <w:tcPr>
            <w:tcW w:w="502" w:type="dxa"/>
            <w:tcBorders>
              <w:top w:val="single" w:color="auto" w:sz="4" w:space="0"/>
              <w:left w:val="single" w:color="auto" w:sz="4" w:space="0"/>
              <w:bottom w:val="single" w:color="auto" w:sz="4" w:space="0"/>
              <w:right w:val="single" w:color="auto" w:sz="4" w:space="0"/>
            </w:tcBorders>
            <w:shd w:val="clear" w:color="auto" w:fill="B8CCE4"/>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kern w:val="0"/>
                <w:szCs w:val="21"/>
              </w:rPr>
              <w:t>30</w:t>
            </w:r>
          </w:p>
        </w:tc>
        <w:tc>
          <w:tcPr>
            <w:tcW w:w="502" w:type="dxa"/>
            <w:tcBorders>
              <w:top w:val="single" w:color="auto" w:sz="4" w:space="0"/>
              <w:left w:val="single" w:color="auto" w:sz="4" w:space="0"/>
              <w:bottom w:val="single" w:color="auto" w:sz="4" w:space="0"/>
              <w:right w:val="single" w:color="auto" w:sz="4" w:space="0"/>
            </w:tcBorders>
            <w:shd w:val="clear" w:color="auto" w:fill="B8CCE4"/>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kern w:val="0"/>
                <w:szCs w:val="21"/>
              </w:rPr>
              <w:t>—</w:t>
            </w:r>
          </w:p>
        </w:tc>
        <w:tc>
          <w:tcPr>
            <w:tcW w:w="535" w:type="dxa"/>
            <w:tcBorders>
              <w:top w:val="single" w:color="auto" w:sz="4" w:space="0"/>
              <w:left w:val="single" w:color="auto" w:sz="4" w:space="0"/>
              <w:bottom w:val="single" w:color="auto" w:sz="4" w:space="0"/>
              <w:right w:val="single" w:color="auto" w:sz="4" w:space="0"/>
            </w:tcBorders>
            <w:shd w:val="clear" w:color="auto" w:fill="B8CCE4"/>
            <w:vAlign w:val="center"/>
          </w:tcPr>
          <w:p>
            <w:pPr>
              <w:widowControl/>
              <w:jc w:val="center"/>
              <w:textAlignment w:val="center"/>
              <w:rPr>
                <w:rFonts w:ascii="仿宋" w:hAnsi="仿宋" w:eastAsia="仿宋" w:cs="仿宋"/>
                <w:color w:val="000000" w:themeColor="text1"/>
                <w:szCs w:val="21"/>
              </w:rPr>
            </w:pPr>
            <w:r>
              <w:rPr>
                <w:rFonts w:hint="eastAsia" w:ascii="仿宋" w:hAnsi="仿宋" w:eastAsia="仿宋" w:cs="仿宋"/>
                <w:color w:val="000000" w:themeColor="text1"/>
                <w:kern w:val="0"/>
                <w:szCs w:val="21"/>
              </w:rPr>
              <w:t>—</w:t>
            </w:r>
          </w:p>
        </w:tc>
        <w:tc>
          <w:tcPr>
            <w:tcW w:w="534" w:type="dxa"/>
            <w:tcBorders>
              <w:top w:val="single" w:color="auto" w:sz="4" w:space="0"/>
              <w:left w:val="single" w:color="auto" w:sz="4" w:space="0"/>
              <w:bottom w:val="single" w:color="auto" w:sz="4" w:space="0"/>
              <w:right w:val="single" w:color="auto" w:sz="4" w:space="0"/>
            </w:tcBorders>
            <w:shd w:val="clear" w:color="auto" w:fill="B8CCE4"/>
            <w:noWrap/>
            <w:vAlign w:val="center"/>
          </w:tcPr>
          <w:p>
            <w:pPr>
              <w:jc w:val="center"/>
              <w:rPr>
                <w:rFonts w:ascii="宋体" w:hAnsi="宋体" w:cs="宋体"/>
                <w:color w:val="000000" w:themeColor="text1"/>
                <w:sz w:val="22"/>
                <w:szCs w:val="22"/>
              </w:rPr>
            </w:pPr>
            <w:r>
              <w:rPr>
                <w:rFonts w:hint="eastAsia" w:ascii="仿宋" w:hAnsi="仿宋" w:eastAsia="仿宋" w:cs="仿宋"/>
                <w:color w:val="000000" w:themeColor="text1"/>
                <w:kern w:val="0"/>
                <w:szCs w:val="21"/>
              </w:rPr>
              <w:t>—</w:t>
            </w:r>
          </w:p>
        </w:tc>
      </w:tr>
    </w:tbl>
    <w:p>
      <w:pPr>
        <w:pStyle w:val="28"/>
        <w:ind w:firstLine="482"/>
        <w:rPr>
          <w:rFonts w:hint="default"/>
          <w:color w:val="000000" w:themeColor="text1"/>
        </w:rPr>
      </w:pPr>
    </w:p>
    <w:p>
      <w:pPr>
        <w:pStyle w:val="28"/>
        <w:spacing w:beforeLines="50"/>
        <w:ind w:firstLine="482"/>
        <w:rPr>
          <w:rFonts w:hint="default"/>
          <w:color w:val="000000" w:themeColor="text1"/>
        </w:rPr>
      </w:pPr>
      <w:bookmarkStart w:id="25" w:name="_Toc114296751"/>
      <w:bookmarkStart w:id="26" w:name="_Toc133216581"/>
      <w:bookmarkStart w:id="27" w:name="_Toc31627"/>
    </w:p>
    <w:p>
      <w:pPr>
        <w:pStyle w:val="28"/>
        <w:spacing w:beforeLines="50"/>
        <w:ind w:firstLine="482"/>
        <w:rPr>
          <w:rFonts w:hint="default"/>
          <w:color w:val="000000" w:themeColor="text1"/>
        </w:rPr>
      </w:pPr>
      <w:r>
        <w:rPr>
          <w:color w:val="000000" w:themeColor="text1"/>
        </w:rPr>
        <w:t>（三）实习实训教学安排</w:t>
      </w:r>
      <w:bookmarkEnd w:id="25"/>
      <w:bookmarkEnd w:id="26"/>
      <w:bookmarkEnd w:id="27"/>
    </w:p>
    <w:tbl>
      <w:tblPr>
        <w:tblStyle w:val="19"/>
        <w:tblW w:w="952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70"/>
        <w:gridCol w:w="2530"/>
        <w:gridCol w:w="861"/>
        <w:gridCol w:w="792"/>
        <w:gridCol w:w="1433"/>
        <w:gridCol w:w="323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0" w:type="dxa"/>
            <w:tcBorders>
              <w:top w:val="single" w:color="auto" w:sz="4" w:space="0"/>
              <w:left w:val="single" w:color="auto" w:sz="4" w:space="0"/>
            </w:tcBorders>
            <w:shd w:val="clear" w:color="auto" w:fill="C6D9F0" w:themeFill="text2" w:themeFillTint="33"/>
            <w:vAlign w:val="center"/>
          </w:tcPr>
          <w:p>
            <w:pPr>
              <w:adjustRightInd w:val="0"/>
              <w:snapToGrid w:val="0"/>
              <w:jc w:val="center"/>
              <w:rPr>
                <w:rFonts w:ascii="仿宋" w:hAnsi="仿宋" w:eastAsia="仿宋" w:cs="仿宋"/>
                <w:b/>
                <w:color w:val="000000" w:themeColor="text1"/>
                <w:szCs w:val="21"/>
              </w:rPr>
            </w:pPr>
            <w:r>
              <w:rPr>
                <w:rFonts w:hint="eastAsia" w:ascii="仿宋" w:hAnsi="仿宋" w:eastAsia="仿宋" w:cs="仿宋"/>
                <w:b/>
                <w:color w:val="000000" w:themeColor="text1"/>
                <w:szCs w:val="21"/>
              </w:rPr>
              <w:t>序号</w:t>
            </w:r>
          </w:p>
        </w:tc>
        <w:tc>
          <w:tcPr>
            <w:tcW w:w="2530" w:type="dxa"/>
            <w:tcBorders>
              <w:top w:val="single" w:color="auto" w:sz="4" w:space="0"/>
            </w:tcBorders>
            <w:shd w:val="clear" w:color="auto" w:fill="C6D9F0" w:themeFill="text2" w:themeFillTint="33"/>
            <w:vAlign w:val="center"/>
          </w:tcPr>
          <w:p>
            <w:pPr>
              <w:adjustRightInd w:val="0"/>
              <w:snapToGrid w:val="0"/>
              <w:jc w:val="center"/>
              <w:rPr>
                <w:rFonts w:ascii="仿宋" w:hAnsi="仿宋" w:eastAsia="仿宋" w:cs="仿宋"/>
                <w:b/>
                <w:color w:val="000000" w:themeColor="text1"/>
                <w:szCs w:val="21"/>
              </w:rPr>
            </w:pPr>
            <w:r>
              <w:rPr>
                <w:rFonts w:hint="eastAsia" w:ascii="仿宋" w:hAnsi="仿宋" w:eastAsia="仿宋" w:cs="仿宋"/>
                <w:b/>
                <w:color w:val="000000" w:themeColor="text1"/>
                <w:szCs w:val="21"/>
              </w:rPr>
              <w:t>名称</w:t>
            </w:r>
          </w:p>
        </w:tc>
        <w:tc>
          <w:tcPr>
            <w:tcW w:w="861" w:type="dxa"/>
            <w:tcBorders>
              <w:top w:val="single" w:color="auto" w:sz="4" w:space="0"/>
            </w:tcBorders>
            <w:shd w:val="clear" w:color="auto" w:fill="C6D9F0" w:themeFill="text2" w:themeFillTint="33"/>
            <w:vAlign w:val="center"/>
          </w:tcPr>
          <w:p>
            <w:pPr>
              <w:adjustRightInd w:val="0"/>
              <w:snapToGrid w:val="0"/>
              <w:jc w:val="center"/>
              <w:rPr>
                <w:rFonts w:ascii="仿宋" w:hAnsi="仿宋" w:eastAsia="仿宋" w:cs="仿宋"/>
                <w:b/>
                <w:color w:val="000000" w:themeColor="text1"/>
                <w:szCs w:val="21"/>
              </w:rPr>
            </w:pPr>
            <w:r>
              <w:rPr>
                <w:rFonts w:hint="eastAsia" w:ascii="仿宋" w:hAnsi="仿宋" w:eastAsia="仿宋" w:cs="仿宋"/>
                <w:b/>
                <w:color w:val="000000" w:themeColor="text1"/>
                <w:szCs w:val="21"/>
              </w:rPr>
              <w:t>学时数</w:t>
            </w:r>
          </w:p>
        </w:tc>
        <w:tc>
          <w:tcPr>
            <w:tcW w:w="792" w:type="dxa"/>
            <w:tcBorders>
              <w:top w:val="single" w:color="auto" w:sz="4" w:space="0"/>
            </w:tcBorders>
            <w:shd w:val="clear" w:color="auto" w:fill="C6D9F0" w:themeFill="text2" w:themeFillTint="33"/>
            <w:vAlign w:val="center"/>
          </w:tcPr>
          <w:p>
            <w:pPr>
              <w:adjustRightInd w:val="0"/>
              <w:snapToGrid w:val="0"/>
              <w:jc w:val="center"/>
              <w:rPr>
                <w:rFonts w:ascii="仿宋" w:hAnsi="仿宋" w:eastAsia="仿宋" w:cs="仿宋"/>
                <w:b/>
                <w:color w:val="000000" w:themeColor="text1"/>
                <w:szCs w:val="21"/>
              </w:rPr>
            </w:pPr>
            <w:r>
              <w:rPr>
                <w:rFonts w:hint="eastAsia" w:ascii="仿宋" w:hAnsi="仿宋" w:eastAsia="仿宋" w:cs="仿宋"/>
                <w:b/>
                <w:color w:val="000000" w:themeColor="text1"/>
                <w:szCs w:val="21"/>
              </w:rPr>
              <w:t>学分</w:t>
            </w:r>
          </w:p>
        </w:tc>
        <w:tc>
          <w:tcPr>
            <w:tcW w:w="1433" w:type="dxa"/>
            <w:tcBorders>
              <w:top w:val="single" w:color="auto" w:sz="4" w:space="0"/>
            </w:tcBorders>
            <w:shd w:val="clear" w:color="auto" w:fill="C6D9F0" w:themeFill="text2" w:themeFillTint="33"/>
            <w:vAlign w:val="center"/>
          </w:tcPr>
          <w:p>
            <w:pPr>
              <w:adjustRightInd w:val="0"/>
              <w:snapToGrid w:val="0"/>
              <w:jc w:val="center"/>
              <w:rPr>
                <w:rFonts w:ascii="仿宋" w:hAnsi="仿宋" w:eastAsia="仿宋" w:cs="仿宋"/>
                <w:b/>
                <w:color w:val="000000" w:themeColor="text1"/>
                <w:szCs w:val="21"/>
              </w:rPr>
            </w:pPr>
            <w:r>
              <w:rPr>
                <w:rFonts w:hint="eastAsia" w:ascii="仿宋" w:hAnsi="仿宋" w:eastAsia="仿宋" w:cs="仿宋"/>
                <w:b/>
                <w:color w:val="000000" w:themeColor="text1"/>
                <w:szCs w:val="21"/>
              </w:rPr>
              <w:t>学期</w:t>
            </w:r>
          </w:p>
        </w:tc>
        <w:tc>
          <w:tcPr>
            <w:tcW w:w="3234" w:type="dxa"/>
            <w:tcBorders>
              <w:top w:val="single" w:color="auto" w:sz="4" w:space="0"/>
              <w:right w:val="single" w:color="auto" w:sz="4" w:space="0"/>
            </w:tcBorders>
            <w:shd w:val="clear" w:color="auto" w:fill="C6D9F0" w:themeFill="text2" w:themeFillTint="33"/>
            <w:vAlign w:val="center"/>
          </w:tcPr>
          <w:p>
            <w:pPr>
              <w:adjustRightInd w:val="0"/>
              <w:snapToGrid w:val="0"/>
              <w:jc w:val="center"/>
              <w:rPr>
                <w:rFonts w:ascii="仿宋" w:hAnsi="仿宋" w:eastAsia="仿宋" w:cs="仿宋"/>
                <w:b/>
                <w:color w:val="000000" w:themeColor="text1"/>
                <w:szCs w:val="21"/>
              </w:rPr>
            </w:pPr>
            <w:r>
              <w:rPr>
                <w:rFonts w:hint="eastAsia" w:ascii="仿宋" w:hAnsi="仿宋" w:eastAsia="仿宋" w:cs="仿宋"/>
                <w:b/>
                <w:color w:val="000000" w:themeColor="text1"/>
                <w:szCs w:val="21"/>
              </w:rPr>
              <w:t>实训地点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0" w:type="dxa"/>
            <w:tcBorders>
              <w:left w:val="single" w:color="auto" w:sz="4" w:space="0"/>
            </w:tcBorders>
            <w:shd w:val="clear" w:color="auto" w:fill="auto"/>
            <w:vAlign w:val="center"/>
          </w:tcPr>
          <w:p>
            <w:pPr>
              <w:adjustRightInd w:val="0"/>
              <w:snapToGrid w:val="0"/>
              <w:jc w:val="center"/>
              <w:rPr>
                <w:rFonts w:ascii="仿宋" w:hAnsi="仿宋" w:eastAsia="仿宋" w:cs="仿宋"/>
                <w:color w:val="000000" w:themeColor="text1"/>
                <w:szCs w:val="21"/>
              </w:rPr>
            </w:pPr>
            <w:r>
              <w:rPr>
                <w:rFonts w:hint="eastAsia" w:ascii="仿宋" w:hAnsi="仿宋" w:eastAsia="仿宋" w:cs="仿宋"/>
                <w:color w:val="000000" w:themeColor="text1"/>
                <w:szCs w:val="21"/>
              </w:rPr>
              <w:t>1</w:t>
            </w:r>
          </w:p>
        </w:tc>
        <w:tc>
          <w:tcPr>
            <w:tcW w:w="2530" w:type="dxa"/>
            <w:shd w:val="clear" w:color="auto" w:fill="auto"/>
            <w:vAlign w:val="center"/>
          </w:tcPr>
          <w:p>
            <w:pPr>
              <w:adjustRightInd w:val="0"/>
              <w:snapToGrid w:val="0"/>
              <w:jc w:val="center"/>
              <w:rPr>
                <w:rFonts w:ascii="仿宋" w:hAnsi="仿宋" w:eastAsia="仿宋" w:cs="仿宋"/>
                <w:color w:val="000000" w:themeColor="text1"/>
                <w:szCs w:val="21"/>
              </w:rPr>
            </w:pPr>
            <w:r>
              <w:rPr>
                <w:rFonts w:hint="eastAsia" w:ascii="仿宋" w:hAnsi="仿宋" w:eastAsia="仿宋" w:cs="仿宋"/>
                <w:color w:val="000000" w:themeColor="text1"/>
                <w:szCs w:val="21"/>
              </w:rPr>
              <w:t>中药炮制综合实训</w:t>
            </w:r>
          </w:p>
        </w:tc>
        <w:tc>
          <w:tcPr>
            <w:tcW w:w="861" w:type="dxa"/>
            <w:shd w:val="clear" w:color="auto" w:fill="auto"/>
            <w:vAlign w:val="center"/>
          </w:tcPr>
          <w:p>
            <w:pPr>
              <w:adjustRightInd w:val="0"/>
              <w:snapToGrid w:val="0"/>
              <w:jc w:val="center"/>
              <w:rPr>
                <w:rFonts w:ascii="仿宋" w:hAnsi="仿宋" w:eastAsia="仿宋" w:cs="仿宋"/>
                <w:color w:val="000000" w:themeColor="text1"/>
                <w:szCs w:val="21"/>
              </w:rPr>
            </w:pPr>
            <w:r>
              <w:rPr>
                <w:rFonts w:hint="eastAsia" w:ascii="仿宋" w:hAnsi="仿宋" w:eastAsia="仿宋" w:cs="仿宋"/>
                <w:color w:val="000000" w:themeColor="text1"/>
                <w:szCs w:val="21"/>
              </w:rPr>
              <w:t>180</w:t>
            </w:r>
          </w:p>
        </w:tc>
        <w:tc>
          <w:tcPr>
            <w:tcW w:w="792" w:type="dxa"/>
            <w:shd w:val="clear" w:color="auto" w:fill="auto"/>
            <w:vAlign w:val="center"/>
          </w:tcPr>
          <w:p>
            <w:pPr>
              <w:adjustRightInd w:val="0"/>
              <w:snapToGrid w:val="0"/>
              <w:jc w:val="center"/>
              <w:rPr>
                <w:rFonts w:ascii="仿宋" w:hAnsi="仿宋" w:eastAsia="仿宋" w:cs="仿宋"/>
                <w:color w:val="000000" w:themeColor="text1"/>
                <w:szCs w:val="21"/>
              </w:rPr>
            </w:pPr>
            <w:r>
              <w:rPr>
                <w:rFonts w:hint="eastAsia" w:ascii="仿宋" w:hAnsi="仿宋" w:eastAsia="仿宋" w:cs="仿宋"/>
                <w:color w:val="000000" w:themeColor="text1"/>
                <w:szCs w:val="21"/>
              </w:rPr>
              <w:t>10</w:t>
            </w:r>
          </w:p>
        </w:tc>
        <w:tc>
          <w:tcPr>
            <w:tcW w:w="1433" w:type="dxa"/>
            <w:shd w:val="clear" w:color="auto" w:fill="auto"/>
            <w:vAlign w:val="center"/>
          </w:tcPr>
          <w:p>
            <w:pPr>
              <w:adjustRightInd w:val="0"/>
              <w:snapToGrid w:val="0"/>
              <w:jc w:val="center"/>
              <w:rPr>
                <w:rFonts w:ascii="仿宋" w:hAnsi="仿宋" w:eastAsia="仿宋" w:cs="仿宋"/>
                <w:color w:val="000000" w:themeColor="text1"/>
                <w:szCs w:val="21"/>
              </w:rPr>
            </w:pPr>
            <w:r>
              <w:rPr>
                <w:rFonts w:hint="eastAsia" w:ascii="仿宋" w:hAnsi="仿宋" w:eastAsia="仿宋" w:cs="仿宋"/>
                <w:color w:val="000000" w:themeColor="text1"/>
                <w:szCs w:val="21"/>
              </w:rPr>
              <w:t>第五学期</w:t>
            </w:r>
          </w:p>
        </w:tc>
        <w:tc>
          <w:tcPr>
            <w:tcW w:w="3234" w:type="dxa"/>
            <w:tcBorders>
              <w:right w:val="single" w:color="auto" w:sz="4" w:space="0"/>
            </w:tcBorders>
            <w:shd w:val="clear" w:color="auto" w:fill="auto"/>
            <w:vAlign w:val="center"/>
          </w:tcPr>
          <w:p>
            <w:pPr>
              <w:adjustRightInd w:val="0"/>
              <w:snapToGrid w:val="0"/>
              <w:jc w:val="center"/>
              <w:rPr>
                <w:rFonts w:ascii="仿宋" w:hAnsi="仿宋" w:eastAsia="仿宋" w:cs="仿宋"/>
                <w:color w:val="000000" w:themeColor="text1"/>
                <w:szCs w:val="21"/>
              </w:rPr>
            </w:pPr>
            <w:r>
              <w:rPr>
                <w:rFonts w:hint="eastAsia" w:ascii="仿宋" w:hAnsi="仿宋" w:eastAsia="仿宋" w:cs="仿宋"/>
                <w:color w:val="000000" w:themeColor="text1"/>
                <w:szCs w:val="21"/>
              </w:rPr>
              <w:t>校内外实训基地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0" w:type="dxa"/>
            <w:tcBorders>
              <w:left w:val="single" w:color="auto" w:sz="4" w:space="0"/>
            </w:tcBorders>
            <w:shd w:val="clear" w:color="auto" w:fill="auto"/>
            <w:vAlign w:val="center"/>
          </w:tcPr>
          <w:p>
            <w:pPr>
              <w:adjustRightInd w:val="0"/>
              <w:snapToGrid w:val="0"/>
              <w:jc w:val="center"/>
              <w:rPr>
                <w:rFonts w:ascii="仿宋" w:hAnsi="仿宋" w:eastAsia="仿宋" w:cs="仿宋"/>
                <w:color w:val="000000" w:themeColor="text1"/>
                <w:szCs w:val="21"/>
              </w:rPr>
            </w:pPr>
            <w:r>
              <w:rPr>
                <w:rFonts w:hint="eastAsia" w:ascii="仿宋" w:hAnsi="仿宋" w:eastAsia="仿宋" w:cs="仿宋"/>
                <w:color w:val="000000" w:themeColor="text1"/>
                <w:szCs w:val="21"/>
              </w:rPr>
              <w:t>2</w:t>
            </w:r>
          </w:p>
        </w:tc>
        <w:tc>
          <w:tcPr>
            <w:tcW w:w="2530" w:type="dxa"/>
            <w:shd w:val="clear" w:color="auto" w:fill="auto"/>
            <w:vAlign w:val="center"/>
          </w:tcPr>
          <w:p>
            <w:pPr>
              <w:adjustRightInd w:val="0"/>
              <w:snapToGrid w:val="0"/>
              <w:jc w:val="center"/>
              <w:rPr>
                <w:rFonts w:ascii="仿宋" w:hAnsi="仿宋" w:eastAsia="仿宋" w:cs="仿宋"/>
                <w:color w:val="000000" w:themeColor="text1"/>
                <w:szCs w:val="21"/>
              </w:rPr>
            </w:pPr>
            <w:r>
              <w:rPr>
                <w:rFonts w:hint="eastAsia" w:ascii="仿宋" w:hAnsi="仿宋" w:eastAsia="仿宋" w:cs="仿宋"/>
                <w:color w:val="000000" w:themeColor="text1"/>
                <w:szCs w:val="21"/>
              </w:rPr>
              <w:t>中药制剂生产综合实训</w:t>
            </w:r>
          </w:p>
        </w:tc>
        <w:tc>
          <w:tcPr>
            <w:tcW w:w="861" w:type="dxa"/>
            <w:shd w:val="clear" w:color="auto" w:fill="auto"/>
            <w:vAlign w:val="center"/>
          </w:tcPr>
          <w:p>
            <w:pPr>
              <w:adjustRightInd w:val="0"/>
              <w:snapToGrid w:val="0"/>
              <w:jc w:val="center"/>
              <w:rPr>
                <w:rFonts w:ascii="仿宋" w:hAnsi="仿宋" w:eastAsia="仿宋" w:cs="仿宋"/>
                <w:color w:val="000000" w:themeColor="text1"/>
                <w:szCs w:val="21"/>
              </w:rPr>
            </w:pPr>
            <w:r>
              <w:rPr>
                <w:rFonts w:hint="eastAsia" w:ascii="仿宋" w:hAnsi="仿宋" w:eastAsia="仿宋" w:cs="仿宋"/>
                <w:color w:val="000000" w:themeColor="text1"/>
                <w:szCs w:val="21"/>
              </w:rPr>
              <w:t>180</w:t>
            </w:r>
          </w:p>
        </w:tc>
        <w:tc>
          <w:tcPr>
            <w:tcW w:w="792" w:type="dxa"/>
            <w:shd w:val="clear" w:color="auto" w:fill="auto"/>
            <w:vAlign w:val="center"/>
          </w:tcPr>
          <w:p>
            <w:pPr>
              <w:adjustRightInd w:val="0"/>
              <w:snapToGrid w:val="0"/>
              <w:jc w:val="center"/>
              <w:rPr>
                <w:rFonts w:ascii="仿宋" w:hAnsi="仿宋" w:eastAsia="仿宋" w:cs="仿宋"/>
                <w:color w:val="000000" w:themeColor="text1"/>
                <w:szCs w:val="21"/>
              </w:rPr>
            </w:pPr>
            <w:r>
              <w:rPr>
                <w:rFonts w:hint="eastAsia" w:ascii="仿宋" w:hAnsi="仿宋" w:eastAsia="仿宋" w:cs="仿宋"/>
                <w:color w:val="000000" w:themeColor="text1"/>
                <w:szCs w:val="21"/>
              </w:rPr>
              <w:t>10</w:t>
            </w:r>
          </w:p>
        </w:tc>
        <w:tc>
          <w:tcPr>
            <w:tcW w:w="1433" w:type="dxa"/>
            <w:shd w:val="clear" w:color="auto" w:fill="auto"/>
            <w:vAlign w:val="center"/>
          </w:tcPr>
          <w:p>
            <w:pPr>
              <w:adjustRightInd w:val="0"/>
              <w:snapToGrid w:val="0"/>
              <w:jc w:val="center"/>
              <w:rPr>
                <w:rFonts w:ascii="仿宋" w:hAnsi="仿宋" w:eastAsia="仿宋" w:cs="仿宋"/>
                <w:color w:val="000000" w:themeColor="text1"/>
                <w:szCs w:val="21"/>
              </w:rPr>
            </w:pPr>
            <w:r>
              <w:rPr>
                <w:rFonts w:hint="eastAsia" w:ascii="仿宋" w:hAnsi="仿宋" w:eastAsia="仿宋" w:cs="仿宋"/>
                <w:color w:val="000000" w:themeColor="text1"/>
                <w:szCs w:val="21"/>
              </w:rPr>
              <w:t>第五学期</w:t>
            </w:r>
          </w:p>
        </w:tc>
        <w:tc>
          <w:tcPr>
            <w:tcW w:w="3234" w:type="dxa"/>
            <w:tcBorders>
              <w:right w:val="single" w:color="auto" w:sz="4" w:space="0"/>
            </w:tcBorders>
            <w:shd w:val="clear" w:color="auto" w:fill="auto"/>
            <w:vAlign w:val="center"/>
          </w:tcPr>
          <w:p>
            <w:pPr>
              <w:adjustRightInd w:val="0"/>
              <w:snapToGrid w:val="0"/>
              <w:jc w:val="center"/>
              <w:rPr>
                <w:rFonts w:ascii="仿宋" w:hAnsi="仿宋" w:eastAsia="仿宋" w:cs="仿宋"/>
                <w:color w:val="000000" w:themeColor="text1"/>
                <w:szCs w:val="21"/>
              </w:rPr>
            </w:pPr>
            <w:r>
              <w:rPr>
                <w:rFonts w:hint="eastAsia" w:ascii="仿宋" w:hAnsi="仿宋" w:eastAsia="仿宋" w:cs="仿宋"/>
                <w:color w:val="000000" w:themeColor="text1"/>
                <w:szCs w:val="21"/>
              </w:rPr>
              <w:t>校内外实训基地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0" w:type="dxa"/>
            <w:tcBorders>
              <w:left w:val="single" w:color="auto" w:sz="4" w:space="0"/>
            </w:tcBorders>
            <w:shd w:val="clear" w:color="auto" w:fill="auto"/>
            <w:vAlign w:val="center"/>
          </w:tcPr>
          <w:p>
            <w:pPr>
              <w:adjustRightInd w:val="0"/>
              <w:snapToGrid w:val="0"/>
              <w:jc w:val="center"/>
              <w:rPr>
                <w:rFonts w:hint="eastAsia" w:ascii="仿宋" w:hAnsi="仿宋" w:eastAsia="仿宋" w:cs="仿宋"/>
                <w:color w:val="000000" w:themeColor="text1"/>
                <w:szCs w:val="21"/>
              </w:rPr>
            </w:pPr>
            <w:r>
              <w:rPr>
                <w:rFonts w:hint="eastAsia" w:ascii="仿宋" w:hAnsi="仿宋" w:eastAsia="仿宋" w:cs="仿宋"/>
                <w:color w:val="000000" w:themeColor="text1"/>
                <w:szCs w:val="21"/>
              </w:rPr>
              <w:t>3</w:t>
            </w:r>
          </w:p>
        </w:tc>
        <w:tc>
          <w:tcPr>
            <w:tcW w:w="2530" w:type="dxa"/>
            <w:shd w:val="clear" w:color="auto" w:fill="auto"/>
            <w:vAlign w:val="center"/>
          </w:tcPr>
          <w:p>
            <w:pPr>
              <w:adjustRightInd w:val="0"/>
              <w:snapToGrid w:val="0"/>
              <w:jc w:val="center"/>
              <w:rPr>
                <w:rFonts w:hint="eastAsia" w:ascii="仿宋" w:hAnsi="仿宋" w:eastAsia="仿宋" w:cs="仿宋"/>
                <w:color w:val="000000" w:themeColor="text1"/>
                <w:szCs w:val="21"/>
              </w:rPr>
            </w:pPr>
            <w:r>
              <w:rPr>
                <w:rFonts w:hint="eastAsia" w:ascii="仿宋" w:hAnsi="仿宋" w:eastAsia="仿宋" w:cs="仿宋"/>
                <w:color w:val="000000" w:themeColor="text1"/>
                <w:kern w:val="0"/>
                <w:szCs w:val="21"/>
              </w:rPr>
              <w:t>中药制调剂技术综合实训</w:t>
            </w:r>
          </w:p>
        </w:tc>
        <w:tc>
          <w:tcPr>
            <w:tcW w:w="861" w:type="dxa"/>
            <w:shd w:val="clear" w:color="auto" w:fill="auto"/>
            <w:vAlign w:val="center"/>
          </w:tcPr>
          <w:p>
            <w:pPr>
              <w:adjustRightInd w:val="0"/>
              <w:snapToGrid w:val="0"/>
              <w:jc w:val="center"/>
              <w:rPr>
                <w:rFonts w:hint="eastAsia" w:ascii="仿宋" w:hAnsi="仿宋" w:eastAsia="仿宋" w:cs="仿宋"/>
                <w:color w:val="000000" w:themeColor="text1"/>
                <w:szCs w:val="21"/>
              </w:rPr>
            </w:pPr>
            <w:r>
              <w:rPr>
                <w:rFonts w:hint="eastAsia" w:ascii="仿宋" w:hAnsi="仿宋" w:eastAsia="仿宋" w:cs="仿宋"/>
                <w:color w:val="000000" w:themeColor="text1"/>
                <w:szCs w:val="21"/>
              </w:rPr>
              <w:t>180</w:t>
            </w:r>
          </w:p>
        </w:tc>
        <w:tc>
          <w:tcPr>
            <w:tcW w:w="792" w:type="dxa"/>
            <w:shd w:val="clear" w:color="auto" w:fill="auto"/>
            <w:vAlign w:val="center"/>
          </w:tcPr>
          <w:p>
            <w:pPr>
              <w:adjustRightInd w:val="0"/>
              <w:snapToGrid w:val="0"/>
              <w:jc w:val="center"/>
              <w:rPr>
                <w:rFonts w:hint="eastAsia" w:ascii="仿宋" w:hAnsi="仿宋" w:eastAsia="仿宋" w:cs="仿宋"/>
                <w:color w:val="000000" w:themeColor="text1"/>
                <w:szCs w:val="21"/>
              </w:rPr>
            </w:pPr>
            <w:r>
              <w:rPr>
                <w:rFonts w:hint="eastAsia" w:ascii="仿宋" w:hAnsi="仿宋" w:eastAsia="仿宋" w:cs="仿宋"/>
                <w:color w:val="000000" w:themeColor="text1"/>
                <w:szCs w:val="21"/>
              </w:rPr>
              <w:t>10</w:t>
            </w:r>
          </w:p>
        </w:tc>
        <w:tc>
          <w:tcPr>
            <w:tcW w:w="1433" w:type="dxa"/>
            <w:shd w:val="clear" w:color="auto" w:fill="auto"/>
            <w:vAlign w:val="center"/>
          </w:tcPr>
          <w:p>
            <w:pPr>
              <w:adjustRightInd w:val="0"/>
              <w:snapToGrid w:val="0"/>
              <w:jc w:val="center"/>
              <w:rPr>
                <w:rFonts w:hint="eastAsia" w:ascii="仿宋" w:hAnsi="仿宋" w:eastAsia="仿宋" w:cs="仿宋"/>
                <w:color w:val="000000" w:themeColor="text1"/>
                <w:szCs w:val="21"/>
              </w:rPr>
            </w:pPr>
            <w:r>
              <w:rPr>
                <w:rFonts w:hint="eastAsia" w:ascii="仿宋" w:hAnsi="仿宋" w:eastAsia="仿宋" w:cs="仿宋"/>
                <w:color w:val="000000" w:themeColor="text1"/>
                <w:szCs w:val="21"/>
              </w:rPr>
              <w:t>第五学期</w:t>
            </w:r>
          </w:p>
        </w:tc>
        <w:tc>
          <w:tcPr>
            <w:tcW w:w="3234" w:type="dxa"/>
            <w:tcBorders>
              <w:right w:val="single" w:color="auto" w:sz="4" w:space="0"/>
            </w:tcBorders>
            <w:shd w:val="clear" w:color="auto" w:fill="auto"/>
            <w:vAlign w:val="center"/>
          </w:tcPr>
          <w:p>
            <w:pPr>
              <w:adjustRightInd w:val="0"/>
              <w:snapToGrid w:val="0"/>
              <w:jc w:val="center"/>
              <w:rPr>
                <w:rFonts w:hint="eastAsia" w:ascii="仿宋" w:hAnsi="仿宋" w:eastAsia="仿宋" w:cs="仿宋"/>
                <w:color w:val="000000" w:themeColor="text1"/>
                <w:szCs w:val="21"/>
              </w:rPr>
            </w:pPr>
            <w:r>
              <w:rPr>
                <w:rFonts w:hint="eastAsia" w:ascii="仿宋" w:hAnsi="仿宋" w:eastAsia="仿宋" w:cs="仿宋"/>
                <w:color w:val="000000" w:themeColor="text1"/>
                <w:szCs w:val="21"/>
              </w:rPr>
              <w:t>校内外实训基地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0" w:type="dxa"/>
            <w:tcBorders>
              <w:left w:val="single" w:color="auto" w:sz="4" w:space="0"/>
            </w:tcBorders>
            <w:shd w:val="clear" w:color="auto" w:fill="auto"/>
            <w:vAlign w:val="center"/>
          </w:tcPr>
          <w:p>
            <w:pPr>
              <w:adjustRightInd w:val="0"/>
              <w:snapToGrid w:val="0"/>
              <w:jc w:val="center"/>
              <w:rPr>
                <w:rFonts w:ascii="仿宋" w:hAnsi="仿宋" w:eastAsia="仿宋" w:cs="仿宋"/>
                <w:color w:val="000000" w:themeColor="text1"/>
                <w:szCs w:val="21"/>
              </w:rPr>
            </w:pPr>
            <w:r>
              <w:rPr>
                <w:rFonts w:hint="eastAsia" w:ascii="仿宋" w:hAnsi="仿宋" w:eastAsia="仿宋" w:cs="仿宋"/>
                <w:color w:val="000000" w:themeColor="text1"/>
                <w:szCs w:val="21"/>
              </w:rPr>
              <w:t>4</w:t>
            </w:r>
          </w:p>
        </w:tc>
        <w:tc>
          <w:tcPr>
            <w:tcW w:w="2530" w:type="dxa"/>
            <w:shd w:val="clear" w:color="auto" w:fill="auto"/>
            <w:vAlign w:val="center"/>
          </w:tcPr>
          <w:p>
            <w:pPr>
              <w:adjustRightInd w:val="0"/>
              <w:snapToGrid w:val="0"/>
              <w:jc w:val="center"/>
              <w:rPr>
                <w:rFonts w:ascii="仿宋" w:hAnsi="仿宋" w:eastAsia="仿宋" w:cs="仿宋"/>
                <w:color w:val="000000" w:themeColor="text1"/>
                <w:szCs w:val="21"/>
              </w:rPr>
            </w:pPr>
            <w:r>
              <w:rPr>
                <w:rFonts w:hint="eastAsia" w:ascii="仿宋" w:hAnsi="仿宋" w:eastAsia="仿宋" w:cs="仿宋"/>
                <w:color w:val="000000" w:themeColor="text1"/>
                <w:szCs w:val="21"/>
              </w:rPr>
              <w:t>中药炮制岗位实习</w:t>
            </w:r>
          </w:p>
        </w:tc>
        <w:tc>
          <w:tcPr>
            <w:tcW w:w="861" w:type="dxa"/>
            <w:shd w:val="clear" w:color="auto" w:fill="auto"/>
            <w:vAlign w:val="center"/>
          </w:tcPr>
          <w:p>
            <w:pPr>
              <w:adjustRightInd w:val="0"/>
              <w:snapToGrid w:val="0"/>
              <w:jc w:val="center"/>
              <w:rPr>
                <w:rFonts w:ascii="仿宋" w:hAnsi="仿宋" w:eastAsia="仿宋" w:cs="仿宋"/>
                <w:color w:val="000000" w:themeColor="text1"/>
                <w:szCs w:val="21"/>
              </w:rPr>
            </w:pPr>
            <w:r>
              <w:rPr>
                <w:rFonts w:hint="eastAsia" w:ascii="仿宋" w:hAnsi="仿宋" w:eastAsia="仿宋" w:cs="仿宋"/>
                <w:color w:val="000000" w:themeColor="text1"/>
                <w:szCs w:val="21"/>
              </w:rPr>
              <w:t>90</w:t>
            </w:r>
          </w:p>
        </w:tc>
        <w:tc>
          <w:tcPr>
            <w:tcW w:w="792" w:type="dxa"/>
            <w:shd w:val="clear" w:color="auto" w:fill="auto"/>
            <w:vAlign w:val="center"/>
          </w:tcPr>
          <w:p>
            <w:pPr>
              <w:adjustRightInd w:val="0"/>
              <w:snapToGrid w:val="0"/>
              <w:jc w:val="center"/>
              <w:rPr>
                <w:rFonts w:ascii="仿宋" w:hAnsi="仿宋" w:eastAsia="仿宋" w:cs="仿宋"/>
                <w:color w:val="000000" w:themeColor="text1"/>
                <w:szCs w:val="21"/>
              </w:rPr>
            </w:pPr>
            <w:r>
              <w:rPr>
                <w:rFonts w:hint="eastAsia" w:ascii="仿宋" w:hAnsi="仿宋" w:eastAsia="仿宋" w:cs="仿宋"/>
                <w:color w:val="000000" w:themeColor="text1"/>
                <w:szCs w:val="21"/>
              </w:rPr>
              <w:t>5</w:t>
            </w:r>
          </w:p>
        </w:tc>
        <w:tc>
          <w:tcPr>
            <w:tcW w:w="1433" w:type="dxa"/>
            <w:shd w:val="clear" w:color="auto" w:fill="auto"/>
            <w:vAlign w:val="center"/>
          </w:tcPr>
          <w:p>
            <w:pPr>
              <w:adjustRightInd w:val="0"/>
              <w:snapToGrid w:val="0"/>
              <w:jc w:val="center"/>
              <w:rPr>
                <w:rFonts w:ascii="仿宋" w:hAnsi="仿宋" w:eastAsia="仿宋" w:cs="仿宋"/>
                <w:color w:val="000000" w:themeColor="text1"/>
                <w:szCs w:val="21"/>
              </w:rPr>
            </w:pPr>
            <w:r>
              <w:rPr>
                <w:rFonts w:hint="eastAsia" w:ascii="仿宋" w:hAnsi="仿宋" w:eastAsia="仿宋" w:cs="仿宋"/>
                <w:color w:val="000000" w:themeColor="text1"/>
                <w:szCs w:val="21"/>
              </w:rPr>
              <w:t>第六学期</w:t>
            </w:r>
          </w:p>
        </w:tc>
        <w:tc>
          <w:tcPr>
            <w:tcW w:w="3234" w:type="dxa"/>
            <w:tcBorders>
              <w:right w:val="single" w:color="auto" w:sz="4" w:space="0"/>
            </w:tcBorders>
            <w:shd w:val="clear" w:color="auto" w:fill="auto"/>
            <w:vAlign w:val="center"/>
          </w:tcPr>
          <w:p>
            <w:pPr>
              <w:adjustRightInd w:val="0"/>
              <w:snapToGrid w:val="0"/>
              <w:jc w:val="center"/>
              <w:rPr>
                <w:rFonts w:ascii="仿宋" w:hAnsi="仿宋" w:eastAsia="仿宋" w:cs="仿宋"/>
                <w:color w:val="000000" w:themeColor="text1"/>
                <w:szCs w:val="21"/>
              </w:rPr>
            </w:pPr>
            <w:r>
              <w:rPr>
                <w:rFonts w:hint="eastAsia" w:ascii="仿宋" w:hAnsi="仿宋" w:eastAsia="仿宋" w:cs="仿宋"/>
                <w:color w:val="000000" w:themeColor="text1"/>
                <w:szCs w:val="21"/>
              </w:rPr>
              <w:t>中药饮片厂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0" w:type="dxa"/>
            <w:tcBorders>
              <w:left w:val="single" w:color="auto" w:sz="4" w:space="0"/>
            </w:tcBorders>
            <w:shd w:val="clear" w:color="auto" w:fill="auto"/>
            <w:vAlign w:val="center"/>
          </w:tcPr>
          <w:p>
            <w:pPr>
              <w:adjustRightInd w:val="0"/>
              <w:snapToGrid w:val="0"/>
              <w:jc w:val="center"/>
              <w:rPr>
                <w:rFonts w:ascii="仿宋" w:hAnsi="仿宋" w:eastAsia="仿宋" w:cs="仿宋"/>
                <w:color w:val="000000" w:themeColor="text1"/>
                <w:szCs w:val="21"/>
              </w:rPr>
            </w:pPr>
            <w:r>
              <w:rPr>
                <w:rFonts w:hint="eastAsia" w:ascii="仿宋" w:hAnsi="仿宋" w:eastAsia="仿宋" w:cs="仿宋"/>
                <w:color w:val="000000" w:themeColor="text1"/>
                <w:szCs w:val="21"/>
              </w:rPr>
              <w:t>5</w:t>
            </w:r>
          </w:p>
        </w:tc>
        <w:tc>
          <w:tcPr>
            <w:tcW w:w="2530" w:type="dxa"/>
            <w:shd w:val="clear" w:color="auto" w:fill="auto"/>
            <w:vAlign w:val="center"/>
          </w:tcPr>
          <w:p>
            <w:pPr>
              <w:adjustRightInd w:val="0"/>
              <w:snapToGrid w:val="0"/>
              <w:jc w:val="center"/>
              <w:rPr>
                <w:rFonts w:ascii="仿宋" w:hAnsi="仿宋" w:eastAsia="仿宋" w:cs="仿宋"/>
                <w:color w:val="000000" w:themeColor="text1"/>
                <w:szCs w:val="21"/>
              </w:rPr>
            </w:pPr>
            <w:r>
              <w:rPr>
                <w:rFonts w:hint="eastAsia" w:ascii="仿宋" w:hAnsi="仿宋" w:eastAsia="仿宋" w:cs="仿宋"/>
                <w:color w:val="000000" w:themeColor="text1"/>
                <w:szCs w:val="21"/>
              </w:rPr>
              <w:t>中药制剂生产岗位实习</w:t>
            </w:r>
          </w:p>
        </w:tc>
        <w:tc>
          <w:tcPr>
            <w:tcW w:w="861" w:type="dxa"/>
            <w:shd w:val="clear" w:color="auto" w:fill="auto"/>
            <w:vAlign w:val="center"/>
          </w:tcPr>
          <w:p>
            <w:pPr>
              <w:adjustRightInd w:val="0"/>
              <w:snapToGrid w:val="0"/>
              <w:jc w:val="center"/>
              <w:rPr>
                <w:rFonts w:ascii="仿宋" w:hAnsi="仿宋" w:eastAsia="仿宋" w:cs="仿宋"/>
                <w:color w:val="000000" w:themeColor="text1"/>
                <w:szCs w:val="21"/>
              </w:rPr>
            </w:pPr>
            <w:r>
              <w:rPr>
                <w:rFonts w:hint="eastAsia" w:ascii="仿宋" w:hAnsi="仿宋" w:eastAsia="仿宋" w:cs="仿宋"/>
                <w:color w:val="000000" w:themeColor="text1"/>
                <w:szCs w:val="21"/>
              </w:rPr>
              <w:t>360</w:t>
            </w:r>
          </w:p>
        </w:tc>
        <w:tc>
          <w:tcPr>
            <w:tcW w:w="792" w:type="dxa"/>
            <w:shd w:val="clear" w:color="auto" w:fill="auto"/>
            <w:vAlign w:val="center"/>
          </w:tcPr>
          <w:p>
            <w:pPr>
              <w:adjustRightInd w:val="0"/>
              <w:snapToGrid w:val="0"/>
              <w:jc w:val="center"/>
              <w:rPr>
                <w:rFonts w:ascii="仿宋" w:hAnsi="仿宋" w:eastAsia="仿宋" w:cs="仿宋"/>
                <w:color w:val="000000" w:themeColor="text1"/>
                <w:szCs w:val="21"/>
              </w:rPr>
            </w:pPr>
            <w:r>
              <w:rPr>
                <w:rFonts w:hint="eastAsia" w:ascii="仿宋" w:hAnsi="仿宋" w:eastAsia="仿宋" w:cs="仿宋"/>
                <w:color w:val="000000" w:themeColor="text1"/>
                <w:szCs w:val="21"/>
              </w:rPr>
              <w:t>20</w:t>
            </w:r>
          </w:p>
        </w:tc>
        <w:tc>
          <w:tcPr>
            <w:tcW w:w="1433" w:type="dxa"/>
            <w:shd w:val="clear" w:color="auto" w:fill="auto"/>
            <w:vAlign w:val="center"/>
          </w:tcPr>
          <w:p>
            <w:pPr>
              <w:adjustRightInd w:val="0"/>
              <w:snapToGrid w:val="0"/>
              <w:jc w:val="center"/>
              <w:rPr>
                <w:rFonts w:ascii="仿宋" w:hAnsi="仿宋" w:eastAsia="仿宋" w:cs="仿宋"/>
                <w:color w:val="000000" w:themeColor="text1"/>
                <w:szCs w:val="21"/>
              </w:rPr>
            </w:pPr>
            <w:r>
              <w:rPr>
                <w:rFonts w:hint="eastAsia" w:ascii="仿宋" w:hAnsi="仿宋" w:eastAsia="仿宋" w:cs="仿宋"/>
                <w:color w:val="000000" w:themeColor="text1"/>
                <w:szCs w:val="21"/>
              </w:rPr>
              <w:t>第六学期</w:t>
            </w:r>
          </w:p>
        </w:tc>
        <w:tc>
          <w:tcPr>
            <w:tcW w:w="3234" w:type="dxa"/>
            <w:tcBorders>
              <w:right w:val="single" w:color="auto" w:sz="4" w:space="0"/>
            </w:tcBorders>
            <w:shd w:val="clear" w:color="auto" w:fill="auto"/>
            <w:vAlign w:val="center"/>
          </w:tcPr>
          <w:p>
            <w:pPr>
              <w:adjustRightInd w:val="0"/>
              <w:snapToGrid w:val="0"/>
              <w:jc w:val="center"/>
              <w:rPr>
                <w:rFonts w:ascii="仿宋" w:hAnsi="仿宋" w:eastAsia="仿宋" w:cs="仿宋"/>
                <w:color w:val="000000" w:themeColor="text1"/>
                <w:szCs w:val="21"/>
              </w:rPr>
            </w:pPr>
            <w:r>
              <w:rPr>
                <w:rFonts w:hint="eastAsia" w:ascii="仿宋" w:hAnsi="仿宋" w:eastAsia="仿宋" w:cs="仿宋"/>
                <w:color w:val="000000" w:themeColor="text1"/>
                <w:szCs w:val="21"/>
              </w:rPr>
              <w:t>中药制剂生产企业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0" w:type="dxa"/>
            <w:tcBorders>
              <w:left w:val="single" w:color="auto" w:sz="4" w:space="0"/>
              <w:bottom w:val="single" w:color="auto" w:sz="4" w:space="0"/>
            </w:tcBorders>
            <w:shd w:val="clear" w:color="auto" w:fill="auto"/>
            <w:vAlign w:val="center"/>
          </w:tcPr>
          <w:p>
            <w:pPr>
              <w:adjustRightInd w:val="0"/>
              <w:snapToGrid w:val="0"/>
              <w:jc w:val="center"/>
              <w:rPr>
                <w:rFonts w:ascii="仿宋" w:hAnsi="仿宋" w:eastAsia="仿宋" w:cs="仿宋"/>
                <w:color w:val="000000" w:themeColor="text1"/>
                <w:szCs w:val="21"/>
              </w:rPr>
            </w:pPr>
            <w:r>
              <w:rPr>
                <w:rFonts w:hint="eastAsia" w:ascii="仿宋" w:hAnsi="仿宋" w:eastAsia="仿宋" w:cs="仿宋"/>
                <w:color w:val="000000" w:themeColor="text1"/>
                <w:szCs w:val="21"/>
              </w:rPr>
              <w:t>6</w:t>
            </w:r>
          </w:p>
        </w:tc>
        <w:tc>
          <w:tcPr>
            <w:tcW w:w="2530" w:type="dxa"/>
            <w:tcBorders>
              <w:bottom w:val="single" w:color="auto" w:sz="4" w:space="0"/>
            </w:tcBorders>
            <w:shd w:val="clear" w:color="auto" w:fill="auto"/>
            <w:vAlign w:val="center"/>
          </w:tcPr>
          <w:p>
            <w:pPr>
              <w:tabs>
                <w:tab w:val="left" w:pos="463"/>
              </w:tabs>
              <w:adjustRightInd w:val="0"/>
              <w:snapToGrid w:val="0"/>
              <w:jc w:val="center"/>
              <w:rPr>
                <w:rFonts w:ascii="仿宋" w:hAnsi="仿宋" w:eastAsia="仿宋" w:cs="仿宋"/>
                <w:color w:val="000000" w:themeColor="text1"/>
                <w:szCs w:val="21"/>
              </w:rPr>
            </w:pPr>
            <w:r>
              <w:rPr>
                <w:rFonts w:hint="eastAsia" w:ascii="仿宋" w:hAnsi="仿宋" w:eastAsia="仿宋" w:cs="仿宋"/>
                <w:color w:val="000000" w:themeColor="text1"/>
                <w:szCs w:val="21"/>
              </w:rPr>
              <w:t>中药保管与养护岗位实习</w:t>
            </w:r>
          </w:p>
        </w:tc>
        <w:tc>
          <w:tcPr>
            <w:tcW w:w="861" w:type="dxa"/>
            <w:tcBorders>
              <w:bottom w:val="single" w:color="auto" w:sz="4" w:space="0"/>
            </w:tcBorders>
            <w:shd w:val="clear" w:color="auto" w:fill="auto"/>
            <w:vAlign w:val="center"/>
          </w:tcPr>
          <w:p>
            <w:pPr>
              <w:adjustRightInd w:val="0"/>
              <w:snapToGrid w:val="0"/>
              <w:jc w:val="center"/>
              <w:rPr>
                <w:rFonts w:ascii="仿宋" w:hAnsi="仿宋" w:eastAsia="仿宋" w:cs="仿宋"/>
                <w:color w:val="000000" w:themeColor="text1"/>
                <w:szCs w:val="21"/>
              </w:rPr>
            </w:pPr>
            <w:r>
              <w:rPr>
                <w:rFonts w:hint="eastAsia" w:ascii="仿宋" w:hAnsi="仿宋" w:eastAsia="仿宋" w:cs="仿宋"/>
                <w:color w:val="000000" w:themeColor="text1"/>
                <w:szCs w:val="21"/>
              </w:rPr>
              <w:t>90</w:t>
            </w:r>
          </w:p>
        </w:tc>
        <w:tc>
          <w:tcPr>
            <w:tcW w:w="792" w:type="dxa"/>
            <w:tcBorders>
              <w:bottom w:val="single" w:color="auto" w:sz="4" w:space="0"/>
            </w:tcBorders>
            <w:shd w:val="clear" w:color="auto" w:fill="auto"/>
            <w:vAlign w:val="center"/>
          </w:tcPr>
          <w:p>
            <w:pPr>
              <w:adjustRightInd w:val="0"/>
              <w:snapToGrid w:val="0"/>
              <w:jc w:val="center"/>
              <w:rPr>
                <w:rFonts w:ascii="仿宋" w:hAnsi="仿宋" w:eastAsia="仿宋" w:cs="仿宋"/>
                <w:color w:val="000000" w:themeColor="text1"/>
                <w:szCs w:val="21"/>
              </w:rPr>
            </w:pPr>
            <w:r>
              <w:rPr>
                <w:rFonts w:hint="eastAsia" w:ascii="仿宋" w:hAnsi="仿宋" w:eastAsia="仿宋" w:cs="仿宋"/>
                <w:color w:val="000000" w:themeColor="text1"/>
                <w:szCs w:val="21"/>
              </w:rPr>
              <w:t>5</w:t>
            </w:r>
          </w:p>
        </w:tc>
        <w:tc>
          <w:tcPr>
            <w:tcW w:w="1433" w:type="dxa"/>
            <w:tcBorders>
              <w:bottom w:val="single" w:color="auto" w:sz="4" w:space="0"/>
            </w:tcBorders>
            <w:shd w:val="clear" w:color="auto" w:fill="auto"/>
            <w:vAlign w:val="center"/>
          </w:tcPr>
          <w:p>
            <w:pPr>
              <w:adjustRightInd w:val="0"/>
              <w:snapToGrid w:val="0"/>
              <w:jc w:val="center"/>
              <w:rPr>
                <w:rFonts w:ascii="仿宋" w:hAnsi="仿宋" w:eastAsia="仿宋" w:cs="仿宋"/>
                <w:color w:val="000000" w:themeColor="text1"/>
                <w:szCs w:val="21"/>
              </w:rPr>
            </w:pPr>
            <w:r>
              <w:rPr>
                <w:rFonts w:hint="eastAsia" w:ascii="仿宋" w:hAnsi="仿宋" w:eastAsia="仿宋" w:cs="仿宋"/>
                <w:color w:val="000000" w:themeColor="text1"/>
                <w:szCs w:val="21"/>
              </w:rPr>
              <w:t>第六学期</w:t>
            </w:r>
          </w:p>
        </w:tc>
        <w:tc>
          <w:tcPr>
            <w:tcW w:w="3234" w:type="dxa"/>
            <w:tcBorders>
              <w:bottom w:val="single" w:color="auto" w:sz="4" w:space="0"/>
              <w:right w:val="single" w:color="auto" w:sz="4" w:space="0"/>
            </w:tcBorders>
            <w:shd w:val="clear" w:color="auto" w:fill="auto"/>
            <w:vAlign w:val="center"/>
          </w:tcPr>
          <w:p>
            <w:pPr>
              <w:adjustRightInd w:val="0"/>
              <w:snapToGrid w:val="0"/>
              <w:jc w:val="center"/>
              <w:rPr>
                <w:rFonts w:ascii="仿宋" w:hAnsi="仿宋" w:eastAsia="仿宋" w:cs="仿宋"/>
                <w:color w:val="000000" w:themeColor="text1"/>
                <w:szCs w:val="21"/>
              </w:rPr>
            </w:pPr>
            <w:r>
              <w:rPr>
                <w:rFonts w:hint="eastAsia" w:ascii="仿宋" w:hAnsi="仿宋" w:eastAsia="仿宋" w:cs="仿宋"/>
                <w:color w:val="000000" w:themeColor="text1"/>
                <w:szCs w:val="21"/>
              </w:rPr>
              <w:t>药品物流企业</w:t>
            </w:r>
          </w:p>
        </w:tc>
      </w:tr>
    </w:tbl>
    <w:p>
      <w:pPr>
        <w:pStyle w:val="29"/>
        <w:adjustRightInd w:val="0"/>
        <w:snapToGrid w:val="0"/>
        <w:spacing w:beforeLines="50" w:line="360" w:lineRule="auto"/>
        <w:ind w:firstLine="0" w:firstLineChars="0"/>
        <w:rPr>
          <w:color w:val="000000" w:themeColor="text1"/>
          <w:sz w:val="24"/>
          <w:szCs w:val="24"/>
        </w:rPr>
      </w:pPr>
      <w:bookmarkStart w:id="28" w:name="_Toc114296752"/>
      <w:r>
        <w:rPr>
          <w:rFonts w:hint="eastAsia"/>
          <w:color w:val="000000" w:themeColor="text1"/>
          <w:sz w:val="24"/>
          <w:szCs w:val="24"/>
        </w:rPr>
        <w:t>注：在每一个实训环节中，都安排一定的劳动教育学时，加起来不少于16学时。</w:t>
      </w:r>
    </w:p>
    <w:p>
      <w:pPr>
        <w:pStyle w:val="28"/>
        <w:ind w:firstLine="482"/>
        <w:rPr>
          <w:rFonts w:hint="default"/>
          <w:color w:val="000000" w:themeColor="text1"/>
        </w:rPr>
      </w:pPr>
      <w:bookmarkStart w:id="29" w:name="_Toc133216582"/>
      <w:bookmarkStart w:id="30" w:name="_Toc22772"/>
      <w:r>
        <w:rPr>
          <w:color w:val="000000" w:themeColor="text1"/>
        </w:rPr>
        <w:t>（四）岗位实习</w:t>
      </w:r>
      <w:bookmarkEnd w:id="28"/>
      <w:bookmarkEnd w:id="29"/>
      <w:bookmarkEnd w:id="30"/>
    </w:p>
    <w:p>
      <w:pPr>
        <w:overflowPunct w:val="0"/>
        <w:adjustRightInd w:val="0"/>
        <w:snapToGrid w:val="0"/>
        <w:spacing w:line="360" w:lineRule="auto"/>
        <w:ind w:firstLine="480" w:firstLineChars="200"/>
        <w:rPr>
          <w:rFonts w:ascii="仿宋" w:hAnsi="仿宋" w:eastAsia="仿宋" w:cs="仿宋"/>
          <w:color w:val="000000" w:themeColor="text1"/>
          <w:szCs w:val="21"/>
        </w:rPr>
      </w:pPr>
      <w:r>
        <w:rPr>
          <w:rFonts w:hint="eastAsia" w:ascii="仿宋" w:hAnsi="仿宋" w:eastAsia="仿宋" w:cs="仿宋"/>
          <w:color w:val="000000" w:themeColor="text1"/>
          <w:sz w:val="24"/>
          <w:szCs w:val="24"/>
        </w:rPr>
        <w:t>岗位实习是专业教学计划中的重要环节，是体现工学结合的人才培养模式的重要手段，也是毕业生走上工作岗位前获取企业工作经验的重要途径。根据中药制药专业教学计划的要求，中药制药专业的毕业生将在第6学期安排岗位实习。</w:t>
      </w:r>
    </w:p>
    <w:p>
      <w:pPr>
        <w:pStyle w:val="27"/>
        <w:spacing w:beforeLines="50"/>
        <w:ind w:firstLine="480"/>
        <w:rPr>
          <w:rFonts w:hint="default"/>
          <w:color w:val="000000" w:themeColor="text1"/>
        </w:rPr>
      </w:pPr>
      <w:bookmarkStart w:id="31" w:name="_Toc30396"/>
      <w:r>
        <w:rPr>
          <w:color w:val="000000" w:themeColor="text1"/>
        </w:rPr>
        <w:t>八、实施保障</w:t>
      </w:r>
      <w:bookmarkEnd w:id="31"/>
    </w:p>
    <w:p>
      <w:pPr>
        <w:pStyle w:val="28"/>
        <w:ind w:firstLine="482"/>
        <w:rPr>
          <w:rFonts w:hint="default"/>
          <w:color w:val="000000" w:themeColor="text1"/>
        </w:rPr>
      </w:pPr>
      <w:bookmarkStart w:id="32" w:name="_Toc4178"/>
      <w:r>
        <w:rPr>
          <w:color w:val="000000" w:themeColor="text1"/>
        </w:rPr>
        <w:t>（一）师资队伍</w:t>
      </w:r>
      <w:bookmarkEnd w:id="32"/>
    </w:p>
    <w:p>
      <w:pPr>
        <w:pStyle w:val="29"/>
        <w:adjustRightInd w:val="0"/>
        <w:snapToGrid w:val="0"/>
        <w:spacing w:line="360" w:lineRule="auto"/>
        <w:ind w:firstLine="482"/>
        <w:rPr>
          <w:b/>
          <w:bCs/>
          <w:color w:val="000000" w:themeColor="text1"/>
          <w:sz w:val="24"/>
          <w:szCs w:val="24"/>
        </w:rPr>
      </w:pPr>
      <w:r>
        <w:rPr>
          <w:rFonts w:hint="eastAsia"/>
          <w:b/>
          <w:bCs/>
          <w:color w:val="000000" w:themeColor="text1"/>
          <w:sz w:val="24"/>
          <w:szCs w:val="24"/>
        </w:rPr>
        <w:t>1.教学团队要求</w:t>
      </w:r>
    </w:p>
    <w:p>
      <w:pPr>
        <w:pStyle w:val="29"/>
        <w:adjustRightInd w:val="0"/>
        <w:snapToGrid w:val="0"/>
        <w:spacing w:line="360" w:lineRule="auto"/>
        <w:ind w:firstLine="480"/>
        <w:rPr>
          <w:color w:val="000000" w:themeColor="text1"/>
          <w:sz w:val="24"/>
          <w:szCs w:val="24"/>
        </w:rPr>
      </w:pPr>
      <w:r>
        <w:rPr>
          <w:rFonts w:hint="eastAsia"/>
          <w:color w:val="000000" w:themeColor="text1"/>
          <w:sz w:val="24"/>
          <w:szCs w:val="24"/>
        </w:rPr>
        <w:t>（1）教学团队年龄、职称、学历结构合理，生师比不高于20：1;</w:t>
      </w:r>
    </w:p>
    <w:p>
      <w:pPr>
        <w:pStyle w:val="29"/>
        <w:adjustRightInd w:val="0"/>
        <w:snapToGrid w:val="0"/>
        <w:spacing w:line="360" w:lineRule="auto"/>
        <w:ind w:firstLine="480"/>
        <w:rPr>
          <w:color w:val="000000" w:themeColor="text1"/>
          <w:sz w:val="24"/>
          <w:szCs w:val="24"/>
        </w:rPr>
      </w:pPr>
      <w:r>
        <w:rPr>
          <w:rFonts w:hint="eastAsia"/>
          <w:color w:val="000000" w:themeColor="text1"/>
          <w:sz w:val="24"/>
          <w:szCs w:val="24"/>
        </w:rPr>
        <w:t>（2）教学团队由学校专任教师和行业知名专家、兼职教师组成;</w:t>
      </w:r>
    </w:p>
    <w:p>
      <w:pPr>
        <w:pStyle w:val="29"/>
        <w:adjustRightInd w:val="0"/>
        <w:snapToGrid w:val="0"/>
        <w:spacing w:line="360" w:lineRule="auto"/>
        <w:ind w:firstLine="480"/>
        <w:rPr>
          <w:color w:val="000000" w:themeColor="text1"/>
          <w:sz w:val="24"/>
          <w:szCs w:val="24"/>
        </w:rPr>
      </w:pPr>
      <w:r>
        <w:rPr>
          <w:rFonts w:hint="eastAsia"/>
          <w:color w:val="000000" w:themeColor="text1"/>
          <w:sz w:val="24"/>
          <w:szCs w:val="24"/>
        </w:rPr>
        <w:t>（3）专业带头人应具备副教授以上职称，具有较高的学术水平和较好的组织、管理和领导能力;</w:t>
      </w:r>
    </w:p>
    <w:p>
      <w:pPr>
        <w:pStyle w:val="29"/>
        <w:adjustRightInd w:val="0"/>
        <w:snapToGrid w:val="0"/>
        <w:spacing w:line="360" w:lineRule="auto"/>
        <w:ind w:firstLine="480"/>
        <w:rPr>
          <w:color w:val="000000" w:themeColor="text1"/>
          <w:sz w:val="24"/>
          <w:szCs w:val="24"/>
        </w:rPr>
      </w:pPr>
      <w:r>
        <w:rPr>
          <w:rFonts w:hint="eastAsia"/>
          <w:color w:val="000000" w:themeColor="text1"/>
          <w:sz w:val="24"/>
          <w:szCs w:val="24"/>
        </w:rPr>
        <w:t>（4）“双师”素质教师占专业课教师比例70%以上;</w:t>
      </w:r>
    </w:p>
    <w:p>
      <w:pPr>
        <w:pStyle w:val="29"/>
        <w:adjustRightInd w:val="0"/>
        <w:snapToGrid w:val="0"/>
        <w:spacing w:line="360" w:lineRule="auto"/>
        <w:ind w:firstLine="480"/>
        <w:rPr>
          <w:color w:val="000000" w:themeColor="text1"/>
          <w:sz w:val="24"/>
          <w:szCs w:val="24"/>
        </w:rPr>
      </w:pPr>
      <w:r>
        <w:rPr>
          <w:rFonts w:hint="eastAsia"/>
          <w:color w:val="000000" w:themeColor="text1"/>
          <w:sz w:val="24"/>
          <w:szCs w:val="24"/>
        </w:rPr>
        <w:t>（5）专业教师的数量和结构能满足专业办学规模，专兼职教师比为2：1;</w:t>
      </w:r>
    </w:p>
    <w:p>
      <w:pPr>
        <w:pStyle w:val="29"/>
        <w:adjustRightInd w:val="0"/>
        <w:snapToGrid w:val="0"/>
        <w:spacing w:line="360" w:lineRule="auto"/>
        <w:ind w:firstLine="480"/>
        <w:rPr>
          <w:color w:val="000000" w:themeColor="text1"/>
          <w:sz w:val="24"/>
          <w:szCs w:val="24"/>
        </w:rPr>
      </w:pPr>
      <w:r>
        <w:rPr>
          <w:rFonts w:hint="eastAsia"/>
          <w:color w:val="000000" w:themeColor="text1"/>
          <w:sz w:val="24"/>
          <w:szCs w:val="24"/>
        </w:rPr>
        <w:t>（6）每门课程原则上都由讲师及以上职称的教师担任课程负责人。</w:t>
      </w:r>
    </w:p>
    <w:p>
      <w:pPr>
        <w:pStyle w:val="29"/>
        <w:adjustRightInd w:val="0"/>
        <w:snapToGrid w:val="0"/>
        <w:spacing w:line="360" w:lineRule="auto"/>
        <w:ind w:firstLine="482"/>
        <w:rPr>
          <w:b/>
          <w:bCs/>
          <w:color w:val="000000" w:themeColor="text1"/>
          <w:sz w:val="24"/>
          <w:szCs w:val="24"/>
        </w:rPr>
      </w:pPr>
      <w:r>
        <w:rPr>
          <w:rFonts w:hint="eastAsia"/>
          <w:b/>
          <w:bCs/>
          <w:color w:val="000000" w:themeColor="text1"/>
          <w:sz w:val="24"/>
          <w:szCs w:val="24"/>
        </w:rPr>
        <w:t>2.专任教师要求</w:t>
      </w:r>
    </w:p>
    <w:p>
      <w:pPr>
        <w:pStyle w:val="29"/>
        <w:adjustRightInd w:val="0"/>
        <w:snapToGrid w:val="0"/>
        <w:spacing w:line="360" w:lineRule="auto"/>
        <w:ind w:firstLine="480"/>
        <w:rPr>
          <w:color w:val="000000" w:themeColor="text1"/>
          <w:sz w:val="24"/>
          <w:szCs w:val="24"/>
          <w:lang w:bidi="zh-CN"/>
        </w:rPr>
      </w:pPr>
      <w:r>
        <w:rPr>
          <w:rFonts w:hint="eastAsia"/>
          <w:color w:val="000000" w:themeColor="text1"/>
          <w:sz w:val="24"/>
          <w:szCs w:val="24"/>
        </w:rPr>
        <w:t>（1）</w:t>
      </w:r>
      <w:r>
        <w:rPr>
          <w:rFonts w:hint="eastAsia"/>
          <w:color w:val="000000" w:themeColor="text1"/>
          <w:sz w:val="24"/>
          <w:szCs w:val="24"/>
          <w:lang w:bidi="zh-CN"/>
        </w:rPr>
        <w:t>具有与授课课程对口专业的大学本科及以上毕业证书和学位证书;</w:t>
      </w:r>
    </w:p>
    <w:p>
      <w:pPr>
        <w:pStyle w:val="29"/>
        <w:adjustRightInd w:val="0"/>
        <w:snapToGrid w:val="0"/>
        <w:spacing w:line="360" w:lineRule="auto"/>
        <w:ind w:firstLine="480"/>
        <w:rPr>
          <w:color w:val="000000" w:themeColor="text1"/>
          <w:sz w:val="24"/>
          <w:szCs w:val="24"/>
          <w:lang w:bidi="zh-CN"/>
        </w:rPr>
      </w:pPr>
      <w:r>
        <w:rPr>
          <w:rFonts w:hint="eastAsia"/>
          <w:color w:val="000000" w:themeColor="text1"/>
          <w:sz w:val="24"/>
          <w:szCs w:val="24"/>
        </w:rPr>
        <w:t>（2）具有</w:t>
      </w:r>
      <w:r>
        <w:rPr>
          <w:rFonts w:hint="eastAsia"/>
          <w:color w:val="000000" w:themeColor="text1"/>
          <w:sz w:val="24"/>
          <w:szCs w:val="24"/>
          <w:lang w:bidi="zh-CN"/>
        </w:rPr>
        <w:t>中等职业学校教师资格证书;</w:t>
      </w:r>
    </w:p>
    <w:p>
      <w:pPr>
        <w:pStyle w:val="29"/>
        <w:adjustRightInd w:val="0"/>
        <w:snapToGrid w:val="0"/>
        <w:spacing w:line="360" w:lineRule="auto"/>
        <w:ind w:firstLine="480"/>
        <w:rPr>
          <w:color w:val="000000" w:themeColor="text1"/>
          <w:sz w:val="24"/>
          <w:szCs w:val="24"/>
        </w:rPr>
      </w:pPr>
      <w:r>
        <w:rPr>
          <w:rFonts w:hint="eastAsia"/>
          <w:color w:val="000000" w:themeColor="text1"/>
          <w:sz w:val="24"/>
          <w:szCs w:val="24"/>
        </w:rPr>
        <w:t>（3）具有专业相关的中级及以上职业资格证书或技术职称;</w:t>
      </w:r>
    </w:p>
    <w:p>
      <w:pPr>
        <w:pStyle w:val="29"/>
        <w:adjustRightInd w:val="0"/>
        <w:snapToGrid w:val="0"/>
        <w:spacing w:line="360" w:lineRule="auto"/>
        <w:ind w:firstLine="480"/>
        <w:rPr>
          <w:color w:val="000000" w:themeColor="text1"/>
          <w:sz w:val="24"/>
          <w:szCs w:val="24"/>
        </w:rPr>
      </w:pPr>
      <w:r>
        <w:rPr>
          <w:rFonts w:hint="eastAsia"/>
          <w:color w:val="000000" w:themeColor="text1"/>
          <w:sz w:val="24"/>
          <w:szCs w:val="24"/>
        </w:rPr>
        <w:t>（4）热心教育事业，责任心强，善于沟通，为人师表，关爱学生;</w:t>
      </w:r>
    </w:p>
    <w:p>
      <w:pPr>
        <w:pStyle w:val="29"/>
        <w:adjustRightInd w:val="0"/>
        <w:snapToGrid w:val="0"/>
        <w:spacing w:line="360" w:lineRule="auto"/>
        <w:ind w:firstLine="480"/>
        <w:rPr>
          <w:color w:val="000000" w:themeColor="text1"/>
          <w:sz w:val="24"/>
          <w:szCs w:val="24"/>
        </w:rPr>
      </w:pPr>
      <w:r>
        <w:rPr>
          <w:rFonts w:hint="eastAsia"/>
          <w:color w:val="000000" w:themeColor="text1"/>
          <w:sz w:val="24"/>
          <w:szCs w:val="24"/>
        </w:rPr>
        <w:t>（5）能够承担一门及以上专业课程教学工作;</w:t>
      </w:r>
    </w:p>
    <w:p>
      <w:pPr>
        <w:pStyle w:val="29"/>
        <w:adjustRightInd w:val="0"/>
        <w:snapToGrid w:val="0"/>
        <w:spacing w:line="360" w:lineRule="auto"/>
        <w:ind w:firstLine="480"/>
        <w:rPr>
          <w:color w:val="000000" w:themeColor="text1"/>
          <w:sz w:val="24"/>
          <w:szCs w:val="24"/>
        </w:rPr>
      </w:pPr>
      <w:r>
        <w:rPr>
          <w:rFonts w:hint="eastAsia"/>
          <w:color w:val="000000" w:themeColor="text1"/>
          <w:sz w:val="24"/>
          <w:szCs w:val="24"/>
        </w:rPr>
        <w:t>（6）能承担中药制药专业一种及以上技术领域的实习实训指导工作;</w:t>
      </w:r>
    </w:p>
    <w:p>
      <w:pPr>
        <w:pStyle w:val="29"/>
        <w:adjustRightInd w:val="0"/>
        <w:snapToGrid w:val="0"/>
        <w:spacing w:line="360" w:lineRule="auto"/>
        <w:ind w:firstLine="480"/>
        <w:rPr>
          <w:color w:val="000000" w:themeColor="text1"/>
          <w:sz w:val="24"/>
          <w:szCs w:val="24"/>
        </w:rPr>
      </w:pPr>
      <w:r>
        <w:rPr>
          <w:rFonts w:hint="eastAsia"/>
          <w:color w:val="000000" w:themeColor="text1"/>
          <w:sz w:val="24"/>
          <w:szCs w:val="24"/>
        </w:rPr>
        <w:t>（7）具有一定的课程开发能力，并能遵循职业教育教学规律进行课程设计、教学组织、教学实施和评价工作，通过了教育教学能力测试;</w:t>
      </w:r>
    </w:p>
    <w:p>
      <w:pPr>
        <w:pStyle w:val="29"/>
        <w:adjustRightInd w:val="0"/>
        <w:snapToGrid w:val="0"/>
        <w:spacing w:line="360" w:lineRule="auto"/>
        <w:ind w:firstLine="480"/>
        <w:rPr>
          <w:color w:val="000000" w:themeColor="text1"/>
          <w:sz w:val="24"/>
          <w:szCs w:val="24"/>
        </w:rPr>
      </w:pPr>
      <w:r>
        <w:rPr>
          <w:rFonts w:hint="eastAsia"/>
          <w:color w:val="000000" w:themeColor="text1"/>
          <w:sz w:val="24"/>
          <w:szCs w:val="24"/>
        </w:rPr>
        <w:t>（8）熟悉所服务的地方产业的现状和发展趋势，至少与1家企业保持密切联系；熟悉企业现状，能及时将企业新技术、新工艺、新设备等资源纳入课程；近5年中累计有5个月的企业一线工作经历。</w:t>
      </w:r>
    </w:p>
    <w:p>
      <w:pPr>
        <w:pStyle w:val="29"/>
        <w:adjustRightInd w:val="0"/>
        <w:snapToGrid w:val="0"/>
        <w:spacing w:line="360" w:lineRule="auto"/>
        <w:ind w:firstLine="482"/>
        <w:rPr>
          <w:b/>
          <w:bCs/>
          <w:color w:val="000000" w:themeColor="text1"/>
          <w:sz w:val="24"/>
          <w:szCs w:val="24"/>
        </w:rPr>
      </w:pPr>
      <w:r>
        <w:rPr>
          <w:rFonts w:hint="eastAsia"/>
          <w:b/>
          <w:bCs/>
          <w:color w:val="000000" w:themeColor="text1"/>
          <w:sz w:val="24"/>
          <w:szCs w:val="24"/>
        </w:rPr>
        <w:t>3.兼职教师要求</w:t>
      </w:r>
    </w:p>
    <w:p>
      <w:pPr>
        <w:pStyle w:val="29"/>
        <w:adjustRightInd w:val="0"/>
        <w:snapToGrid w:val="0"/>
        <w:spacing w:line="360" w:lineRule="auto"/>
        <w:ind w:firstLine="480"/>
        <w:rPr>
          <w:color w:val="000000" w:themeColor="text1"/>
          <w:sz w:val="24"/>
          <w:szCs w:val="24"/>
        </w:rPr>
      </w:pPr>
      <w:r>
        <w:rPr>
          <w:rFonts w:hint="eastAsia"/>
          <w:color w:val="000000" w:themeColor="text1"/>
          <w:sz w:val="24"/>
          <w:szCs w:val="24"/>
        </w:rPr>
        <w:t>（1）热心教育事业，责任心强，善于沟通;</w:t>
      </w:r>
    </w:p>
    <w:p>
      <w:pPr>
        <w:pStyle w:val="29"/>
        <w:adjustRightInd w:val="0"/>
        <w:snapToGrid w:val="0"/>
        <w:spacing w:line="360" w:lineRule="auto"/>
        <w:ind w:firstLine="480"/>
        <w:rPr>
          <w:color w:val="000000" w:themeColor="text1"/>
          <w:sz w:val="24"/>
          <w:szCs w:val="24"/>
        </w:rPr>
      </w:pPr>
      <w:r>
        <w:rPr>
          <w:rFonts w:hint="eastAsia"/>
          <w:color w:val="000000" w:themeColor="text1"/>
          <w:sz w:val="24"/>
          <w:szCs w:val="24"/>
        </w:rPr>
        <w:t>（2）企业的培训讲师、部门经理、主管，从事中药制药等相关工作3年以上;</w:t>
      </w:r>
    </w:p>
    <w:p>
      <w:pPr>
        <w:pStyle w:val="29"/>
        <w:adjustRightInd w:val="0"/>
        <w:snapToGrid w:val="0"/>
        <w:spacing w:line="360" w:lineRule="auto"/>
        <w:ind w:firstLine="480"/>
        <w:rPr>
          <w:color w:val="000000" w:themeColor="text1"/>
          <w:sz w:val="24"/>
          <w:szCs w:val="24"/>
        </w:rPr>
      </w:pPr>
      <w:r>
        <w:rPr>
          <w:rFonts w:hint="eastAsia"/>
          <w:color w:val="000000" w:themeColor="text1"/>
          <w:sz w:val="24"/>
          <w:szCs w:val="24"/>
        </w:rPr>
        <w:t>（3）具有一定的教学能力，能够讲授一门专业核心课程。</w:t>
      </w:r>
    </w:p>
    <w:p>
      <w:pPr>
        <w:pStyle w:val="28"/>
        <w:ind w:firstLine="482"/>
        <w:rPr>
          <w:rFonts w:hint="default"/>
          <w:color w:val="000000" w:themeColor="text1"/>
        </w:rPr>
      </w:pPr>
      <w:bookmarkStart w:id="33" w:name="_Toc27634"/>
      <w:r>
        <w:rPr>
          <w:color w:val="000000" w:themeColor="text1"/>
        </w:rPr>
        <w:t>（二）教学设施</w:t>
      </w:r>
      <w:bookmarkEnd w:id="33"/>
    </w:p>
    <w:p>
      <w:pPr>
        <w:autoSpaceDE w:val="0"/>
        <w:autoSpaceDN w:val="0"/>
        <w:adjustRightInd w:val="0"/>
        <w:snapToGrid w:val="0"/>
        <w:spacing w:line="360" w:lineRule="auto"/>
        <w:ind w:firstLine="480" w:firstLineChars="200"/>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主要包括能够满足正常课程教学、实习实训所必需的专业教室、实训室和实训基地。</w:t>
      </w:r>
    </w:p>
    <w:p>
      <w:pPr>
        <w:autoSpaceDE w:val="0"/>
        <w:autoSpaceDN w:val="0"/>
        <w:adjustRightInd w:val="0"/>
        <w:snapToGrid w:val="0"/>
        <w:spacing w:line="360" w:lineRule="auto"/>
        <w:ind w:firstLine="482" w:firstLineChars="200"/>
        <w:rPr>
          <w:rFonts w:ascii="仿宋" w:hAnsi="仿宋" w:eastAsia="仿宋" w:cs="仿宋"/>
          <w:b/>
          <w:color w:val="000000" w:themeColor="text1"/>
          <w:sz w:val="24"/>
          <w:szCs w:val="24"/>
        </w:rPr>
      </w:pPr>
      <w:r>
        <w:rPr>
          <w:rFonts w:hint="eastAsia" w:ascii="仿宋" w:hAnsi="仿宋" w:eastAsia="仿宋" w:cs="仿宋"/>
          <w:b/>
          <w:color w:val="000000" w:themeColor="text1"/>
          <w:sz w:val="24"/>
          <w:szCs w:val="24"/>
        </w:rPr>
        <w:t>1.专业教室（含制图教室）基本条件</w:t>
      </w:r>
    </w:p>
    <w:p>
      <w:pPr>
        <w:autoSpaceDE w:val="0"/>
        <w:autoSpaceDN w:val="0"/>
        <w:adjustRightInd w:val="0"/>
        <w:snapToGrid w:val="0"/>
        <w:spacing w:line="360" w:lineRule="auto"/>
        <w:ind w:firstLine="480" w:firstLineChars="200"/>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一般配备黑（白）板、多媒体计算机、投影设备、音响设备，互联网接入或WiFi环境，并具有网络安全防护措施。安装应急照明装置并保持良好状态，符合紧急疏散要求、标志明显、保持逃生通道畅通无阻。</w:t>
      </w:r>
    </w:p>
    <w:p>
      <w:pPr>
        <w:autoSpaceDE w:val="0"/>
        <w:autoSpaceDN w:val="0"/>
        <w:adjustRightInd w:val="0"/>
        <w:snapToGrid w:val="0"/>
        <w:spacing w:line="360" w:lineRule="auto"/>
        <w:ind w:firstLine="482" w:firstLineChars="200"/>
        <w:rPr>
          <w:rFonts w:ascii="仿宋" w:hAnsi="仿宋" w:eastAsia="仿宋" w:cs="仿宋"/>
          <w:b/>
          <w:color w:val="000000" w:themeColor="text1"/>
          <w:sz w:val="24"/>
          <w:szCs w:val="24"/>
        </w:rPr>
      </w:pPr>
      <w:r>
        <w:rPr>
          <w:rFonts w:hint="eastAsia" w:ascii="仿宋" w:hAnsi="仿宋" w:eastAsia="仿宋" w:cs="仿宋"/>
          <w:b/>
          <w:color w:val="000000" w:themeColor="text1"/>
          <w:sz w:val="24"/>
          <w:szCs w:val="24"/>
        </w:rPr>
        <w:t>2.校内实训室（基地）基本要求</w:t>
      </w:r>
    </w:p>
    <w:p>
      <w:pPr>
        <w:pStyle w:val="29"/>
        <w:adjustRightInd w:val="0"/>
        <w:snapToGrid w:val="0"/>
        <w:spacing w:line="360" w:lineRule="auto"/>
        <w:ind w:firstLine="480"/>
        <w:rPr>
          <w:color w:val="000000" w:themeColor="text1"/>
          <w:sz w:val="24"/>
          <w:szCs w:val="24"/>
        </w:rPr>
      </w:pPr>
      <w:r>
        <w:rPr>
          <w:rFonts w:hint="eastAsia"/>
          <w:color w:val="000000" w:themeColor="text1"/>
          <w:sz w:val="24"/>
          <w:szCs w:val="24"/>
        </w:rPr>
        <w:t>通过中药基地的药用植物园、中药标本馆、中药检测中心、中药数字化网络平台、中药制剂实训基地建设，能够很好地满足中药制药专业学生实习实训和社会培训的教学需要，使理论教学与实践操作紧密结合,提高学生的专业技能和解决问题的综合能力。</w:t>
      </w:r>
    </w:p>
    <w:p>
      <w:pPr>
        <w:autoSpaceDE w:val="0"/>
        <w:autoSpaceDN w:val="0"/>
        <w:adjustRightInd w:val="0"/>
        <w:snapToGrid w:val="0"/>
        <w:spacing w:line="360" w:lineRule="auto"/>
        <w:ind w:firstLine="482" w:firstLineChars="200"/>
        <w:rPr>
          <w:rFonts w:ascii="仿宋" w:hAnsi="仿宋" w:eastAsia="仿宋" w:cs="仿宋"/>
          <w:b/>
          <w:color w:val="000000" w:themeColor="text1"/>
          <w:sz w:val="24"/>
          <w:szCs w:val="24"/>
        </w:rPr>
      </w:pPr>
      <w:r>
        <w:rPr>
          <w:rFonts w:hint="eastAsia" w:ascii="仿宋" w:hAnsi="仿宋" w:eastAsia="仿宋" w:cs="仿宋"/>
          <w:b/>
          <w:color w:val="000000" w:themeColor="text1"/>
          <w:sz w:val="24"/>
          <w:szCs w:val="24"/>
        </w:rPr>
        <w:t>3.校外实训基地基本要求</w:t>
      </w:r>
    </w:p>
    <w:p>
      <w:pPr>
        <w:autoSpaceDE w:val="0"/>
        <w:autoSpaceDN w:val="0"/>
        <w:adjustRightInd w:val="0"/>
        <w:snapToGrid w:val="0"/>
        <w:spacing w:line="360" w:lineRule="auto"/>
        <w:ind w:firstLine="480" w:firstLineChars="200"/>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具有稳定的校外实训基地。能够开展中药制药专业相关实训活动，实训设施齐备，实训岗位、实训指导教师确定，实训管理及实施规章制度齐全。</w:t>
      </w:r>
    </w:p>
    <w:p>
      <w:pPr>
        <w:autoSpaceDE w:val="0"/>
        <w:autoSpaceDN w:val="0"/>
        <w:adjustRightInd w:val="0"/>
        <w:snapToGrid w:val="0"/>
        <w:spacing w:line="360" w:lineRule="auto"/>
        <w:ind w:firstLine="482" w:firstLineChars="200"/>
        <w:rPr>
          <w:rFonts w:ascii="仿宋" w:hAnsi="仿宋" w:eastAsia="仿宋" w:cs="仿宋"/>
          <w:b/>
          <w:color w:val="000000" w:themeColor="text1"/>
          <w:sz w:val="24"/>
          <w:szCs w:val="24"/>
        </w:rPr>
      </w:pPr>
      <w:r>
        <w:rPr>
          <w:rFonts w:hint="eastAsia" w:ascii="仿宋" w:hAnsi="仿宋" w:eastAsia="仿宋" w:cs="仿宋"/>
          <w:b/>
          <w:color w:val="000000" w:themeColor="text1"/>
          <w:sz w:val="24"/>
          <w:szCs w:val="24"/>
        </w:rPr>
        <w:t>4.学生实习基地基本要求</w:t>
      </w:r>
    </w:p>
    <w:p>
      <w:pPr>
        <w:autoSpaceDE w:val="0"/>
        <w:autoSpaceDN w:val="0"/>
        <w:adjustRightInd w:val="0"/>
        <w:snapToGrid w:val="0"/>
        <w:spacing w:line="360" w:lineRule="auto"/>
        <w:ind w:firstLine="480" w:firstLineChars="200"/>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具有稳定的校外实习基地。能提供中药制药专业相关实习岗位，能涵盖当前中药制药专业的主流技术，可接纳一定规模的学生实习；能够配备相应数量的指导教师对学生实习进行指导和管理；有保证实习生日常工作、学习、生活的规章制度，有安全、保险保障。</w:t>
      </w:r>
    </w:p>
    <w:p>
      <w:pPr>
        <w:autoSpaceDE w:val="0"/>
        <w:autoSpaceDN w:val="0"/>
        <w:adjustRightInd w:val="0"/>
        <w:snapToGrid w:val="0"/>
        <w:spacing w:line="360" w:lineRule="auto"/>
        <w:ind w:firstLine="482" w:firstLineChars="200"/>
        <w:rPr>
          <w:rFonts w:ascii="仿宋" w:hAnsi="仿宋" w:eastAsia="仿宋" w:cs="仿宋"/>
          <w:b/>
          <w:color w:val="000000" w:themeColor="text1"/>
          <w:sz w:val="24"/>
          <w:szCs w:val="24"/>
        </w:rPr>
      </w:pPr>
      <w:r>
        <w:rPr>
          <w:rFonts w:hint="eastAsia" w:ascii="仿宋" w:hAnsi="仿宋" w:eastAsia="仿宋" w:cs="仿宋"/>
          <w:b/>
          <w:color w:val="000000" w:themeColor="text1"/>
          <w:sz w:val="24"/>
          <w:szCs w:val="24"/>
        </w:rPr>
        <w:t>5.支持信息化教学方面的基本要求</w:t>
      </w:r>
    </w:p>
    <w:p>
      <w:pPr>
        <w:autoSpaceDE w:val="0"/>
        <w:autoSpaceDN w:val="0"/>
        <w:adjustRightInd w:val="0"/>
        <w:snapToGrid w:val="0"/>
        <w:spacing w:line="360" w:lineRule="auto"/>
        <w:ind w:firstLine="480" w:firstLineChars="200"/>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具有利用数字化教学资源库、文献资料、常见问题解答等信息化条件。引导鼓励教师开发并利用信息化教学资源、教学平台，创新教学方法、提升教学效果。</w:t>
      </w:r>
    </w:p>
    <w:p>
      <w:pPr>
        <w:pStyle w:val="28"/>
        <w:ind w:firstLine="482"/>
        <w:rPr>
          <w:rFonts w:hint="default"/>
          <w:color w:val="000000" w:themeColor="text1"/>
        </w:rPr>
      </w:pPr>
      <w:bookmarkStart w:id="34" w:name="_Toc7253"/>
      <w:r>
        <w:rPr>
          <w:color w:val="000000" w:themeColor="text1"/>
        </w:rPr>
        <w:t>（三）教学资源</w:t>
      </w:r>
      <w:bookmarkEnd w:id="34"/>
    </w:p>
    <w:p>
      <w:pPr>
        <w:autoSpaceDE w:val="0"/>
        <w:autoSpaceDN w:val="0"/>
        <w:adjustRightInd w:val="0"/>
        <w:snapToGrid w:val="0"/>
        <w:spacing w:line="360" w:lineRule="auto"/>
        <w:ind w:firstLine="480" w:firstLineChars="200"/>
        <w:jc w:val="left"/>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主要包括能够满足学生专业学习、教师专业教学研究和教学实施需要的教材、图书及数字化教学资源等。</w:t>
      </w:r>
    </w:p>
    <w:p>
      <w:pPr>
        <w:autoSpaceDE w:val="0"/>
        <w:autoSpaceDN w:val="0"/>
        <w:adjustRightInd w:val="0"/>
        <w:snapToGrid w:val="0"/>
        <w:spacing w:line="360" w:lineRule="auto"/>
        <w:ind w:firstLine="482" w:firstLineChars="200"/>
        <w:jc w:val="left"/>
        <w:rPr>
          <w:rFonts w:ascii="仿宋" w:hAnsi="仿宋" w:eastAsia="仿宋" w:cs="仿宋"/>
          <w:b/>
          <w:color w:val="000000" w:themeColor="text1"/>
          <w:sz w:val="24"/>
          <w:szCs w:val="24"/>
        </w:rPr>
      </w:pPr>
      <w:r>
        <w:rPr>
          <w:rFonts w:hint="eastAsia" w:ascii="仿宋" w:hAnsi="仿宋" w:eastAsia="仿宋" w:cs="仿宋"/>
          <w:b/>
          <w:color w:val="000000" w:themeColor="text1"/>
          <w:sz w:val="24"/>
          <w:szCs w:val="24"/>
        </w:rPr>
        <w:t>1.教材选用基本要求</w:t>
      </w:r>
    </w:p>
    <w:p>
      <w:pPr>
        <w:autoSpaceDE w:val="0"/>
        <w:autoSpaceDN w:val="0"/>
        <w:adjustRightInd w:val="0"/>
        <w:snapToGrid w:val="0"/>
        <w:spacing w:line="360" w:lineRule="auto"/>
        <w:ind w:firstLine="480" w:firstLineChars="200"/>
        <w:jc w:val="left"/>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按照国家规定选用优质教材，禁止不合格的教材进入课堂。学校建立由专业教师、行业企业专家、教科研人员和教学管理人员等参与的教材选用机构，完善教材选用制度，经过规范程序择优选用教材。</w:t>
      </w:r>
    </w:p>
    <w:p>
      <w:pPr>
        <w:autoSpaceDE w:val="0"/>
        <w:autoSpaceDN w:val="0"/>
        <w:adjustRightInd w:val="0"/>
        <w:snapToGrid w:val="0"/>
        <w:spacing w:line="360" w:lineRule="auto"/>
        <w:ind w:firstLine="482" w:firstLineChars="200"/>
        <w:jc w:val="left"/>
        <w:rPr>
          <w:rFonts w:ascii="仿宋" w:hAnsi="仿宋" w:eastAsia="仿宋" w:cs="仿宋"/>
          <w:b/>
          <w:color w:val="000000" w:themeColor="text1"/>
          <w:sz w:val="24"/>
          <w:szCs w:val="24"/>
        </w:rPr>
      </w:pPr>
      <w:r>
        <w:rPr>
          <w:rFonts w:hint="eastAsia" w:ascii="仿宋" w:hAnsi="仿宋" w:eastAsia="仿宋" w:cs="仿宋"/>
          <w:b/>
          <w:color w:val="000000" w:themeColor="text1"/>
          <w:sz w:val="24"/>
          <w:szCs w:val="24"/>
        </w:rPr>
        <w:t>2.图书文献配备基本要求</w:t>
      </w:r>
    </w:p>
    <w:p>
      <w:pPr>
        <w:autoSpaceDE w:val="0"/>
        <w:autoSpaceDN w:val="0"/>
        <w:adjustRightInd w:val="0"/>
        <w:snapToGrid w:val="0"/>
        <w:spacing w:line="360" w:lineRule="auto"/>
        <w:ind w:firstLine="480" w:firstLineChars="200"/>
        <w:jc w:val="left"/>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图书文献配备能满足人才培养、专业建设、教科研等工作的需要，方便师生查询、借阅。专业类图书主要包括：医药行业政策法规、行业标准、技术规范等；中药制药专业类图书和实务案例类图书。</w:t>
      </w:r>
    </w:p>
    <w:p>
      <w:pPr>
        <w:autoSpaceDE w:val="0"/>
        <w:autoSpaceDN w:val="0"/>
        <w:adjustRightInd w:val="0"/>
        <w:snapToGrid w:val="0"/>
        <w:spacing w:line="360" w:lineRule="auto"/>
        <w:ind w:firstLine="482" w:firstLineChars="200"/>
        <w:jc w:val="left"/>
        <w:rPr>
          <w:rFonts w:ascii="仿宋" w:hAnsi="仿宋" w:eastAsia="仿宋" w:cs="仿宋"/>
          <w:b/>
          <w:color w:val="000000" w:themeColor="text1"/>
          <w:sz w:val="24"/>
          <w:szCs w:val="24"/>
        </w:rPr>
      </w:pPr>
      <w:r>
        <w:rPr>
          <w:rFonts w:hint="eastAsia" w:ascii="仿宋" w:hAnsi="仿宋" w:eastAsia="仿宋" w:cs="仿宋"/>
          <w:b/>
          <w:color w:val="000000" w:themeColor="text1"/>
          <w:sz w:val="24"/>
          <w:szCs w:val="24"/>
        </w:rPr>
        <w:t>3.数字资源配备基本要求</w:t>
      </w:r>
    </w:p>
    <w:p>
      <w:pPr>
        <w:autoSpaceDE w:val="0"/>
        <w:autoSpaceDN w:val="0"/>
        <w:adjustRightInd w:val="0"/>
        <w:snapToGrid w:val="0"/>
        <w:spacing w:line="360" w:lineRule="auto"/>
        <w:ind w:firstLine="480" w:firstLineChars="200"/>
        <w:jc w:val="left"/>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建设和配置与本专业有关的音视频素材、教学课件、数字化教学案例库、虚拟仿真软件、数字教材等专业教学资源库，种类丰富、形式多样、使用便捷、动态更新、满足教学。</w:t>
      </w:r>
    </w:p>
    <w:p>
      <w:pPr>
        <w:pStyle w:val="28"/>
        <w:ind w:firstLine="482"/>
        <w:rPr>
          <w:rFonts w:hint="default"/>
          <w:color w:val="000000" w:themeColor="text1"/>
        </w:rPr>
      </w:pPr>
      <w:bookmarkStart w:id="35" w:name="_Toc19477"/>
      <w:r>
        <w:rPr>
          <w:color w:val="000000" w:themeColor="text1"/>
        </w:rPr>
        <w:t>（四）教学方法</w:t>
      </w:r>
      <w:bookmarkEnd w:id="35"/>
    </w:p>
    <w:p>
      <w:pPr>
        <w:adjustRightInd w:val="0"/>
        <w:snapToGrid w:val="0"/>
        <w:spacing w:line="360" w:lineRule="auto"/>
        <w:ind w:firstLine="482" w:firstLineChars="200"/>
        <w:jc w:val="left"/>
        <w:rPr>
          <w:rFonts w:ascii="仿宋" w:hAnsi="仿宋" w:eastAsia="仿宋" w:cs="仿宋"/>
          <w:b/>
          <w:bCs/>
          <w:color w:val="000000" w:themeColor="text1"/>
          <w:sz w:val="24"/>
          <w:szCs w:val="24"/>
        </w:rPr>
      </w:pPr>
      <w:r>
        <w:rPr>
          <w:rFonts w:hint="eastAsia" w:ascii="仿宋" w:hAnsi="仿宋" w:eastAsia="仿宋" w:cs="仿宋"/>
          <w:b/>
          <w:bCs/>
          <w:color w:val="000000" w:themeColor="text1"/>
          <w:sz w:val="24"/>
          <w:szCs w:val="24"/>
        </w:rPr>
        <w:t>1.培养模式</w:t>
      </w:r>
    </w:p>
    <w:p>
      <w:pPr>
        <w:adjustRightInd w:val="0"/>
        <w:snapToGrid w:val="0"/>
        <w:spacing w:line="360" w:lineRule="auto"/>
        <w:ind w:firstLine="480" w:firstLineChars="200"/>
        <w:jc w:val="left"/>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结合学校“扎根中药基地，传承精华，守正创新”的办学定位，对接“传承精华，守正创新，呵护全民健康，培养德智体美劳全面发展的中药制药技能人才”的专业育人目标，针对生源类型有效开展分类培养，以适应中药制药专业岗位技能需求。</w:t>
      </w:r>
    </w:p>
    <w:p>
      <w:pPr>
        <w:adjustRightInd w:val="0"/>
        <w:snapToGrid w:val="0"/>
        <w:spacing w:line="360" w:lineRule="auto"/>
        <w:ind w:firstLine="482" w:firstLineChars="200"/>
        <w:jc w:val="left"/>
        <w:rPr>
          <w:rFonts w:ascii="仿宋" w:hAnsi="仿宋" w:eastAsia="仿宋" w:cs="仿宋"/>
          <w:b/>
          <w:bCs/>
          <w:color w:val="000000" w:themeColor="text1"/>
          <w:sz w:val="24"/>
          <w:szCs w:val="24"/>
        </w:rPr>
      </w:pPr>
      <w:r>
        <w:rPr>
          <w:rFonts w:hint="eastAsia" w:ascii="仿宋" w:hAnsi="仿宋" w:eastAsia="仿宋" w:cs="仿宋"/>
          <w:b/>
          <w:bCs/>
          <w:color w:val="000000" w:themeColor="text1"/>
          <w:sz w:val="24"/>
          <w:szCs w:val="24"/>
        </w:rPr>
        <w:t>2.教学模式</w:t>
      </w:r>
    </w:p>
    <w:p>
      <w:pPr>
        <w:pStyle w:val="29"/>
        <w:adjustRightInd w:val="0"/>
        <w:snapToGrid w:val="0"/>
        <w:spacing w:line="360" w:lineRule="auto"/>
        <w:ind w:firstLine="480"/>
        <w:jc w:val="left"/>
        <w:rPr>
          <w:color w:val="000000" w:themeColor="text1"/>
          <w:sz w:val="24"/>
          <w:szCs w:val="24"/>
        </w:rPr>
      </w:pPr>
      <w:r>
        <w:rPr>
          <w:rFonts w:hint="eastAsia"/>
          <w:color w:val="000000" w:themeColor="text1"/>
          <w:sz w:val="24"/>
          <w:szCs w:val="24"/>
        </w:rPr>
        <w:t>（1）任务驱动法：课前给出学生工作情境和任务，围绕情境任务去寻找解决方案，在解决问题中主动学习;</w:t>
      </w:r>
    </w:p>
    <w:p>
      <w:pPr>
        <w:pStyle w:val="29"/>
        <w:adjustRightInd w:val="0"/>
        <w:snapToGrid w:val="0"/>
        <w:spacing w:line="360" w:lineRule="auto"/>
        <w:ind w:firstLine="480"/>
        <w:jc w:val="left"/>
        <w:rPr>
          <w:color w:val="000000" w:themeColor="text1"/>
          <w:sz w:val="24"/>
          <w:szCs w:val="24"/>
        </w:rPr>
      </w:pPr>
      <w:r>
        <w:rPr>
          <w:rFonts w:hint="eastAsia"/>
          <w:color w:val="000000" w:themeColor="text1"/>
          <w:sz w:val="24"/>
          <w:szCs w:val="24"/>
        </w:rPr>
        <w:t>（2）实践教学法：通过学生药厂岗位实习，让学生以制药工的身份参与实践之中，在学中做、做中学;</w:t>
      </w:r>
    </w:p>
    <w:p>
      <w:pPr>
        <w:pStyle w:val="29"/>
        <w:adjustRightInd w:val="0"/>
        <w:snapToGrid w:val="0"/>
        <w:spacing w:line="360" w:lineRule="auto"/>
        <w:ind w:firstLine="480"/>
        <w:jc w:val="left"/>
        <w:rPr>
          <w:color w:val="000000" w:themeColor="text1"/>
          <w:sz w:val="24"/>
          <w:szCs w:val="24"/>
        </w:rPr>
      </w:pPr>
      <w:r>
        <w:rPr>
          <w:rFonts w:hint="eastAsia"/>
          <w:color w:val="000000" w:themeColor="text1"/>
          <w:sz w:val="24"/>
          <w:szCs w:val="24"/>
        </w:rPr>
        <w:t>（3）案例教学法：专业老师建立自己的课程案例库，并不断更新案例库，满足教学的需要;</w:t>
      </w:r>
    </w:p>
    <w:p>
      <w:pPr>
        <w:pStyle w:val="29"/>
        <w:adjustRightInd w:val="0"/>
        <w:snapToGrid w:val="0"/>
        <w:spacing w:line="360" w:lineRule="auto"/>
        <w:ind w:firstLine="480"/>
        <w:jc w:val="left"/>
        <w:rPr>
          <w:color w:val="000000" w:themeColor="text1"/>
          <w:sz w:val="24"/>
          <w:szCs w:val="24"/>
        </w:rPr>
      </w:pPr>
      <w:r>
        <w:rPr>
          <w:rFonts w:hint="eastAsia"/>
          <w:color w:val="000000" w:themeColor="text1"/>
          <w:sz w:val="24"/>
          <w:szCs w:val="24"/>
        </w:rPr>
        <w:t>（4）情境教学法：通过创设问题情境、多媒体情境、岗位情境、实验情境，以情境体验达到掌握中药制药技能、习得岗位技能的目的;</w:t>
      </w:r>
    </w:p>
    <w:p>
      <w:pPr>
        <w:pStyle w:val="29"/>
        <w:adjustRightInd w:val="0"/>
        <w:snapToGrid w:val="0"/>
        <w:spacing w:line="360" w:lineRule="auto"/>
        <w:ind w:firstLine="480"/>
        <w:jc w:val="left"/>
        <w:rPr>
          <w:color w:val="000000" w:themeColor="text1"/>
          <w:sz w:val="24"/>
          <w:szCs w:val="24"/>
        </w:rPr>
      </w:pPr>
      <w:r>
        <w:rPr>
          <w:rFonts w:hint="eastAsia"/>
          <w:color w:val="000000" w:themeColor="text1"/>
          <w:sz w:val="24"/>
          <w:szCs w:val="24"/>
        </w:rPr>
        <w:t>（5）混合式教学法：配套专任老师所建的课程网站，以及智慧职教、学习通平台等教学平台采取线上线下混合式教学方法。拓展学生学习时空，发挥线上线下各自教学优势。</w:t>
      </w:r>
    </w:p>
    <w:p>
      <w:pPr>
        <w:pStyle w:val="28"/>
        <w:ind w:firstLine="482"/>
        <w:rPr>
          <w:rFonts w:hint="default"/>
          <w:color w:val="000000" w:themeColor="text1"/>
        </w:rPr>
      </w:pPr>
      <w:bookmarkStart w:id="36" w:name="_Toc6670"/>
      <w:r>
        <w:rPr>
          <w:color w:val="000000" w:themeColor="text1"/>
        </w:rPr>
        <w:t>（五）学习评价</w:t>
      </w:r>
      <w:bookmarkEnd w:id="36"/>
    </w:p>
    <w:p>
      <w:pPr>
        <w:pStyle w:val="29"/>
        <w:adjustRightInd w:val="0"/>
        <w:snapToGrid w:val="0"/>
        <w:spacing w:line="360" w:lineRule="auto"/>
        <w:ind w:firstLine="480"/>
        <w:jc w:val="left"/>
        <w:rPr>
          <w:color w:val="000000" w:themeColor="text1"/>
          <w:sz w:val="24"/>
          <w:szCs w:val="24"/>
        </w:rPr>
      </w:pPr>
      <w:r>
        <w:rPr>
          <w:rFonts w:hint="eastAsia"/>
          <w:color w:val="000000" w:themeColor="text1"/>
          <w:sz w:val="24"/>
          <w:szCs w:val="24"/>
        </w:rPr>
        <w:t>构建多方共同参与的以能力为核心的评价模式，由学校教研室、教务科及学生科共同负责对中药制药专业教学秩序、教学质量和教学工作状态进行监督、检查、测评。进一步完善、落实学生评教、信息反馈等相关监控、评价制度，完善期中、期末质量评价。把课程考试与职业资格鉴定相结合，形成技能实训、理论考试、劳动纪律、企业评价等多元化的考核形式。</w:t>
      </w:r>
    </w:p>
    <w:p>
      <w:pPr>
        <w:pStyle w:val="29"/>
        <w:adjustRightInd w:val="0"/>
        <w:snapToGrid w:val="0"/>
        <w:spacing w:line="360" w:lineRule="auto"/>
        <w:ind w:firstLine="482"/>
        <w:jc w:val="left"/>
        <w:rPr>
          <w:b/>
          <w:bCs/>
          <w:color w:val="000000" w:themeColor="text1"/>
          <w:sz w:val="24"/>
          <w:szCs w:val="24"/>
        </w:rPr>
      </w:pPr>
      <w:r>
        <w:rPr>
          <w:rFonts w:hint="eastAsia"/>
          <w:b/>
          <w:bCs/>
          <w:color w:val="000000" w:themeColor="text1"/>
          <w:sz w:val="24"/>
          <w:szCs w:val="24"/>
        </w:rPr>
        <w:t>1.理论课程的考核评价</w:t>
      </w:r>
    </w:p>
    <w:p>
      <w:pPr>
        <w:pStyle w:val="29"/>
        <w:adjustRightInd w:val="0"/>
        <w:snapToGrid w:val="0"/>
        <w:spacing w:line="360" w:lineRule="auto"/>
        <w:ind w:firstLine="480"/>
        <w:jc w:val="left"/>
        <w:rPr>
          <w:color w:val="000000" w:themeColor="text1"/>
          <w:sz w:val="24"/>
          <w:szCs w:val="24"/>
        </w:rPr>
      </w:pPr>
      <w:r>
        <w:rPr>
          <w:rFonts w:hint="eastAsia"/>
          <w:color w:val="000000" w:themeColor="text1"/>
          <w:sz w:val="24"/>
          <w:szCs w:val="24"/>
        </w:rPr>
        <w:t>理论课程采用平时作业成绩（作业、课堂表现、小组合作、出勤）占30%，理论考试占70%的纸笔形式进行考核，考试主要题型包括填空、选择、判断、简答、论述。全方位对学生学习情况进行评价和考核。</w:t>
      </w:r>
    </w:p>
    <w:p>
      <w:pPr>
        <w:pStyle w:val="29"/>
        <w:adjustRightInd w:val="0"/>
        <w:snapToGrid w:val="0"/>
        <w:spacing w:line="360" w:lineRule="auto"/>
        <w:ind w:firstLine="482"/>
        <w:jc w:val="left"/>
        <w:rPr>
          <w:color w:val="000000" w:themeColor="text1"/>
          <w:sz w:val="24"/>
          <w:szCs w:val="24"/>
        </w:rPr>
      </w:pPr>
      <w:r>
        <w:rPr>
          <w:rFonts w:hint="eastAsia"/>
          <w:b/>
          <w:bCs/>
          <w:color w:val="000000" w:themeColor="text1"/>
          <w:sz w:val="24"/>
          <w:szCs w:val="24"/>
        </w:rPr>
        <w:t>2.实践课程的考核评价</w:t>
      </w:r>
    </w:p>
    <w:p>
      <w:pPr>
        <w:pStyle w:val="29"/>
        <w:adjustRightInd w:val="0"/>
        <w:snapToGrid w:val="0"/>
        <w:spacing w:line="360" w:lineRule="auto"/>
        <w:ind w:firstLine="480"/>
        <w:jc w:val="left"/>
        <w:rPr>
          <w:color w:val="000000" w:themeColor="text1"/>
          <w:sz w:val="24"/>
          <w:szCs w:val="24"/>
        </w:rPr>
      </w:pPr>
      <w:r>
        <w:rPr>
          <w:rFonts w:hint="eastAsia"/>
          <w:color w:val="000000" w:themeColor="text1"/>
          <w:sz w:val="24"/>
          <w:szCs w:val="24"/>
        </w:rPr>
        <w:t>实训课程采用了平时成绩（平时实训作业、项目任务考核、出勤及纪律）占30%，实训操作考核占70%，以实操任务完成情况方式进行考核，全方位对学生实际操作能力进行评价和考核。</w:t>
      </w:r>
    </w:p>
    <w:p>
      <w:pPr>
        <w:pStyle w:val="29"/>
        <w:adjustRightInd w:val="0"/>
        <w:snapToGrid w:val="0"/>
        <w:spacing w:line="360" w:lineRule="auto"/>
        <w:ind w:firstLine="482"/>
        <w:jc w:val="left"/>
        <w:rPr>
          <w:b/>
          <w:bCs/>
          <w:color w:val="000000" w:themeColor="text1"/>
          <w:sz w:val="24"/>
          <w:szCs w:val="24"/>
        </w:rPr>
      </w:pPr>
      <w:r>
        <w:rPr>
          <w:rFonts w:hint="eastAsia"/>
          <w:b/>
          <w:bCs/>
          <w:color w:val="000000" w:themeColor="text1"/>
          <w:sz w:val="24"/>
          <w:szCs w:val="24"/>
        </w:rPr>
        <w:t>3.岗位实习的考核评价</w:t>
      </w:r>
    </w:p>
    <w:p>
      <w:pPr>
        <w:pStyle w:val="29"/>
        <w:adjustRightInd w:val="0"/>
        <w:snapToGrid w:val="0"/>
        <w:spacing w:line="360" w:lineRule="auto"/>
        <w:ind w:firstLine="480"/>
        <w:jc w:val="left"/>
        <w:rPr>
          <w:color w:val="000000" w:themeColor="text1"/>
          <w:sz w:val="24"/>
          <w:szCs w:val="24"/>
        </w:rPr>
      </w:pPr>
      <w:r>
        <w:rPr>
          <w:rFonts w:hint="eastAsia"/>
          <w:color w:val="000000" w:themeColor="text1"/>
          <w:sz w:val="24"/>
          <w:szCs w:val="24"/>
        </w:rPr>
        <w:t>培育学生职业道德，引导学生全面发展。构建由学校、实习企业、技能考核三个方面考核评价机制，综合评定学生学习效果。实习的出勤成绩占学生实习综合评价成绩的10%，由实习企业负责评定；工作态度及任务完成情况的业绩考核占综合考核成绩的50%，由实习企业和实习指导教师共同负责评定；学生按照实习项目和任务要求，制定工作计划，撰写工作日记，填写任务工作单，项目完成后撰写工作总结，这部分成绩占综合考核成绩的40%，由校内专业指导教师负责评定。把学生的“德、勤、绩、技、能”全部涵盖其中，引导学生全面发展，努力提高学生综合职业素养。</w:t>
      </w:r>
    </w:p>
    <w:p>
      <w:pPr>
        <w:pStyle w:val="28"/>
        <w:ind w:firstLine="482"/>
        <w:rPr>
          <w:rFonts w:hint="default"/>
          <w:color w:val="000000" w:themeColor="text1"/>
        </w:rPr>
      </w:pPr>
      <w:bookmarkStart w:id="37" w:name="_Toc30885"/>
      <w:r>
        <w:rPr>
          <w:color w:val="000000" w:themeColor="text1"/>
        </w:rPr>
        <w:t>（六）质量管理</w:t>
      </w:r>
      <w:bookmarkEnd w:id="37"/>
    </w:p>
    <w:p>
      <w:pPr>
        <w:pStyle w:val="29"/>
        <w:adjustRightInd w:val="0"/>
        <w:snapToGrid w:val="0"/>
        <w:spacing w:line="360" w:lineRule="auto"/>
        <w:ind w:firstLine="482"/>
        <w:jc w:val="left"/>
        <w:rPr>
          <w:b/>
          <w:bCs/>
          <w:color w:val="000000" w:themeColor="text1"/>
          <w:sz w:val="24"/>
          <w:szCs w:val="24"/>
        </w:rPr>
      </w:pPr>
      <w:r>
        <w:rPr>
          <w:rFonts w:hint="eastAsia"/>
          <w:b/>
          <w:bCs/>
          <w:color w:val="000000" w:themeColor="text1"/>
          <w:sz w:val="24"/>
          <w:szCs w:val="24"/>
        </w:rPr>
        <w:t>1.教学组织管理</w:t>
      </w:r>
    </w:p>
    <w:p>
      <w:pPr>
        <w:pStyle w:val="29"/>
        <w:adjustRightInd w:val="0"/>
        <w:snapToGrid w:val="0"/>
        <w:spacing w:line="360" w:lineRule="auto"/>
        <w:ind w:firstLine="480"/>
        <w:jc w:val="left"/>
        <w:rPr>
          <w:color w:val="000000" w:themeColor="text1"/>
          <w:sz w:val="24"/>
          <w:szCs w:val="24"/>
        </w:rPr>
      </w:pPr>
      <w:r>
        <w:rPr>
          <w:rFonts w:hint="eastAsia"/>
          <w:color w:val="000000" w:themeColor="text1"/>
          <w:sz w:val="24"/>
          <w:szCs w:val="24"/>
        </w:rPr>
        <w:t>校长全面负责学校的教学工作，分管教学的副校长协助校长主持教学日常工作。学校教学的重大改革举措和重要政策措施等，由校长办公会讨论确定。学校实行学校、专业科室二级管理。教务科是学校教学管理的主要职能部门，专业科室是学校教学管理机构的基本单位。为加强学校的教学管理工作，成立了学校教学工作委员会，教学工作委员会是在校长领带下，研究和决定学校教学管理工作出现的一些重大问题、对学校的教学工作进行调查、研究、评估、检查和指导。为专业建设各专业成立了专业建设委员会，对各专业人才培养模式、人才培养方案、教材建设、重大教学改革工作进行研究、指导。</w:t>
      </w:r>
    </w:p>
    <w:p>
      <w:pPr>
        <w:pStyle w:val="29"/>
        <w:adjustRightInd w:val="0"/>
        <w:snapToGrid w:val="0"/>
        <w:spacing w:line="360" w:lineRule="auto"/>
        <w:ind w:firstLine="482"/>
        <w:jc w:val="left"/>
        <w:rPr>
          <w:b/>
          <w:bCs/>
          <w:color w:val="000000" w:themeColor="text1"/>
          <w:sz w:val="24"/>
          <w:szCs w:val="24"/>
        </w:rPr>
      </w:pPr>
      <w:r>
        <w:rPr>
          <w:rFonts w:hint="eastAsia"/>
          <w:b/>
          <w:bCs/>
          <w:color w:val="000000" w:themeColor="text1"/>
          <w:sz w:val="24"/>
          <w:szCs w:val="24"/>
        </w:rPr>
        <w:t>2.教学管理制度</w:t>
      </w:r>
    </w:p>
    <w:p>
      <w:pPr>
        <w:pStyle w:val="29"/>
        <w:adjustRightInd w:val="0"/>
        <w:snapToGrid w:val="0"/>
        <w:spacing w:line="360" w:lineRule="auto"/>
        <w:ind w:firstLine="480"/>
        <w:jc w:val="left"/>
        <w:rPr>
          <w:color w:val="000000" w:themeColor="text1"/>
          <w:sz w:val="24"/>
          <w:szCs w:val="24"/>
        </w:rPr>
      </w:pPr>
      <w:r>
        <w:rPr>
          <w:rFonts w:hint="eastAsia"/>
          <w:color w:val="000000" w:themeColor="text1"/>
          <w:sz w:val="24"/>
          <w:szCs w:val="24"/>
        </w:rPr>
        <w:t>学校建立并严格执行了教学组织管理、教学运行管理、师资队伍建设、教学质量与评价和教学基本建设管理制度，确保了人才培养工作的顺利进行。</w:t>
      </w:r>
    </w:p>
    <w:p>
      <w:pPr>
        <w:pStyle w:val="29"/>
        <w:adjustRightInd w:val="0"/>
        <w:snapToGrid w:val="0"/>
        <w:spacing w:line="360" w:lineRule="auto"/>
        <w:ind w:firstLine="480"/>
        <w:jc w:val="left"/>
        <w:rPr>
          <w:color w:val="000000" w:themeColor="text1"/>
          <w:sz w:val="24"/>
          <w:szCs w:val="24"/>
        </w:rPr>
      </w:pPr>
      <w:r>
        <w:rPr>
          <w:rFonts w:hint="eastAsia"/>
          <w:color w:val="000000" w:themeColor="text1"/>
          <w:sz w:val="24"/>
          <w:szCs w:val="24"/>
        </w:rPr>
        <w:t>（1）教学运行管理制度。学校制定了《教学管理制度》、《实验实训教学管理规定》、《学生岗位实习管理办法》、《教师教学工作规范与基本要求》等制度，并在教学运行中严格执行，确保教学工作的顺利进行；</w:t>
      </w:r>
    </w:p>
    <w:p>
      <w:pPr>
        <w:pStyle w:val="29"/>
        <w:adjustRightInd w:val="0"/>
        <w:snapToGrid w:val="0"/>
        <w:spacing w:line="360" w:lineRule="auto"/>
        <w:ind w:firstLine="480"/>
        <w:jc w:val="left"/>
        <w:rPr>
          <w:color w:val="000000" w:themeColor="text1"/>
          <w:sz w:val="24"/>
          <w:szCs w:val="24"/>
        </w:rPr>
      </w:pPr>
      <w:r>
        <w:rPr>
          <w:rFonts w:hint="eastAsia"/>
          <w:color w:val="000000" w:themeColor="text1"/>
          <w:sz w:val="24"/>
          <w:szCs w:val="24"/>
        </w:rPr>
        <w:t>（2）师资队伍建设制度。学校制定了《专业带头人选拔与管理办法》、《双师素质教师认定与管理办法》、《兼职教师聘任与管理办法》、《教师到企业实践锻炼管理办法》等制度保障，教师队伍建设工作，提高专业教师的整体素质，确保人才培养质量；</w:t>
      </w:r>
    </w:p>
    <w:p>
      <w:pPr>
        <w:pStyle w:val="29"/>
        <w:adjustRightInd w:val="0"/>
        <w:snapToGrid w:val="0"/>
        <w:spacing w:line="360" w:lineRule="auto"/>
        <w:ind w:firstLine="480"/>
        <w:jc w:val="left"/>
        <w:rPr>
          <w:color w:val="000000" w:themeColor="text1"/>
          <w:sz w:val="24"/>
          <w:szCs w:val="24"/>
        </w:rPr>
      </w:pPr>
      <w:r>
        <w:rPr>
          <w:rFonts w:hint="eastAsia"/>
          <w:color w:val="000000" w:themeColor="text1"/>
          <w:sz w:val="24"/>
          <w:szCs w:val="24"/>
        </w:rPr>
        <w:t>（3）教学基本建设管理制度。学校制定了《校内实训基地建设与管理办法》、《校外实训基地建设与管理办法》、《教学仪器设备管理办法》等制度，加强教学基本条件建设，确保人才培养工作的顺利实施。</w:t>
      </w:r>
    </w:p>
    <w:p>
      <w:pPr>
        <w:pStyle w:val="29"/>
        <w:adjustRightInd w:val="0"/>
        <w:snapToGrid w:val="0"/>
        <w:spacing w:line="360" w:lineRule="auto"/>
        <w:ind w:firstLine="482"/>
        <w:jc w:val="left"/>
        <w:rPr>
          <w:b/>
          <w:bCs/>
          <w:color w:val="000000" w:themeColor="text1"/>
          <w:sz w:val="24"/>
          <w:szCs w:val="24"/>
        </w:rPr>
      </w:pPr>
      <w:r>
        <w:rPr>
          <w:rFonts w:hint="eastAsia"/>
          <w:b/>
          <w:bCs/>
          <w:color w:val="000000" w:themeColor="text1"/>
          <w:sz w:val="24"/>
          <w:szCs w:val="24"/>
        </w:rPr>
        <w:t>3.岗位实习的管理</w:t>
      </w:r>
    </w:p>
    <w:p>
      <w:pPr>
        <w:pStyle w:val="29"/>
        <w:adjustRightInd w:val="0"/>
        <w:snapToGrid w:val="0"/>
        <w:spacing w:line="360" w:lineRule="auto"/>
        <w:ind w:firstLine="480"/>
        <w:jc w:val="left"/>
        <w:rPr>
          <w:color w:val="000000" w:themeColor="text1"/>
          <w:sz w:val="24"/>
          <w:szCs w:val="24"/>
        </w:rPr>
      </w:pPr>
      <w:r>
        <w:rPr>
          <w:rFonts w:hint="eastAsia"/>
          <w:color w:val="000000" w:themeColor="text1"/>
          <w:sz w:val="24"/>
          <w:szCs w:val="24"/>
        </w:rPr>
        <w:t>（1）建立岗位实习组织机构，完善学生岗位实习管理制度。为加强学生岗位实习管理，学校制定了《学生岗位实习管理办法》，成立了由校长作组长的学生岗位实习工作领导小组，岗位实习工作领导小组负责统筹、协调、指导全校各专业的岗位实习工作。各专业成立由专业科长任组长，各专业建设负责人、骨干教师和企业兼职教师组成的学生岗位实习工作组；</w:t>
      </w:r>
    </w:p>
    <w:p>
      <w:pPr>
        <w:pStyle w:val="29"/>
        <w:adjustRightInd w:val="0"/>
        <w:snapToGrid w:val="0"/>
        <w:spacing w:line="360" w:lineRule="auto"/>
        <w:ind w:firstLine="480"/>
        <w:jc w:val="left"/>
        <w:rPr>
          <w:color w:val="000000" w:themeColor="text1"/>
          <w:sz w:val="24"/>
          <w:szCs w:val="24"/>
        </w:rPr>
      </w:pPr>
      <w:r>
        <w:rPr>
          <w:rFonts w:hint="eastAsia"/>
          <w:color w:val="000000" w:themeColor="text1"/>
          <w:sz w:val="24"/>
          <w:szCs w:val="24"/>
        </w:rPr>
        <w:t>（2）加强学生岗位实习的过程管理。岗位实习前各专业根据课程标准的要求，与实习单位共同编制专业学生岗位实习计划，明确实习目标和内容。学生到实习单位岗位实习前，学校、实习单位、学生签订三方岗位实习协议，明确各自责任、权利和义务。对集中实习的实行双指导教师制度，对分散实习的指定专业教师进行跟踪管理；</w:t>
      </w:r>
    </w:p>
    <w:p>
      <w:pPr>
        <w:pStyle w:val="29"/>
        <w:adjustRightInd w:val="0"/>
        <w:snapToGrid w:val="0"/>
        <w:spacing w:line="360" w:lineRule="auto"/>
        <w:ind w:firstLine="480"/>
        <w:jc w:val="left"/>
        <w:rPr>
          <w:color w:val="000000" w:themeColor="text1"/>
          <w:sz w:val="24"/>
          <w:szCs w:val="24"/>
        </w:rPr>
      </w:pPr>
      <w:r>
        <w:rPr>
          <w:rFonts w:hint="eastAsia"/>
          <w:color w:val="000000" w:themeColor="text1"/>
          <w:sz w:val="24"/>
          <w:szCs w:val="24"/>
        </w:rPr>
        <w:t>（3）校企双方共同制定岗位实习评价标准，共同对学生进行考核。</w:t>
      </w:r>
    </w:p>
    <w:p>
      <w:pPr>
        <w:pStyle w:val="29"/>
        <w:adjustRightInd w:val="0"/>
        <w:snapToGrid w:val="0"/>
        <w:spacing w:line="360" w:lineRule="auto"/>
        <w:ind w:firstLine="482"/>
        <w:jc w:val="left"/>
        <w:rPr>
          <w:b/>
          <w:bCs/>
          <w:color w:val="000000" w:themeColor="text1"/>
          <w:sz w:val="24"/>
          <w:szCs w:val="24"/>
        </w:rPr>
      </w:pPr>
      <w:r>
        <w:rPr>
          <w:rFonts w:hint="eastAsia"/>
          <w:b/>
          <w:bCs/>
          <w:color w:val="000000" w:themeColor="text1"/>
          <w:sz w:val="24"/>
          <w:szCs w:val="24"/>
        </w:rPr>
        <w:t>4.企业参与的教学质量评价与监控体系</w:t>
      </w:r>
    </w:p>
    <w:p>
      <w:pPr>
        <w:pStyle w:val="29"/>
        <w:adjustRightInd w:val="0"/>
        <w:snapToGrid w:val="0"/>
        <w:spacing w:line="360" w:lineRule="auto"/>
        <w:ind w:firstLine="480"/>
        <w:jc w:val="left"/>
        <w:rPr>
          <w:color w:val="000000" w:themeColor="text1"/>
          <w:sz w:val="24"/>
          <w:szCs w:val="24"/>
        </w:rPr>
      </w:pPr>
      <w:r>
        <w:rPr>
          <w:rFonts w:hint="eastAsia"/>
          <w:color w:val="000000" w:themeColor="text1"/>
          <w:sz w:val="24"/>
          <w:szCs w:val="24"/>
        </w:rPr>
        <w:t>（1）构建二级教学质量组织系统。建立学校、专业科室构成的二级教学质量组织。学校教学工作委员会作为全校教学质量工作的决策机构。委员会成员由校长、副校长、教务科长、各专业科长、教师和企业兼职教师、管理人员代表组成，校长担任教学工作委员会主任、副校长和企管管理人员任副主任，教学工作委员会日常工作由教务科负责，教学督导组、各专业科协调配合，企业兼职教师、管理人员及学生信息参与的质量评价与监控组织系统；</w:t>
      </w:r>
    </w:p>
    <w:p>
      <w:pPr>
        <w:pStyle w:val="29"/>
        <w:adjustRightInd w:val="0"/>
        <w:snapToGrid w:val="0"/>
        <w:spacing w:line="360" w:lineRule="auto"/>
        <w:ind w:firstLine="480"/>
        <w:jc w:val="left"/>
        <w:rPr>
          <w:color w:val="000000" w:themeColor="text1"/>
          <w:sz w:val="24"/>
          <w:szCs w:val="24"/>
        </w:rPr>
      </w:pPr>
      <w:r>
        <w:rPr>
          <w:rFonts w:hint="eastAsia"/>
          <w:color w:val="000000" w:themeColor="text1"/>
          <w:sz w:val="24"/>
          <w:szCs w:val="24"/>
        </w:rPr>
        <w:t>（2）建立教学质量评价与监控制度体系。一是建立日常教学检查制度。二是建立各级人员听课制度。三是建立教师教学工作考核制度，对教师的教学工作从质和量两方面进行考核，考核结果与职称评定挂钩。四是建立学生民主评教制度。五是建立奖惩制度，设立教学优秀奖，奖励在教学工作中业绩突出的一线教师；实行学期业绩建立教学事故责任追究制度，对各类教学事故的相关责任人，严格按学校《教学事故认定及处理办法》处理；</w:t>
      </w:r>
    </w:p>
    <w:p>
      <w:pPr>
        <w:pStyle w:val="29"/>
        <w:adjustRightInd w:val="0"/>
        <w:snapToGrid w:val="0"/>
        <w:spacing w:line="360" w:lineRule="auto"/>
        <w:ind w:firstLine="480"/>
        <w:jc w:val="left"/>
        <w:rPr>
          <w:color w:val="000000" w:themeColor="text1"/>
          <w:sz w:val="24"/>
          <w:szCs w:val="24"/>
        </w:rPr>
      </w:pPr>
      <w:r>
        <w:rPr>
          <w:rFonts w:hint="eastAsia"/>
          <w:color w:val="000000" w:themeColor="text1"/>
          <w:sz w:val="24"/>
          <w:szCs w:val="24"/>
        </w:rPr>
        <w:t>（3）建立教学质量信息反馈调控体系，包括常规教学检查反馈调控、教师课程教学质量评价反馈调控及人才培养质量反馈调控（掌握用人单位对毕业生的整体评价，及时调整人才培养方案，使学校各专业人才培养方案与社会需求保持动态的适应性）；</w:t>
      </w:r>
    </w:p>
    <w:p>
      <w:pPr>
        <w:pStyle w:val="29"/>
        <w:adjustRightInd w:val="0"/>
        <w:snapToGrid w:val="0"/>
        <w:spacing w:line="360" w:lineRule="auto"/>
        <w:ind w:firstLine="480"/>
        <w:jc w:val="left"/>
        <w:rPr>
          <w:color w:val="000000" w:themeColor="text1"/>
          <w:sz w:val="24"/>
          <w:szCs w:val="24"/>
        </w:rPr>
      </w:pPr>
      <w:r>
        <w:rPr>
          <w:rFonts w:hint="eastAsia"/>
          <w:color w:val="000000" w:themeColor="text1"/>
          <w:sz w:val="24"/>
          <w:szCs w:val="24"/>
        </w:rPr>
        <w:t>（4）通过建立企业参与的教学质量评价与监控体系，及时发现教学和管理中存在的问题，对学校人才培养中出现的问题和危机做出预警，确保了学校人才培养的质量。</w:t>
      </w:r>
    </w:p>
    <w:p>
      <w:pPr>
        <w:pStyle w:val="29"/>
        <w:adjustRightInd w:val="0"/>
        <w:snapToGrid w:val="0"/>
        <w:spacing w:line="360" w:lineRule="auto"/>
        <w:ind w:firstLine="482"/>
        <w:jc w:val="left"/>
        <w:rPr>
          <w:b/>
          <w:bCs/>
          <w:color w:val="000000" w:themeColor="text1"/>
          <w:sz w:val="24"/>
          <w:szCs w:val="24"/>
        </w:rPr>
      </w:pPr>
      <w:r>
        <w:rPr>
          <w:rFonts w:hint="eastAsia"/>
          <w:b/>
          <w:bCs/>
          <w:color w:val="000000" w:themeColor="text1"/>
          <w:sz w:val="24"/>
          <w:szCs w:val="24"/>
        </w:rPr>
        <w:t>5.校企合作运行机制建设</w:t>
      </w:r>
    </w:p>
    <w:p>
      <w:pPr>
        <w:pStyle w:val="29"/>
        <w:adjustRightInd w:val="0"/>
        <w:snapToGrid w:val="0"/>
        <w:spacing w:line="360" w:lineRule="auto"/>
        <w:ind w:firstLine="480"/>
        <w:jc w:val="left"/>
        <w:rPr>
          <w:color w:val="000000" w:themeColor="text1"/>
          <w:sz w:val="24"/>
          <w:szCs w:val="24"/>
        </w:rPr>
      </w:pPr>
      <w:r>
        <w:rPr>
          <w:rFonts w:hint="eastAsia"/>
          <w:color w:val="000000" w:themeColor="text1"/>
          <w:sz w:val="24"/>
          <w:szCs w:val="24"/>
        </w:rPr>
        <w:t>建立和完善校企合作组织机构。成立专业建设指导委员会，与企业积极配合，形成“企业参与、学校实施”的校企合作机制，为校企合作制定人才培养方案，校企合作育人提供组织保障。</w:t>
      </w:r>
    </w:p>
    <w:p>
      <w:pPr>
        <w:pStyle w:val="27"/>
        <w:ind w:firstLine="480"/>
        <w:rPr>
          <w:rFonts w:hint="default"/>
          <w:color w:val="000000" w:themeColor="text1"/>
        </w:rPr>
      </w:pPr>
      <w:bookmarkStart w:id="38" w:name="_Toc8908"/>
      <w:r>
        <w:rPr>
          <w:color w:val="000000" w:themeColor="text1"/>
        </w:rPr>
        <w:t>九、毕业要求</w:t>
      </w:r>
      <w:bookmarkEnd w:id="38"/>
    </w:p>
    <w:tbl>
      <w:tblPr>
        <w:tblStyle w:val="19"/>
        <w:tblW w:w="8438"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4" w:type="dxa"/>
          <w:bottom w:w="0" w:type="dxa"/>
          <w:right w:w="14" w:type="dxa"/>
        </w:tblCellMar>
      </w:tblPr>
      <w:tblGrid>
        <w:gridCol w:w="644"/>
        <w:gridCol w:w="2024"/>
        <w:gridCol w:w="1422"/>
        <w:gridCol w:w="620"/>
        <w:gridCol w:w="2748"/>
        <w:gridCol w:w="98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4" w:type="dxa"/>
            <w:bottom w:w="0" w:type="dxa"/>
            <w:right w:w="14" w:type="dxa"/>
          </w:tblCellMar>
        </w:tblPrEx>
        <w:trPr>
          <w:trHeight w:val="567" w:hRule="exact"/>
          <w:jc w:val="center"/>
        </w:trPr>
        <w:tc>
          <w:tcPr>
            <w:tcW w:w="2668" w:type="dxa"/>
            <w:gridSpan w:val="2"/>
            <w:shd w:val="clear" w:color="auto" w:fill="auto"/>
            <w:vAlign w:val="center"/>
          </w:tcPr>
          <w:p>
            <w:pPr>
              <w:widowControl/>
              <w:adjustRightInd w:val="0"/>
              <w:snapToGrid w:val="0"/>
              <w:jc w:val="center"/>
              <w:rPr>
                <w:rFonts w:ascii="仿宋" w:hAnsi="仿宋" w:eastAsia="仿宋" w:cs="仿宋"/>
                <w:color w:val="000000" w:themeColor="text1"/>
                <w:sz w:val="24"/>
                <w:szCs w:val="24"/>
              </w:rPr>
            </w:pPr>
            <w:r>
              <w:rPr>
                <w:rFonts w:hint="eastAsia" w:ascii="仿宋" w:hAnsi="仿宋" w:eastAsia="仿宋" w:cs="仿宋"/>
                <w:color w:val="000000" w:themeColor="text1"/>
                <w:kern w:val="0"/>
                <w:sz w:val="24"/>
                <w:szCs w:val="24"/>
              </w:rPr>
              <w:t>专业（方向）名称</w:t>
            </w:r>
          </w:p>
        </w:tc>
        <w:tc>
          <w:tcPr>
            <w:tcW w:w="5770" w:type="dxa"/>
            <w:gridSpan w:val="4"/>
            <w:shd w:val="clear" w:color="auto" w:fill="auto"/>
            <w:vAlign w:val="center"/>
          </w:tcPr>
          <w:p>
            <w:pPr>
              <w:widowControl/>
              <w:adjustRightInd w:val="0"/>
              <w:snapToGrid w:val="0"/>
              <w:jc w:val="center"/>
              <w:rPr>
                <w:rFonts w:ascii="仿宋" w:hAnsi="仿宋" w:eastAsia="仿宋" w:cs="仿宋"/>
                <w:color w:val="000000" w:themeColor="text1"/>
                <w:sz w:val="24"/>
                <w:szCs w:val="24"/>
              </w:rPr>
            </w:pPr>
            <w:r>
              <w:rPr>
                <w:rFonts w:hint="eastAsia" w:ascii="仿宋" w:hAnsi="仿宋" w:eastAsia="仿宋" w:cs="仿宋"/>
                <w:color w:val="000000" w:themeColor="text1"/>
                <w:kern w:val="0"/>
                <w:sz w:val="24"/>
                <w:szCs w:val="24"/>
              </w:rPr>
              <w:t>中药</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4" w:type="dxa"/>
            <w:bottom w:w="0" w:type="dxa"/>
            <w:right w:w="14" w:type="dxa"/>
          </w:tblCellMar>
        </w:tblPrEx>
        <w:trPr>
          <w:trHeight w:val="567" w:hRule="exact"/>
          <w:jc w:val="center"/>
        </w:trPr>
        <w:tc>
          <w:tcPr>
            <w:tcW w:w="2668" w:type="dxa"/>
            <w:gridSpan w:val="2"/>
            <w:shd w:val="clear" w:color="auto" w:fill="auto"/>
            <w:vAlign w:val="center"/>
          </w:tcPr>
          <w:p>
            <w:pPr>
              <w:widowControl/>
              <w:adjustRightInd w:val="0"/>
              <w:snapToGrid w:val="0"/>
              <w:jc w:val="center"/>
              <w:rPr>
                <w:rFonts w:ascii="仿宋" w:hAnsi="仿宋" w:eastAsia="仿宋" w:cs="仿宋"/>
                <w:color w:val="000000" w:themeColor="text1"/>
                <w:sz w:val="24"/>
                <w:szCs w:val="24"/>
              </w:rPr>
            </w:pPr>
            <w:r>
              <w:rPr>
                <w:rFonts w:hint="eastAsia" w:ascii="仿宋" w:hAnsi="仿宋" w:eastAsia="仿宋" w:cs="仿宋"/>
                <w:color w:val="000000" w:themeColor="text1"/>
                <w:kern w:val="0"/>
                <w:sz w:val="24"/>
                <w:szCs w:val="24"/>
              </w:rPr>
              <w:t>思想素质基本要求</w:t>
            </w:r>
          </w:p>
        </w:tc>
        <w:tc>
          <w:tcPr>
            <w:tcW w:w="5770" w:type="dxa"/>
            <w:gridSpan w:val="4"/>
            <w:shd w:val="clear" w:color="auto" w:fill="auto"/>
            <w:vAlign w:val="center"/>
          </w:tcPr>
          <w:p>
            <w:pPr>
              <w:widowControl/>
              <w:adjustRightInd w:val="0"/>
              <w:snapToGrid w:val="0"/>
              <w:jc w:val="center"/>
              <w:rPr>
                <w:rFonts w:ascii="仿宋" w:hAnsi="仿宋" w:eastAsia="仿宋" w:cs="仿宋"/>
                <w:color w:val="000000" w:themeColor="text1"/>
                <w:sz w:val="24"/>
                <w:szCs w:val="24"/>
              </w:rPr>
            </w:pPr>
            <w:r>
              <w:rPr>
                <w:rFonts w:hint="eastAsia" w:ascii="仿宋" w:hAnsi="仿宋" w:eastAsia="仿宋" w:cs="仿宋"/>
                <w:color w:val="000000" w:themeColor="text1"/>
                <w:kern w:val="0"/>
                <w:sz w:val="24"/>
                <w:szCs w:val="24"/>
              </w:rPr>
              <w:t>操行评定合格</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4" w:type="dxa"/>
            <w:bottom w:w="0" w:type="dxa"/>
            <w:right w:w="14" w:type="dxa"/>
          </w:tblCellMar>
        </w:tblPrEx>
        <w:trPr>
          <w:trHeight w:val="567" w:hRule="exact"/>
          <w:jc w:val="center"/>
        </w:trPr>
        <w:tc>
          <w:tcPr>
            <w:tcW w:w="2668" w:type="dxa"/>
            <w:gridSpan w:val="2"/>
            <w:shd w:val="clear" w:color="auto" w:fill="auto"/>
            <w:vAlign w:val="center"/>
          </w:tcPr>
          <w:p>
            <w:pPr>
              <w:widowControl/>
              <w:adjustRightInd w:val="0"/>
              <w:snapToGrid w:val="0"/>
              <w:jc w:val="center"/>
              <w:rPr>
                <w:rFonts w:ascii="仿宋" w:hAnsi="仿宋" w:eastAsia="仿宋" w:cs="仿宋"/>
                <w:color w:val="000000" w:themeColor="text1"/>
                <w:sz w:val="24"/>
                <w:szCs w:val="24"/>
              </w:rPr>
            </w:pPr>
            <w:r>
              <w:rPr>
                <w:rFonts w:hint="eastAsia" w:ascii="仿宋" w:hAnsi="仿宋" w:eastAsia="仿宋" w:cs="仿宋"/>
                <w:color w:val="000000" w:themeColor="text1"/>
                <w:kern w:val="0"/>
                <w:sz w:val="24"/>
                <w:szCs w:val="24"/>
              </w:rPr>
              <w:t>身体素质基本要求</w:t>
            </w:r>
          </w:p>
        </w:tc>
        <w:tc>
          <w:tcPr>
            <w:tcW w:w="5770" w:type="dxa"/>
            <w:gridSpan w:val="4"/>
            <w:shd w:val="clear" w:color="auto" w:fill="auto"/>
            <w:vAlign w:val="center"/>
          </w:tcPr>
          <w:p>
            <w:pPr>
              <w:widowControl/>
              <w:adjustRightInd w:val="0"/>
              <w:snapToGrid w:val="0"/>
              <w:jc w:val="center"/>
              <w:rPr>
                <w:rFonts w:ascii="仿宋" w:hAnsi="仿宋" w:eastAsia="仿宋" w:cs="仿宋"/>
                <w:color w:val="000000" w:themeColor="text1"/>
                <w:sz w:val="24"/>
                <w:szCs w:val="24"/>
              </w:rPr>
            </w:pPr>
            <w:r>
              <w:rPr>
                <w:rFonts w:hint="eastAsia" w:ascii="仿宋" w:hAnsi="仿宋" w:eastAsia="仿宋" w:cs="仿宋"/>
                <w:color w:val="000000" w:themeColor="text1"/>
                <w:kern w:val="0"/>
                <w:sz w:val="24"/>
                <w:szCs w:val="24"/>
              </w:rPr>
              <w:t>达到《国家学生体质健康标准》要求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4" w:type="dxa"/>
            <w:bottom w:w="0" w:type="dxa"/>
            <w:right w:w="14" w:type="dxa"/>
          </w:tblCellMar>
        </w:tblPrEx>
        <w:trPr>
          <w:trHeight w:val="1096" w:hRule="atLeast"/>
          <w:jc w:val="center"/>
        </w:trPr>
        <w:tc>
          <w:tcPr>
            <w:tcW w:w="644" w:type="dxa"/>
            <w:vMerge w:val="restart"/>
            <w:shd w:val="clear" w:color="auto" w:fill="auto"/>
            <w:vAlign w:val="center"/>
          </w:tcPr>
          <w:p>
            <w:pPr>
              <w:widowControl/>
              <w:adjustRightInd w:val="0"/>
              <w:snapToGrid w:val="0"/>
              <w:jc w:val="center"/>
              <w:rPr>
                <w:rFonts w:ascii="仿宋" w:hAnsi="仿宋" w:eastAsia="仿宋" w:cs="仿宋"/>
                <w:color w:val="000000" w:themeColor="text1"/>
                <w:kern w:val="0"/>
                <w:sz w:val="24"/>
                <w:szCs w:val="24"/>
              </w:rPr>
            </w:pPr>
          </w:p>
          <w:p>
            <w:pPr>
              <w:widowControl/>
              <w:adjustRightInd w:val="0"/>
              <w:snapToGrid w:val="0"/>
              <w:jc w:val="center"/>
              <w:rPr>
                <w:rFonts w:ascii="仿宋" w:hAnsi="仿宋" w:eastAsia="仿宋" w:cs="仿宋"/>
                <w:color w:val="000000" w:themeColor="text1"/>
                <w:kern w:val="0"/>
                <w:sz w:val="24"/>
                <w:szCs w:val="24"/>
              </w:rPr>
            </w:pPr>
          </w:p>
          <w:p>
            <w:pPr>
              <w:widowControl/>
              <w:adjustRightInd w:val="0"/>
              <w:snapToGrid w:val="0"/>
              <w:jc w:val="center"/>
              <w:rPr>
                <w:rFonts w:ascii="仿宋" w:hAnsi="仿宋" w:eastAsia="仿宋" w:cs="仿宋"/>
                <w:color w:val="000000" w:themeColor="text1"/>
                <w:kern w:val="0"/>
                <w:sz w:val="24"/>
                <w:szCs w:val="24"/>
              </w:rPr>
            </w:pPr>
          </w:p>
          <w:p>
            <w:pPr>
              <w:widowControl/>
              <w:adjustRightInd w:val="0"/>
              <w:snapToGrid w:val="0"/>
              <w:jc w:val="center"/>
              <w:rPr>
                <w:rFonts w:ascii="仿宋" w:hAnsi="仿宋" w:eastAsia="仿宋" w:cs="仿宋"/>
                <w:color w:val="000000" w:themeColor="text1"/>
                <w:sz w:val="24"/>
                <w:szCs w:val="24"/>
              </w:rPr>
            </w:pPr>
            <w:r>
              <w:rPr>
                <w:rFonts w:hint="eastAsia" w:ascii="仿宋" w:hAnsi="仿宋" w:eastAsia="仿宋" w:cs="仿宋"/>
                <w:color w:val="000000" w:themeColor="text1"/>
                <w:kern w:val="0"/>
                <w:sz w:val="24"/>
                <w:szCs w:val="24"/>
              </w:rPr>
              <w:t>毕业条件</w:t>
            </w:r>
          </w:p>
          <w:p>
            <w:pPr>
              <w:widowControl/>
              <w:adjustRightInd w:val="0"/>
              <w:snapToGrid w:val="0"/>
              <w:jc w:val="center"/>
              <w:rPr>
                <w:rFonts w:ascii="仿宋" w:hAnsi="仿宋" w:eastAsia="仿宋" w:cs="仿宋"/>
                <w:color w:val="000000" w:themeColor="text1"/>
                <w:sz w:val="24"/>
                <w:szCs w:val="24"/>
              </w:rPr>
            </w:pPr>
            <w:r>
              <w:rPr>
                <w:rFonts w:hint="eastAsia" w:ascii="仿宋" w:hAnsi="仿宋" w:eastAsia="仿宋" w:cs="仿宋"/>
                <w:color w:val="000000" w:themeColor="text1"/>
                <w:kern w:val="0"/>
                <w:sz w:val="24"/>
                <w:szCs w:val="24"/>
              </w:rPr>
              <w:t>之</w:t>
            </w:r>
          </w:p>
          <w:p>
            <w:pPr>
              <w:widowControl/>
              <w:adjustRightInd w:val="0"/>
              <w:snapToGrid w:val="0"/>
              <w:jc w:val="center"/>
              <w:rPr>
                <w:rFonts w:ascii="仿宋" w:hAnsi="仿宋" w:eastAsia="仿宋" w:cs="仿宋"/>
                <w:color w:val="000000" w:themeColor="text1"/>
                <w:sz w:val="24"/>
                <w:szCs w:val="24"/>
              </w:rPr>
            </w:pPr>
            <w:r>
              <w:rPr>
                <w:rFonts w:hint="eastAsia" w:ascii="仿宋" w:hAnsi="仿宋" w:eastAsia="仿宋" w:cs="仿宋"/>
                <w:color w:val="000000" w:themeColor="text1"/>
                <w:kern w:val="0"/>
                <w:sz w:val="24"/>
                <w:szCs w:val="24"/>
              </w:rPr>
              <w:t>学业要求</w:t>
            </w:r>
          </w:p>
        </w:tc>
        <w:tc>
          <w:tcPr>
            <w:tcW w:w="2024" w:type="dxa"/>
            <w:shd w:val="clear" w:color="auto" w:fill="auto"/>
            <w:vAlign w:val="center"/>
          </w:tcPr>
          <w:p>
            <w:pPr>
              <w:widowControl/>
              <w:adjustRightInd w:val="0"/>
              <w:snapToGrid w:val="0"/>
              <w:jc w:val="center"/>
              <w:rPr>
                <w:rFonts w:ascii="仿宋" w:hAnsi="仿宋" w:eastAsia="仿宋" w:cs="仿宋"/>
                <w:color w:val="000000" w:themeColor="text1"/>
                <w:sz w:val="24"/>
                <w:szCs w:val="24"/>
              </w:rPr>
            </w:pPr>
            <w:r>
              <w:rPr>
                <w:rFonts w:hint="eastAsia" w:ascii="仿宋" w:hAnsi="仿宋" w:eastAsia="仿宋" w:cs="仿宋"/>
                <w:color w:val="000000" w:themeColor="text1"/>
                <w:kern w:val="0"/>
                <w:sz w:val="24"/>
                <w:szCs w:val="24"/>
              </w:rPr>
              <w:t>职业资格证书要求</w:t>
            </w:r>
          </w:p>
        </w:tc>
        <w:tc>
          <w:tcPr>
            <w:tcW w:w="5770" w:type="dxa"/>
            <w:gridSpan w:val="4"/>
            <w:shd w:val="clear" w:color="auto" w:fill="auto"/>
            <w:vAlign w:val="center"/>
          </w:tcPr>
          <w:p>
            <w:pPr>
              <w:widowControl/>
              <w:adjustRightInd w:val="0"/>
              <w:snapToGrid w:val="0"/>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鼓励学生在校期间取得以下证书之一：</w:t>
            </w:r>
          </w:p>
          <w:p>
            <w:pPr>
              <w:widowControl/>
              <w:adjustRightInd w:val="0"/>
              <w:snapToGrid w:val="0"/>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1.中药固体制剂工、中药液体制剂工、中药检验工；</w:t>
            </w:r>
          </w:p>
          <w:p>
            <w:pPr>
              <w:widowControl/>
              <w:adjustRightInd w:val="0"/>
              <w:snapToGrid w:val="0"/>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2.“1+X”证书：药物制剂工。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4" w:type="dxa"/>
            <w:bottom w:w="0" w:type="dxa"/>
            <w:right w:w="14" w:type="dxa"/>
          </w:tblCellMar>
        </w:tblPrEx>
        <w:trPr>
          <w:trHeight w:val="454" w:hRule="atLeast"/>
          <w:jc w:val="center"/>
        </w:trPr>
        <w:tc>
          <w:tcPr>
            <w:tcW w:w="644" w:type="dxa"/>
            <w:vMerge w:val="continue"/>
            <w:shd w:val="clear" w:color="auto" w:fill="auto"/>
            <w:vAlign w:val="center"/>
          </w:tcPr>
          <w:p>
            <w:pPr>
              <w:adjustRightInd w:val="0"/>
              <w:snapToGrid w:val="0"/>
              <w:jc w:val="center"/>
              <w:rPr>
                <w:rFonts w:ascii="仿宋" w:hAnsi="仿宋" w:eastAsia="仿宋" w:cs="仿宋"/>
                <w:color w:val="000000" w:themeColor="text1"/>
                <w:sz w:val="24"/>
                <w:szCs w:val="24"/>
              </w:rPr>
            </w:pPr>
          </w:p>
        </w:tc>
        <w:tc>
          <w:tcPr>
            <w:tcW w:w="2024" w:type="dxa"/>
            <w:vMerge w:val="restart"/>
            <w:shd w:val="clear" w:color="auto" w:fill="auto"/>
            <w:vAlign w:val="center"/>
          </w:tcPr>
          <w:p>
            <w:pPr>
              <w:widowControl/>
              <w:adjustRightInd w:val="0"/>
              <w:snapToGrid w:val="0"/>
              <w:jc w:val="center"/>
              <w:rPr>
                <w:rFonts w:ascii="仿宋" w:hAnsi="仿宋" w:eastAsia="仿宋" w:cs="仿宋"/>
                <w:color w:val="000000" w:themeColor="text1"/>
                <w:sz w:val="24"/>
                <w:szCs w:val="24"/>
              </w:rPr>
            </w:pPr>
            <w:r>
              <w:rPr>
                <w:rFonts w:hint="eastAsia" w:ascii="仿宋" w:hAnsi="仿宋" w:eastAsia="仿宋" w:cs="仿宋"/>
                <w:color w:val="000000" w:themeColor="text1"/>
                <w:kern w:val="0"/>
                <w:sz w:val="24"/>
                <w:szCs w:val="24"/>
              </w:rPr>
              <w:t>应修总学分</w:t>
            </w:r>
          </w:p>
        </w:tc>
        <w:tc>
          <w:tcPr>
            <w:tcW w:w="1422" w:type="dxa"/>
            <w:vMerge w:val="restart"/>
            <w:shd w:val="clear" w:color="auto" w:fill="auto"/>
            <w:vAlign w:val="center"/>
          </w:tcPr>
          <w:p>
            <w:pPr>
              <w:widowControl/>
              <w:adjustRightInd w:val="0"/>
              <w:snapToGrid w:val="0"/>
              <w:jc w:val="center"/>
              <w:rPr>
                <w:rFonts w:ascii="仿宋" w:hAnsi="仿宋" w:eastAsia="仿宋" w:cs="仿宋"/>
                <w:color w:val="000000" w:themeColor="text1"/>
                <w:sz w:val="24"/>
                <w:szCs w:val="24"/>
              </w:rPr>
            </w:pPr>
            <w:r>
              <w:rPr>
                <w:rFonts w:hint="eastAsia" w:ascii="仿宋" w:hAnsi="仿宋" w:eastAsia="仿宋" w:cs="仿宋"/>
                <w:color w:val="000000" w:themeColor="text1"/>
                <w:kern w:val="0"/>
                <w:sz w:val="24"/>
                <w:szCs w:val="24"/>
              </w:rPr>
              <w:t>185学分</w:t>
            </w:r>
          </w:p>
        </w:tc>
        <w:tc>
          <w:tcPr>
            <w:tcW w:w="620" w:type="dxa"/>
            <w:vMerge w:val="restart"/>
            <w:shd w:val="clear" w:color="auto" w:fill="auto"/>
            <w:vAlign w:val="center"/>
          </w:tcPr>
          <w:p>
            <w:pPr>
              <w:widowControl/>
              <w:adjustRightInd w:val="0"/>
              <w:snapToGrid w:val="0"/>
              <w:jc w:val="center"/>
              <w:rPr>
                <w:rFonts w:ascii="仿宋" w:hAnsi="仿宋" w:eastAsia="仿宋" w:cs="仿宋"/>
                <w:color w:val="000000" w:themeColor="text1"/>
                <w:sz w:val="24"/>
                <w:szCs w:val="24"/>
              </w:rPr>
            </w:pPr>
            <w:r>
              <w:rPr>
                <w:rFonts w:hint="eastAsia" w:ascii="仿宋" w:hAnsi="仿宋" w:eastAsia="仿宋" w:cs="仿宋"/>
                <w:color w:val="000000" w:themeColor="text1"/>
                <w:kern w:val="0"/>
                <w:sz w:val="24"/>
                <w:szCs w:val="24"/>
              </w:rPr>
              <w:t>其中</w:t>
            </w:r>
          </w:p>
        </w:tc>
        <w:tc>
          <w:tcPr>
            <w:tcW w:w="2748" w:type="dxa"/>
            <w:shd w:val="clear" w:color="auto" w:fill="auto"/>
            <w:vAlign w:val="center"/>
          </w:tcPr>
          <w:p>
            <w:pPr>
              <w:widowControl/>
              <w:adjustRightInd w:val="0"/>
              <w:snapToGrid w:val="0"/>
              <w:jc w:val="center"/>
              <w:rPr>
                <w:rFonts w:ascii="仿宋" w:hAnsi="仿宋" w:eastAsia="仿宋" w:cs="仿宋"/>
                <w:color w:val="000000" w:themeColor="text1"/>
                <w:sz w:val="24"/>
                <w:szCs w:val="24"/>
              </w:rPr>
            </w:pPr>
            <w:r>
              <w:rPr>
                <w:rFonts w:hint="eastAsia" w:ascii="仿宋" w:hAnsi="仿宋" w:eastAsia="仿宋" w:cs="仿宋"/>
                <w:color w:val="000000" w:themeColor="text1"/>
                <w:kern w:val="0"/>
                <w:sz w:val="24"/>
                <w:szCs w:val="24"/>
              </w:rPr>
              <w:t>公共基础课程学分</w:t>
            </w:r>
          </w:p>
        </w:tc>
        <w:tc>
          <w:tcPr>
            <w:tcW w:w="980" w:type="dxa"/>
            <w:shd w:val="clear" w:color="auto" w:fill="auto"/>
            <w:vAlign w:val="center"/>
          </w:tcPr>
          <w:p>
            <w:pPr>
              <w:widowControl/>
              <w:adjustRightInd w:val="0"/>
              <w:snapToGrid w:val="0"/>
              <w:jc w:val="center"/>
              <w:rPr>
                <w:rFonts w:ascii="仿宋" w:hAnsi="仿宋" w:eastAsia="仿宋" w:cs="仿宋"/>
                <w:color w:val="000000" w:themeColor="text1"/>
                <w:sz w:val="24"/>
                <w:szCs w:val="24"/>
              </w:rPr>
            </w:pPr>
            <w:r>
              <w:rPr>
                <w:rFonts w:hint="eastAsia" w:ascii="仿宋" w:hAnsi="仿宋" w:eastAsia="仿宋" w:cs="仿宋"/>
                <w:color w:val="000000" w:themeColor="text1"/>
                <w:kern w:val="0"/>
                <w:sz w:val="24"/>
                <w:szCs w:val="24"/>
              </w:rPr>
              <w:t>60学分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4" w:type="dxa"/>
            <w:bottom w:w="0" w:type="dxa"/>
            <w:right w:w="14" w:type="dxa"/>
          </w:tblCellMar>
        </w:tblPrEx>
        <w:trPr>
          <w:trHeight w:val="454" w:hRule="atLeast"/>
          <w:jc w:val="center"/>
        </w:trPr>
        <w:tc>
          <w:tcPr>
            <w:tcW w:w="644" w:type="dxa"/>
            <w:vMerge w:val="continue"/>
            <w:shd w:val="clear" w:color="auto" w:fill="auto"/>
            <w:vAlign w:val="center"/>
          </w:tcPr>
          <w:p>
            <w:pPr>
              <w:adjustRightInd w:val="0"/>
              <w:snapToGrid w:val="0"/>
              <w:jc w:val="center"/>
              <w:rPr>
                <w:rFonts w:ascii="仿宋" w:hAnsi="仿宋" w:eastAsia="仿宋" w:cs="仿宋"/>
                <w:color w:val="000000" w:themeColor="text1"/>
                <w:sz w:val="24"/>
                <w:szCs w:val="24"/>
              </w:rPr>
            </w:pPr>
          </w:p>
        </w:tc>
        <w:tc>
          <w:tcPr>
            <w:tcW w:w="2024" w:type="dxa"/>
            <w:vMerge w:val="continue"/>
            <w:shd w:val="clear" w:color="auto" w:fill="auto"/>
            <w:vAlign w:val="center"/>
          </w:tcPr>
          <w:p>
            <w:pPr>
              <w:adjustRightInd w:val="0"/>
              <w:snapToGrid w:val="0"/>
              <w:jc w:val="center"/>
              <w:rPr>
                <w:rFonts w:ascii="仿宋" w:hAnsi="仿宋" w:eastAsia="仿宋" w:cs="仿宋"/>
                <w:color w:val="000000" w:themeColor="text1"/>
                <w:sz w:val="24"/>
                <w:szCs w:val="24"/>
              </w:rPr>
            </w:pPr>
          </w:p>
        </w:tc>
        <w:tc>
          <w:tcPr>
            <w:tcW w:w="1422" w:type="dxa"/>
            <w:vMerge w:val="continue"/>
            <w:shd w:val="clear" w:color="auto" w:fill="auto"/>
            <w:vAlign w:val="center"/>
          </w:tcPr>
          <w:p>
            <w:pPr>
              <w:adjustRightInd w:val="0"/>
              <w:snapToGrid w:val="0"/>
              <w:jc w:val="center"/>
              <w:rPr>
                <w:rFonts w:ascii="仿宋" w:hAnsi="仿宋" w:eastAsia="仿宋" w:cs="仿宋"/>
                <w:color w:val="000000" w:themeColor="text1"/>
                <w:sz w:val="24"/>
                <w:szCs w:val="24"/>
              </w:rPr>
            </w:pPr>
          </w:p>
        </w:tc>
        <w:tc>
          <w:tcPr>
            <w:tcW w:w="620" w:type="dxa"/>
            <w:vMerge w:val="continue"/>
            <w:shd w:val="clear" w:color="auto" w:fill="auto"/>
            <w:vAlign w:val="center"/>
          </w:tcPr>
          <w:p>
            <w:pPr>
              <w:adjustRightInd w:val="0"/>
              <w:snapToGrid w:val="0"/>
              <w:jc w:val="center"/>
              <w:rPr>
                <w:rFonts w:ascii="仿宋" w:hAnsi="仿宋" w:eastAsia="仿宋" w:cs="仿宋"/>
                <w:color w:val="000000" w:themeColor="text1"/>
                <w:sz w:val="24"/>
                <w:szCs w:val="24"/>
              </w:rPr>
            </w:pPr>
          </w:p>
        </w:tc>
        <w:tc>
          <w:tcPr>
            <w:tcW w:w="2748" w:type="dxa"/>
            <w:shd w:val="clear" w:color="auto" w:fill="auto"/>
            <w:vAlign w:val="center"/>
          </w:tcPr>
          <w:p>
            <w:pPr>
              <w:widowControl/>
              <w:adjustRightInd w:val="0"/>
              <w:snapToGrid w:val="0"/>
              <w:jc w:val="center"/>
              <w:rPr>
                <w:rFonts w:ascii="仿宋" w:hAnsi="仿宋" w:eastAsia="仿宋" w:cs="仿宋"/>
                <w:color w:val="000000" w:themeColor="text1"/>
                <w:sz w:val="24"/>
                <w:szCs w:val="24"/>
              </w:rPr>
            </w:pPr>
            <w:r>
              <w:rPr>
                <w:rFonts w:hint="eastAsia" w:ascii="仿宋" w:hAnsi="仿宋" w:eastAsia="仿宋" w:cs="仿宋"/>
                <w:color w:val="000000" w:themeColor="text1"/>
                <w:kern w:val="0"/>
                <w:sz w:val="24"/>
                <w:szCs w:val="24"/>
              </w:rPr>
              <w:t>专业基础课程学分</w:t>
            </w:r>
          </w:p>
        </w:tc>
        <w:tc>
          <w:tcPr>
            <w:tcW w:w="980" w:type="dxa"/>
            <w:shd w:val="clear" w:color="auto" w:fill="auto"/>
            <w:vAlign w:val="center"/>
          </w:tcPr>
          <w:p>
            <w:pPr>
              <w:widowControl/>
              <w:adjustRightInd w:val="0"/>
              <w:snapToGrid w:val="0"/>
              <w:jc w:val="center"/>
              <w:rPr>
                <w:rFonts w:ascii="仿宋" w:hAnsi="仿宋" w:eastAsia="仿宋" w:cs="仿宋"/>
                <w:color w:val="000000" w:themeColor="text1"/>
                <w:sz w:val="24"/>
                <w:szCs w:val="24"/>
              </w:rPr>
            </w:pPr>
            <w:r>
              <w:rPr>
                <w:rFonts w:hint="eastAsia" w:ascii="仿宋" w:hAnsi="仿宋" w:eastAsia="仿宋" w:cs="仿宋"/>
                <w:color w:val="000000" w:themeColor="text1"/>
                <w:kern w:val="0"/>
                <w:sz w:val="24"/>
                <w:szCs w:val="24"/>
              </w:rPr>
              <w:t>21学分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4" w:type="dxa"/>
            <w:bottom w:w="0" w:type="dxa"/>
            <w:right w:w="14" w:type="dxa"/>
          </w:tblCellMar>
        </w:tblPrEx>
        <w:trPr>
          <w:trHeight w:val="454" w:hRule="atLeast"/>
          <w:jc w:val="center"/>
        </w:trPr>
        <w:tc>
          <w:tcPr>
            <w:tcW w:w="644" w:type="dxa"/>
            <w:vMerge w:val="continue"/>
            <w:shd w:val="clear" w:color="auto" w:fill="auto"/>
            <w:vAlign w:val="center"/>
          </w:tcPr>
          <w:p>
            <w:pPr>
              <w:adjustRightInd w:val="0"/>
              <w:snapToGrid w:val="0"/>
              <w:jc w:val="center"/>
              <w:rPr>
                <w:rFonts w:ascii="仿宋" w:hAnsi="仿宋" w:eastAsia="仿宋" w:cs="仿宋"/>
                <w:color w:val="000000" w:themeColor="text1"/>
                <w:sz w:val="24"/>
                <w:szCs w:val="24"/>
              </w:rPr>
            </w:pPr>
          </w:p>
        </w:tc>
        <w:tc>
          <w:tcPr>
            <w:tcW w:w="2024" w:type="dxa"/>
            <w:vMerge w:val="continue"/>
            <w:shd w:val="clear" w:color="auto" w:fill="auto"/>
            <w:vAlign w:val="center"/>
          </w:tcPr>
          <w:p>
            <w:pPr>
              <w:adjustRightInd w:val="0"/>
              <w:snapToGrid w:val="0"/>
              <w:jc w:val="center"/>
              <w:rPr>
                <w:rFonts w:ascii="仿宋" w:hAnsi="仿宋" w:eastAsia="仿宋" w:cs="仿宋"/>
                <w:color w:val="000000" w:themeColor="text1"/>
                <w:sz w:val="24"/>
                <w:szCs w:val="24"/>
              </w:rPr>
            </w:pPr>
          </w:p>
        </w:tc>
        <w:tc>
          <w:tcPr>
            <w:tcW w:w="1422" w:type="dxa"/>
            <w:vMerge w:val="continue"/>
            <w:shd w:val="clear" w:color="auto" w:fill="auto"/>
            <w:vAlign w:val="center"/>
          </w:tcPr>
          <w:p>
            <w:pPr>
              <w:adjustRightInd w:val="0"/>
              <w:snapToGrid w:val="0"/>
              <w:jc w:val="center"/>
              <w:rPr>
                <w:rFonts w:ascii="仿宋" w:hAnsi="仿宋" w:eastAsia="仿宋" w:cs="仿宋"/>
                <w:color w:val="000000" w:themeColor="text1"/>
                <w:sz w:val="24"/>
                <w:szCs w:val="24"/>
              </w:rPr>
            </w:pPr>
          </w:p>
        </w:tc>
        <w:tc>
          <w:tcPr>
            <w:tcW w:w="620" w:type="dxa"/>
            <w:vMerge w:val="continue"/>
            <w:shd w:val="clear" w:color="auto" w:fill="auto"/>
            <w:vAlign w:val="center"/>
          </w:tcPr>
          <w:p>
            <w:pPr>
              <w:adjustRightInd w:val="0"/>
              <w:snapToGrid w:val="0"/>
              <w:jc w:val="center"/>
              <w:rPr>
                <w:rFonts w:ascii="仿宋" w:hAnsi="仿宋" w:eastAsia="仿宋" w:cs="仿宋"/>
                <w:color w:val="000000" w:themeColor="text1"/>
                <w:sz w:val="24"/>
                <w:szCs w:val="24"/>
              </w:rPr>
            </w:pPr>
          </w:p>
        </w:tc>
        <w:tc>
          <w:tcPr>
            <w:tcW w:w="2748" w:type="dxa"/>
            <w:shd w:val="clear" w:color="auto" w:fill="auto"/>
            <w:vAlign w:val="center"/>
          </w:tcPr>
          <w:p>
            <w:pPr>
              <w:widowControl/>
              <w:adjustRightInd w:val="0"/>
              <w:snapToGrid w:val="0"/>
              <w:jc w:val="center"/>
              <w:rPr>
                <w:rFonts w:ascii="仿宋" w:hAnsi="仿宋" w:eastAsia="仿宋" w:cs="仿宋"/>
                <w:color w:val="000000" w:themeColor="text1"/>
                <w:sz w:val="24"/>
                <w:szCs w:val="24"/>
              </w:rPr>
            </w:pPr>
            <w:r>
              <w:rPr>
                <w:rFonts w:hint="eastAsia" w:ascii="仿宋" w:hAnsi="仿宋" w:eastAsia="仿宋" w:cs="仿宋"/>
                <w:color w:val="000000" w:themeColor="text1"/>
                <w:kern w:val="0"/>
                <w:sz w:val="24"/>
                <w:szCs w:val="24"/>
              </w:rPr>
              <w:t>专业核心课程学分</w:t>
            </w:r>
          </w:p>
        </w:tc>
        <w:tc>
          <w:tcPr>
            <w:tcW w:w="980" w:type="dxa"/>
            <w:shd w:val="clear" w:color="auto" w:fill="auto"/>
            <w:vAlign w:val="center"/>
          </w:tcPr>
          <w:p>
            <w:pPr>
              <w:widowControl/>
              <w:adjustRightInd w:val="0"/>
              <w:snapToGrid w:val="0"/>
              <w:jc w:val="center"/>
              <w:rPr>
                <w:rFonts w:ascii="仿宋" w:hAnsi="仿宋" w:eastAsia="仿宋" w:cs="仿宋"/>
                <w:color w:val="000000" w:themeColor="text1"/>
                <w:sz w:val="24"/>
                <w:szCs w:val="24"/>
              </w:rPr>
            </w:pPr>
            <w:r>
              <w:rPr>
                <w:rFonts w:hint="eastAsia" w:ascii="仿宋" w:hAnsi="仿宋" w:eastAsia="仿宋" w:cs="仿宋"/>
                <w:color w:val="000000" w:themeColor="text1"/>
                <w:kern w:val="0"/>
                <w:sz w:val="24"/>
                <w:szCs w:val="24"/>
              </w:rPr>
              <w:t>42学分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4" w:type="dxa"/>
            <w:bottom w:w="0" w:type="dxa"/>
            <w:right w:w="14" w:type="dxa"/>
          </w:tblCellMar>
        </w:tblPrEx>
        <w:trPr>
          <w:trHeight w:val="454" w:hRule="atLeast"/>
          <w:jc w:val="center"/>
        </w:trPr>
        <w:tc>
          <w:tcPr>
            <w:tcW w:w="644" w:type="dxa"/>
            <w:vMerge w:val="continue"/>
            <w:shd w:val="clear" w:color="auto" w:fill="auto"/>
            <w:vAlign w:val="center"/>
          </w:tcPr>
          <w:p>
            <w:pPr>
              <w:adjustRightInd w:val="0"/>
              <w:snapToGrid w:val="0"/>
              <w:jc w:val="center"/>
              <w:rPr>
                <w:rFonts w:ascii="仿宋" w:hAnsi="仿宋" w:eastAsia="仿宋" w:cs="仿宋"/>
                <w:color w:val="000000" w:themeColor="text1"/>
                <w:sz w:val="24"/>
                <w:szCs w:val="24"/>
              </w:rPr>
            </w:pPr>
          </w:p>
        </w:tc>
        <w:tc>
          <w:tcPr>
            <w:tcW w:w="2024" w:type="dxa"/>
            <w:vMerge w:val="continue"/>
            <w:shd w:val="clear" w:color="auto" w:fill="auto"/>
            <w:vAlign w:val="center"/>
          </w:tcPr>
          <w:p>
            <w:pPr>
              <w:adjustRightInd w:val="0"/>
              <w:snapToGrid w:val="0"/>
              <w:jc w:val="center"/>
              <w:rPr>
                <w:rFonts w:ascii="仿宋" w:hAnsi="仿宋" w:eastAsia="仿宋" w:cs="仿宋"/>
                <w:color w:val="000000" w:themeColor="text1"/>
                <w:sz w:val="24"/>
                <w:szCs w:val="24"/>
              </w:rPr>
            </w:pPr>
          </w:p>
        </w:tc>
        <w:tc>
          <w:tcPr>
            <w:tcW w:w="1422" w:type="dxa"/>
            <w:vMerge w:val="continue"/>
            <w:shd w:val="clear" w:color="auto" w:fill="auto"/>
            <w:vAlign w:val="center"/>
          </w:tcPr>
          <w:p>
            <w:pPr>
              <w:adjustRightInd w:val="0"/>
              <w:snapToGrid w:val="0"/>
              <w:jc w:val="center"/>
              <w:rPr>
                <w:rFonts w:ascii="仿宋" w:hAnsi="仿宋" w:eastAsia="仿宋" w:cs="仿宋"/>
                <w:color w:val="000000" w:themeColor="text1"/>
                <w:sz w:val="24"/>
                <w:szCs w:val="24"/>
              </w:rPr>
            </w:pPr>
          </w:p>
        </w:tc>
        <w:tc>
          <w:tcPr>
            <w:tcW w:w="620" w:type="dxa"/>
            <w:vMerge w:val="continue"/>
            <w:shd w:val="clear" w:color="auto" w:fill="auto"/>
            <w:vAlign w:val="center"/>
          </w:tcPr>
          <w:p>
            <w:pPr>
              <w:adjustRightInd w:val="0"/>
              <w:snapToGrid w:val="0"/>
              <w:jc w:val="center"/>
              <w:rPr>
                <w:rFonts w:ascii="仿宋" w:hAnsi="仿宋" w:eastAsia="仿宋" w:cs="仿宋"/>
                <w:color w:val="000000" w:themeColor="text1"/>
                <w:sz w:val="24"/>
                <w:szCs w:val="24"/>
              </w:rPr>
            </w:pPr>
          </w:p>
        </w:tc>
        <w:tc>
          <w:tcPr>
            <w:tcW w:w="2748" w:type="dxa"/>
            <w:shd w:val="clear" w:color="auto" w:fill="auto"/>
            <w:vAlign w:val="center"/>
          </w:tcPr>
          <w:p>
            <w:pPr>
              <w:widowControl/>
              <w:adjustRightInd w:val="0"/>
              <w:snapToGrid w:val="0"/>
              <w:jc w:val="center"/>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实习实训学分</w:t>
            </w:r>
          </w:p>
        </w:tc>
        <w:tc>
          <w:tcPr>
            <w:tcW w:w="980" w:type="dxa"/>
            <w:shd w:val="clear" w:color="auto" w:fill="auto"/>
            <w:vAlign w:val="center"/>
          </w:tcPr>
          <w:p>
            <w:pPr>
              <w:widowControl/>
              <w:adjustRightInd w:val="0"/>
              <w:snapToGrid w:val="0"/>
              <w:jc w:val="center"/>
              <w:rPr>
                <w:rFonts w:ascii="仿宋" w:hAnsi="仿宋" w:eastAsia="仿宋" w:cs="仿宋"/>
                <w:color w:val="000000" w:themeColor="text1"/>
                <w:sz w:val="24"/>
                <w:szCs w:val="24"/>
              </w:rPr>
            </w:pPr>
            <w:r>
              <w:rPr>
                <w:rFonts w:hint="eastAsia" w:ascii="仿宋" w:hAnsi="仿宋" w:eastAsia="仿宋" w:cs="仿宋"/>
                <w:color w:val="000000" w:themeColor="text1"/>
                <w:kern w:val="0"/>
                <w:sz w:val="24"/>
                <w:szCs w:val="24"/>
              </w:rPr>
              <w:t>60学分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4" w:type="dxa"/>
            <w:bottom w:w="0" w:type="dxa"/>
            <w:right w:w="14" w:type="dxa"/>
          </w:tblCellMar>
        </w:tblPrEx>
        <w:trPr>
          <w:trHeight w:val="454" w:hRule="atLeast"/>
          <w:jc w:val="center"/>
        </w:trPr>
        <w:tc>
          <w:tcPr>
            <w:tcW w:w="644" w:type="dxa"/>
            <w:vMerge w:val="continue"/>
            <w:shd w:val="clear" w:color="auto" w:fill="auto"/>
            <w:vAlign w:val="center"/>
          </w:tcPr>
          <w:p>
            <w:pPr>
              <w:adjustRightInd w:val="0"/>
              <w:snapToGrid w:val="0"/>
              <w:jc w:val="center"/>
              <w:rPr>
                <w:rFonts w:ascii="仿宋" w:hAnsi="仿宋" w:eastAsia="仿宋" w:cs="仿宋"/>
                <w:color w:val="000000" w:themeColor="text1"/>
                <w:sz w:val="24"/>
                <w:szCs w:val="24"/>
              </w:rPr>
            </w:pPr>
          </w:p>
        </w:tc>
        <w:tc>
          <w:tcPr>
            <w:tcW w:w="2024" w:type="dxa"/>
            <w:vMerge w:val="continue"/>
            <w:shd w:val="clear" w:color="auto" w:fill="auto"/>
            <w:vAlign w:val="center"/>
          </w:tcPr>
          <w:p>
            <w:pPr>
              <w:adjustRightInd w:val="0"/>
              <w:snapToGrid w:val="0"/>
              <w:jc w:val="center"/>
              <w:rPr>
                <w:rFonts w:ascii="仿宋" w:hAnsi="仿宋" w:eastAsia="仿宋" w:cs="仿宋"/>
                <w:color w:val="000000" w:themeColor="text1"/>
                <w:sz w:val="24"/>
                <w:szCs w:val="24"/>
              </w:rPr>
            </w:pPr>
          </w:p>
        </w:tc>
        <w:tc>
          <w:tcPr>
            <w:tcW w:w="1422" w:type="dxa"/>
            <w:vMerge w:val="continue"/>
            <w:shd w:val="clear" w:color="auto" w:fill="auto"/>
            <w:vAlign w:val="center"/>
          </w:tcPr>
          <w:p>
            <w:pPr>
              <w:adjustRightInd w:val="0"/>
              <w:snapToGrid w:val="0"/>
              <w:jc w:val="center"/>
              <w:rPr>
                <w:rFonts w:ascii="仿宋" w:hAnsi="仿宋" w:eastAsia="仿宋" w:cs="仿宋"/>
                <w:color w:val="000000" w:themeColor="text1"/>
                <w:sz w:val="24"/>
                <w:szCs w:val="24"/>
              </w:rPr>
            </w:pPr>
          </w:p>
        </w:tc>
        <w:tc>
          <w:tcPr>
            <w:tcW w:w="620" w:type="dxa"/>
            <w:vMerge w:val="continue"/>
            <w:shd w:val="clear" w:color="auto" w:fill="auto"/>
            <w:vAlign w:val="center"/>
          </w:tcPr>
          <w:p>
            <w:pPr>
              <w:adjustRightInd w:val="0"/>
              <w:snapToGrid w:val="0"/>
              <w:jc w:val="center"/>
              <w:rPr>
                <w:rFonts w:ascii="仿宋" w:hAnsi="仿宋" w:eastAsia="仿宋" w:cs="仿宋"/>
                <w:color w:val="000000" w:themeColor="text1"/>
                <w:sz w:val="24"/>
                <w:szCs w:val="24"/>
              </w:rPr>
            </w:pPr>
          </w:p>
        </w:tc>
        <w:tc>
          <w:tcPr>
            <w:tcW w:w="2748" w:type="dxa"/>
            <w:shd w:val="clear" w:color="auto" w:fill="auto"/>
            <w:vAlign w:val="center"/>
          </w:tcPr>
          <w:p>
            <w:pPr>
              <w:widowControl/>
              <w:adjustRightInd w:val="0"/>
              <w:snapToGrid w:val="0"/>
              <w:jc w:val="center"/>
              <w:rPr>
                <w:rFonts w:ascii="仿宋" w:hAnsi="仿宋" w:eastAsia="仿宋" w:cs="仿宋"/>
                <w:color w:val="000000" w:themeColor="text1"/>
                <w:kern w:val="0"/>
                <w:sz w:val="24"/>
                <w:szCs w:val="24"/>
              </w:rPr>
            </w:pPr>
            <w:r>
              <w:rPr>
                <w:rFonts w:hint="eastAsia" w:ascii="仿宋" w:hAnsi="仿宋" w:eastAsia="仿宋" w:cs="仿宋"/>
                <w:color w:val="000000" w:themeColor="text1"/>
                <w:kern w:val="0"/>
                <w:sz w:val="24"/>
                <w:szCs w:val="24"/>
              </w:rPr>
              <w:t>劳动教育学分</w:t>
            </w:r>
          </w:p>
        </w:tc>
        <w:tc>
          <w:tcPr>
            <w:tcW w:w="980" w:type="dxa"/>
            <w:shd w:val="clear" w:color="auto" w:fill="auto"/>
            <w:vAlign w:val="center"/>
          </w:tcPr>
          <w:p>
            <w:pPr>
              <w:widowControl/>
              <w:adjustRightInd w:val="0"/>
              <w:snapToGrid w:val="0"/>
              <w:jc w:val="center"/>
              <w:rPr>
                <w:rFonts w:ascii="仿宋" w:hAnsi="仿宋" w:eastAsia="仿宋" w:cs="仿宋"/>
                <w:color w:val="000000" w:themeColor="text1"/>
                <w:kern w:val="0"/>
                <w:sz w:val="24"/>
                <w:szCs w:val="24"/>
              </w:rPr>
            </w:pPr>
            <w:r>
              <w:rPr>
                <w:rFonts w:hint="eastAsia" w:ascii="仿宋" w:hAnsi="仿宋" w:eastAsia="仿宋" w:cs="仿宋"/>
                <w:color w:val="000000" w:themeColor="text1"/>
                <w:kern w:val="0"/>
                <w:sz w:val="24"/>
                <w:szCs w:val="24"/>
              </w:rPr>
              <w:t>1学分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4" w:type="dxa"/>
            <w:bottom w:w="0" w:type="dxa"/>
            <w:right w:w="14" w:type="dxa"/>
          </w:tblCellMar>
        </w:tblPrEx>
        <w:trPr>
          <w:trHeight w:val="454" w:hRule="atLeast"/>
          <w:jc w:val="center"/>
        </w:trPr>
        <w:tc>
          <w:tcPr>
            <w:tcW w:w="644" w:type="dxa"/>
            <w:vMerge w:val="continue"/>
            <w:shd w:val="clear" w:color="auto" w:fill="auto"/>
            <w:vAlign w:val="center"/>
          </w:tcPr>
          <w:p>
            <w:pPr>
              <w:adjustRightInd w:val="0"/>
              <w:snapToGrid w:val="0"/>
              <w:jc w:val="center"/>
              <w:rPr>
                <w:rFonts w:ascii="仿宋" w:hAnsi="仿宋" w:eastAsia="仿宋" w:cs="仿宋"/>
                <w:color w:val="000000" w:themeColor="text1"/>
                <w:sz w:val="24"/>
                <w:szCs w:val="24"/>
              </w:rPr>
            </w:pPr>
          </w:p>
        </w:tc>
        <w:tc>
          <w:tcPr>
            <w:tcW w:w="2024" w:type="dxa"/>
            <w:vMerge w:val="continue"/>
            <w:shd w:val="clear" w:color="auto" w:fill="auto"/>
            <w:vAlign w:val="center"/>
          </w:tcPr>
          <w:p>
            <w:pPr>
              <w:adjustRightInd w:val="0"/>
              <w:snapToGrid w:val="0"/>
              <w:jc w:val="center"/>
              <w:rPr>
                <w:rFonts w:ascii="仿宋" w:hAnsi="仿宋" w:eastAsia="仿宋" w:cs="仿宋"/>
                <w:color w:val="000000" w:themeColor="text1"/>
                <w:sz w:val="24"/>
                <w:szCs w:val="24"/>
              </w:rPr>
            </w:pPr>
          </w:p>
        </w:tc>
        <w:tc>
          <w:tcPr>
            <w:tcW w:w="1422" w:type="dxa"/>
            <w:vMerge w:val="continue"/>
            <w:shd w:val="clear" w:color="auto" w:fill="auto"/>
            <w:vAlign w:val="center"/>
          </w:tcPr>
          <w:p>
            <w:pPr>
              <w:adjustRightInd w:val="0"/>
              <w:snapToGrid w:val="0"/>
              <w:jc w:val="center"/>
              <w:rPr>
                <w:rFonts w:ascii="仿宋" w:hAnsi="仿宋" w:eastAsia="仿宋" w:cs="仿宋"/>
                <w:color w:val="000000" w:themeColor="text1"/>
                <w:sz w:val="24"/>
                <w:szCs w:val="24"/>
              </w:rPr>
            </w:pPr>
          </w:p>
        </w:tc>
        <w:tc>
          <w:tcPr>
            <w:tcW w:w="620" w:type="dxa"/>
            <w:vMerge w:val="continue"/>
            <w:shd w:val="clear" w:color="auto" w:fill="auto"/>
            <w:vAlign w:val="center"/>
          </w:tcPr>
          <w:p>
            <w:pPr>
              <w:adjustRightInd w:val="0"/>
              <w:snapToGrid w:val="0"/>
              <w:jc w:val="center"/>
              <w:rPr>
                <w:rFonts w:ascii="仿宋" w:hAnsi="仿宋" w:eastAsia="仿宋" w:cs="仿宋"/>
                <w:color w:val="000000" w:themeColor="text1"/>
                <w:sz w:val="24"/>
                <w:szCs w:val="24"/>
              </w:rPr>
            </w:pPr>
          </w:p>
        </w:tc>
        <w:tc>
          <w:tcPr>
            <w:tcW w:w="2748" w:type="dxa"/>
            <w:shd w:val="clear" w:color="auto" w:fill="auto"/>
            <w:vAlign w:val="center"/>
          </w:tcPr>
          <w:p>
            <w:pPr>
              <w:widowControl/>
              <w:adjustRightInd w:val="0"/>
              <w:snapToGrid w:val="0"/>
              <w:jc w:val="center"/>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入学教育与军训</w:t>
            </w:r>
          </w:p>
        </w:tc>
        <w:tc>
          <w:tcPr>
            <w:tcW w:w="980" w:type="dxa"/>
            <w:shd w:val="clear" w:color="auto" w:fill="auto"/>
            <w:vAlign w:val="center"/>
          </w:tcPr>
          <w:p>
            <w:pPr>
              <w:widowControl/>
              <w:adjustRightInd w:val="0"/>
              <w:snapToGrid w:val="0"/>
              <w:jc w:val="center"/>
              <w:rPr>
                <w:rFonts w:ascii="仿宋" w:hAnsi="仿宋" w:eastAsia="仿宋" w:cs="仿宋"/>
                <w:color w:val="000000" w:themeColor="text1"/>
                <w:sz w:val="24"/>
                <w:szCs w:val="24"/>
              </w:rPr>
            </w:pPr>
            <w:r>
              <w:rPr>
                <w:rFonts w:hint="eastAsia" w:ascii="仿宋" w:hAnsi="仿宋" w:eastAsia="仿宋" w:cs="仿宋"/>
                <w:color w:val="000000" w:themeColor="text1"/>
                <w:kern w:val="0"/>
                <w:sz w:val="24"/>
                <w:szCs w:val="24"/>
              </w:rPr>
              <w:t>1学分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4" w:type="dxa"/>
            <w:bottom w:w="0" w:type="dxa"/>
            <w:right w:w="14" w:type="dxa"/>
          </w:tblCellMar>
        </w:tblPrEx>
        <w:trPr>
          <w:trHeight w:val="1445" w:hRule="atLeast"/>
          <w:jc w:val="center"/>
        </w:trPr>
        <w:tc>
          <w:tcPr>
            <w:tcW w:w="644" w:type="dxa"/>
            <w:vMerge w:val="continue"/>
            <w:shd w:val="clear" w:color="auto" w:fill="auto"/>
            <w:vAlign w:val="center"/>
          </w:tcPr>
          <w:p>
            <w:pPr>
              <w:adjustRightInd w:val="0"/>
              <w:snapToGrid w:val="0"/>
              <w:jc w:val="center"/>
              <w:rPr>
                <w:rFonts w:ascii="仿宋" w:hAnsi="仿宋" w:eastAsia="仿宋" w:cs="仿宋"/>
                <w:color w:val="000000" w:themeColor="text1"/>
                <w:sz w:val="24"/>
                <w:szCs w:val="24"/>
              </w:rPr>
            </w:pPr>
          </w:p>
        </w:tc>
        <w:tc>
          <w:tcPr>
            <w:tcW w:w="2024" w:type="dxa"/>
            <w:shd w:val="clear" w:color="auto" w:fill="auto"/>
            <w:vAlign w:val="center"/>
          </w:tcPr>
          <w:p>
            <w:pPr>
              <w:widowControl/>
              <w:adjustRightInd w:val="0"/>
              <w:snapToGrid w:val="0"/>
              <w:jc w:val="center"/>
              <w:rPr>
                <w:rFonts w:ascii="仿宋" w:hAnsi="仿宋" w:eastAsia="仿宋" w:cs="仿宋"/>
                <w:color w:val="000000" w:themeColor="text1"/>
                <w:sz w:val="24"/>
                <w:szCs w:val="24"/>
              </w:rPr>
            </w:pPr>
            <w:r>
              <w:rPr>
                <w:rFonts w:hint="eastAsia" w:ascii="仿宋" w:hAnsi="仿宋" w:eastAsia="仿宋" w:cs="仿宋"/>
                <w:color w:val="000000" w:themeColor="text1"/>
                <w:kern w:val="0"/>
                <w:sz w:val="24"/>
                <w:szCs w:val="24"/>
              </w:rPr>
              <w:t>备    注</w:t>
            </w:r>
          </w:p>
        </w:tc>
        <w:tc>
          <w:tcPr>
            <w:tcW w:w="5770" w:type="dxa"/>
            <w:gridSpan w:val="4"/>
            <w:shd w:val="clear" w:color="auto" w:fill="auto"/>
            <w:vAlign w:val="center"/>
          </w:tcPr>
          <w:p>
            <w:pPr>
              <w:widowControl/>
              <w:adjustRightInd w:val="0"/>
              <w:snapToGrid w:val="0"/>
              <w:rPr>
                <w:rFonts w:ascii="仿宋" w:hAnsi="仿宋" w:eastAsia="仿宋" w:cs="仿宋"/>
                <w:color w:val="000000" w:themeColor="text1"/>
                <w:sz w:val="24"/>
                <w:szCs w:val="24"/>
              </w:rPr>
            </w:pPr>
            <w:r>
              <w:rPr>
                <w:rFonts w:hint="eastAsia" w:ascii="仿宋" w:hAnsi="仿宋" w:eastAsia="仿宋" w:cs="仿宋"/>
                <w:color w:val="000000" w:themeColor="text1"/>
                <w:kern w:val="0"/>
                <w:sz w:val="24"/>
                <w:szCs w:val="24"/>
              </w:rPr>
              <w:t>[1]除学业要求之外的其他毕业条件参见本校《学籍管理规定》；</w:t>
            </w:r>
          </w:p>
          <w:p>
            <w:pPr>
              <w:widowControl/>
              <w:adjustRightInd w:val="0"/>
              <w:snapToGrid w:val="0"/>
              <w:rPr>
                <w:rFonts w:ascii="仿宋" w:hAnsi="仿宋" w:eastAsia="仿宋" w:cs="仿宋"/>
                <w:color w:val="000000" w:themeColor="text1"/>
                <w:sz w:val="24"/>
                <w:szCs w:val="24"/>
              </w:rPr>
            </w:pPr>
            <w:r>
              <w:rPr>
                <w:rFonts w:hint="eastAsia" w:ascii="仿宋" w:hAnsi="仿宋" w:eastAsia="仿宋" w:cs="仿宋"/>
                <w:color w:val="000000" w:themeColor="text1"/>
                <w:kern w:val="0"/>
                <w:sz w:val="24"/>
                <w:szCs w:val="24"/>
              </w:rPr>
              <w:t>[2]如本计划执行过程中遇国家部委调整，核发机构以国家新确定的职业资格证书核发机构为准。</w:t>
            </w:r>
          </w:p>
        </w:tc>
      </w:tr>
    </w:tbl>
    <w:p>
      <w:pPr>
        <w:tabs>
          <w:tab w:val="left" w:pos="328"/>
        </w:tabs>
        <w:adjustRightInd w:val="0"/>
        <w:snapToGrid w:val="0"/>
        <w:spacing w:line="360" w:lineRule="auto"/>
        <w:ind w:firstLine="480" w:firstLineChars="200"/>
        <w:jc w:val="left"/>
        <w:rPr>
          <w:rFonts w:ascii="仿宋" w:hAnsi="仿宋" w:eastAsia="仿宋" w:cs="仿宋"/>
          <w:color w:val="000000" w:themeColor="text1"/>
          <w:sz w:val="24"/>
          <w:szCs w:val="24"/>
        </w:rPr>
        <w:sectPr>
          <w:pgSz w:w="11907" w:h="16840"/>
          <w:pgMar w:top="1417" w:right="1417" w:bottom="1417" w:left="1417" w:header="851" w:footer="851" w:gutter="0"/>
          <w:pgNumType w:fmt="numberInDash"/>
          <w:cols w:space="720" w:num="1"/>
          <w:titlePg/>
          <w:docGrid w:linePitch="297" w:charSpace="-1354"/>
        </w:sectPr>
      </w:pPr>
    </w:p>
    <w:p>
      <w:pPr>
        <w:adjustRightInd w:val="0"/>
        <w:snapToGrid w:val="0"/>
        <w:rPr>
          <w:rFonts w:ascii="仿宋" w:hAnsi="仿宋" w:eastAsia="仿宋" w:cs="仿宋"/>
          <w:color w:val="000000" w:themeColor="text1"/>
          <w:sz w:val="24"/>
          <w:szCs w:val="24"/>
        </w:rPr>
      </w:pPr>
    </w:p>
    <w:sectPr>
      <w:footerReference r:id="rId13" w:type="first"/>
      <w:footerReference r:id="rId12" w:type="default"/>
      <w:pgSz w:w="11907" w:h="16840"/>
      <w:pgMar w:top="1440" w:right="1077" w:bottom="1440" w:left="1077" w:header="851" w:footer="851" w:gutter="0"/>
      <w:pgNumType w:fmt="numberInDash"/>
      <w:cols w:space="720" w:num="1"/>
      <w:titlePg/>
      <w:docGrid w:linePitch="297" w:charSpace="-13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B9B81C0-2222-4E9E-8363-D85B595B8B2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39152476-1B74-41AF-9E21-F64ADF4304C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embedRegular r:id="rId3" w:fontKey="{007946D6-2023-4ED3-9ED0-BC7EEA1DC876}"/>
  </w:font>
  <w:font w:name="仿宋_GB2312">
    <w:altName w:val="仿宋"/>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华文仿宋">
    <w:panose1 w:val="02010600040101010101"/>
    <w:charset w:val="86"/>
    <w:family w:val="auto"/>
    <w:pitch w:val="default"/>
    <w:sig w:usb0="00000287" w:usb1="080F0000" w:usb2="00000000" w:usb3="00000000" w:csb0="0004009F" w:csb1="DFD70000"/>
    <w:embedRegular r:id="rId4" w:fontKey="{A0EB4B90-0E40-405A-BCF4-ADCEE98FEC03}"/>
  </w:font>
  <w:font w:name="微软雅黑">
    <w:panose1 w:val="020B0503020204020204"/>
    <w:charset w:val="86"/>
    <w:family w:val="swiss"/>
    <w:pitch w:val="default"/>
    <w:sig w:usb0="80000287" w:usb1="2ACF3C50" w:usb2="00000016" w:usb3="00000000" w:csb0="0004001F" w:csb1="00000000"/>
    <w:embedRegular r:id="rId5" w:fontKey="{0449133C-E90A-4713-A7B1-2B21184D114A}"/>
  </w:font>
  <w:font w:name="方正小标宋简体">
    <w:panose1 w:val="02000000000000000000"/>
    <w:charset w:val="86"/>
    <w:family w:val="auto"/>
    <w:pitch w:val="default"/>
    <w:sig w:usb0="00000001" w:usb1="08000000" w:usb2="00000000" w:usb3="00000000" w:csb0="00040000" w:csb1="00000000"/>
    <w:embedRegular r:id="rId6" w:fontKey="{949A9FFD-E31B-4E2A-B9F4-5A17F36C42A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p>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pict>
        <v:shape id="_x0000_s3074" o:spid="_x0000_s3074"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path/>
          <v:fill on="f" focussize="0,0"/>
          <v:stroke on="f" weight="0.5pt" joinstyle="miter"/>
          <v:imagedata o:title=""/>
          <o:lock v:ext="edit"/>
          <v:textbox inset="0mm,0mm,0mm,0mm" style="mso-fit-shape-to-text:t;">
            <w:txbxContent>
              <w:p>
                <w:pPr>
                  <w:pStyle w:val="14"/>
                  <w:jc w:val="center"/>
                </w:pPr>
                <w:r>
                  <w:fldChar w:fldCharType="begin"/>
                </w:r>
                <w:r>
                  <w:instrText xml:space="preserve">PAGE   \* MERGEFORMAT</w:instrText>
                </w:r>
                <w:r>
                  <w:fldChar w:fldCharType="separate"/>
                </w:r>
                <w:r>
                  <w:rPr>
                    <w:lang w:val="zh-CN"/>
                  </w:rPr>
                  <w:t>-</w:t>
                </w:r>
                <w:r>
                  <w:t xml:space="preserve"> 3 -</w:t>
                </w:r>
                <w:r>
                  <w:fldChar w:fldCharType="end"/>
                </w:r>
              </w:p>
              <w:p/>
            </w:txbxContent>
          </v:textbox>
        </v:shape>
      </w:pict>
    </w:r>
  </w:p>
  <w:p>
    <w:pPr>
      <w:pStyle w:val="1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pict>
        <v:shape id="_x0000_s3073" o:spid="_x0000_s3073"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path/>
          <v:fill on="f" focussize="0,0"/>
          <v:stroke on="f" weight="0.5pt" joinstyle="miter"/>
          <v:imagedata o:title=""/>
          <o:lock v:ext="edit"/>
          <v:textbox inset="0mm,0mm,0mm,0mm" style="mso-fit-shape-to-text:t;">
            <w:txbxContent>
              <w:p>
                <w:pPr>
                  <w:pStyle w:val="14"/>
                </w:pPr>
                <w:r>
                  <w:fldChar w:fldCharType="begin"/>
                </w:r>
                <w:r>
                  <w:instrText xml:space="preserve"> PAGE  \* MERGEFORMAT </w:instrText>
                </w:r>
                <w:r>
                  <w:fldChar w:fldCharType="separate"/>
                </w:r>
                <w:r>
                  <w:t>- 4 -</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pict>
        <v:shape id="_x0000_s3076" o:spid="_x0000_s307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path/>
          <v:fill on="f" focussize="0,0"/>
          <v:stroke on="f" weight="0.5pt" joinstyle="miter"/>
          <v:imagedata o:title=""/>
          <o:lock v:ext="edit"/>
          <v:textbox inset="0mm,0mm,0mm,0mm" style="mso-fit-shape-to-text:t;">
            <w:txbxContent>
              <w:sdt>
                <w:sdtPr>
                  <w:id w:val="-1070343069"/>
                </w:sdtPr>
                <w:sdtContent>
                  <w:p>
                    <w:pPr>
                      <w:pStyle w:val="14"/>
                      <w:jc w:val="center"/>
                    </w:pPr>
                    <w:r>
                      <w:fldChar w:fldCharType="begin"/>
                    </w:r>
                    <w:r>
                      <w:instrText xml:space="preserve">PAGE   \* MERGEFORMAT</w:instrText>
                    </w:r>
                    <w:r>
                      <w:fldChar w:fldCharType="separate"/>
                    </w:r>
                    <w:r>
                      <w:rPr>
                        <w:lang w:val="zh-CN"/>
                      </w:rPr>
                      <w:t>-</w:t>
                    </w:r>
                    <w:r>
                      <w:t xml:space="preserve"> 2 -</w:t>
                    </w:r>
                    <w:r>
                      <w:fldChar w:fldCharType="end"/>
                    </w:r>
                  </w:p>
                </w:sdtContent>
              </w:sdt>
              <w:p/>
            </w:txbxContent>
          </v:textbox>
        </v:shape>
      </w:pict>
    </w:r>
  </w:p>
  <w:p>
    <w:pPr>
      <w:pStyle w:val="14"/>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pict>
        <v:shape id="_x0000_s3075" o:spid="_x0000_s3075"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path/>
          <v:fill on="f" focussize="0,0"/>
          <v:stroke on="f" weight="0.5pt" joinstyle="miter"/>
          <v:imagedata o:title=""/>
          <o:lock v:ext="edit"/>
          <v:textbox inset="0mm,0mm,0mm,0mm" style="mso-fit-shape-to-text:t;">
            <w:txbxContent>
              <w:p>
                <w:pPr>
                  <w:pStyle w:val="14"/>
                </w:pPr>
                <w:r>
                  <w:fldChar w:fldCharType="begin"/>
                </w:r>
                <w:r>
                  <w:instrText xml:space="preserve"> PAGE  \* MERGEFORMAT </w:instrText>
                </w:r>
                <w:r>
                  <w:fldChar w:fldCharType="separate"/>
                </w:r>
                <w:r>
                  <w:t>- 26 -</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tabs>
        <w:tab w:val="left" w:pos="7430"/>
        <w:tab w:val="clear" w:pos="4153"/>
        <w:tab w:val="clear" w:pos="8306"/>
      </w:tabs>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tabs>
        <w:tab w:val="left" w:pos="7430"/>
        <w:tab w:val="clear" w:pos="4153"/>
        <w:tab w:val="clear" w:pos="8306"/>
      </w:tabs>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tabs>
        <w:tab w:val="left" w:pos="7430"/>
        <w:tab w:val="clear" w:pos="4153"/>
        <w:tab w:val="clear" w:pos="8306"/>
      </w:tabs>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82C290"/>
    <w:multiLevelType w:val="singleLevel"/>
    <w:tmpl w:val="E082C290"/>
    <w:lvl w:ilvl="0" w:tentative="0">
      <w:start w:val="4"/>
      <w:numFmt w:val="chineseCounting"/>
      <w:suff w:val="nothing"/>
      <w:lvlText w:val="%1、"/>
      <w:lvlJc w:val="left"/>
      <w:rPr>
        <w:rFonts w:hint="eastAsia"/>
        <w:color w:val="auto"/>
      </w:rPr>
    </w:lvl>
  </w:abstractNum>
  <w:abstractNum w:abstractNumId="1">
    <w:nsid w:val="058D23F2"/>
    <w:multiLevelType w:val="multilevel"/>
    <w:tmpl w:val="058D23F2"/>
    <w:lvl w:ilvl="0" w:tentative="0">
      <w:start w:val="1"/>
      <w:numFmt w:val="japaneseCounting"/>
      <w:pStyle w:val="34"/>
      <w:lvlText w:val="%1、"/>
      <w:lvlJc w:val="left"/>
      <w:pPr>
        <w:ind w:left="2422" w:hanging="720"/>
      </w:pPr>
      <w:rPr>
        <w:rFonts w:hint="default"/>
        <w:lang w:val="en-US"/>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bordersDoNotSurroundHeader w:val="1"/>
  <w:bordersDoNotSurroundFooter w:val="1"/>
  <w:documentProtection w:enforcement="0"/>
  <w:defaultTabStop w:val="420"/>
  <w:drawingGridHorizontalSpacing w:val="203"/>
  <w:drawingGridVerticalSpacing w:val="297"/>
  <w:noPunctuationKerning w:val="1"/>
  <w:characterSpacingControl w:val="compressPunctuation"/>
  <w:doNotValidateAgainstSchema/>
  <w:doNotDemarcateInvalidXml/>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TFiODk4MDBhMDYzMjI3NjcyM2U4ODFiZDY2MDY4ZmUifQ=="/>
  </w:docVars>
  <w:rsids>
    <w:rsidRoot w:val="00172A27"/>
    <w:rsid w:val="00004FC8"/>
    <w:rsid w:val="00005EFF"/>
    <w:rsid w:val="00010AF3"/>
    <w:rsid w:val="00010F18"/>
    <w:rsid w:val="000113DB"/>
    <w:rsid w:val="0001234A"/>
    <w:rsid w:val="00012BD4"/>
    <w:rsid w:val="00013CBA"/>
    <w:rsid w:val="00014492"/>
    <w:rsid w:val="00014A45"/>
    <w:rsid w:val="00015784"/>
    <w:rsid w:val="00015A96"/>
    <w:rsid w:val="00015FE1"/>
    <w:rsid w:val="000171E0"/>
    <w:rsid w:val="000202C1"/>
    <w:rsid w:val="00020597"/>
    <w:rsid w:val="000234DE"/>
    <w:rsid w:val="0002694A"/>
    <w:rsid w:val="00027A75"/>
    <w:rsid w:val="000303B8"/>
    <w:rsid w:val="00030AE2"/>
    <w:rsid w:val="000318C0"/>
    <w:rsid w:val="0003461A"/>
    <w:rsid w:val="0003594B"/>
    <w:rsid w:val="00035A5F"/>
    <w:rsid w:val="000360F2"/>
    <w:rsid w:val="0003761D"/>
    <w:rsid w:val="000418E2"/>
    <w:rsid w:val="00042AA2"/>
    <w:rsid w:val="00042C0D"/>
    <w:rsid w:val="0004494B"/>
    <w:rsid w:val="00045E20"/>
    <w:rsid w:val="00047408"/>
    <w:rsid w:val="00047CCE"/>
    <w:rsid w:val="000513CD"/>
    <w:rsid w:val="0005273D"/>
    <w:rsid w:val="00052FB2"/>
    <w:rsid w:val="000537EE"/>
    <w:rsid w:val="00055075"/>
    <w:rsid w:val="00055F52"/>
    <w:rsid w:val="000577D5"/>
    <w:rsid w:val="000605DE"/>
    <w:rsid w:val="00062BFA"/>
    <w:rsid w:val="00062DF1"/>
    <w:rsid w:val="00063548"/>
    <w:rsid w:val="000635A8"/>
    <w:rsid w:val="00063C58"/>
    <w:rsid w:val="00063D82"/>
    <w:rsid w:val="00064503"/>
    <w:rsid w:val="00064DC4"/>
    <w:rsid w:val="0006586E"/>
    <w:rsid w:val="00070237"/>
    <w:rsid w:val="00070A87"/>
    <w:rsid w:val="00071E96"/>
    <w:rsid w:val="00072FD8"/>
    <w:rsid w:val="0007552D"/>
    <w:rsid w:val="00076525"/>
    <w:rsid w:val="00076615"/>
    <w:rsid w:val="00076981"/>
    <w:rsid w:val="00077201"/>
    <w:rsid w:val="0008061F"/>
    <w:rsid w:val="00082F8B"/>
    <w:rsid w:val="0008365B"/>
    <w:rsid w:val="00083A28"/>
    <w:rsid w:val="000852E1"/>
    <w:rsid w:val="00085FBE"/>
    <w:rsid w:val="00086309"/>
    <w:rsid w:val="000867DC"/>
    <w:rsid w:val="000872CD"/>
    <w:rsid w:val="00087C0D"/>
    <w:rsid w:val="000907E4"/>
    <w:rsid w:val="00090F3A"/>
    <w:rsid w:val="000925BA"/>
    <w:rsid w:val="000936B9"/>
    <w:rsid w:val="00094E0A"/>
    <w:rsid w:val="00095038"/>
    <w:rsid w:val="000952A3"/>
    <w:rsid w:val="0009660C"/>
    <w:rsid w:val="00096796"/>
    <w:rsid w:val="0009763A"/>
    <w:rsid w:val="000A2800"/>
    <w:rsid w:val="000A3173"/>
    <w:rsid w:val="000A67B8"/>
    <w:rsid w:val="000A6957"/>
    <w:rsid w:val="000A6BCE"/>
    <w:rsid w:val="000A77F2"/>
    <w:rsid w:val="000A7A30"/>
    <w:rsid w:val="000B0CA6"/>
    <w:rsid w:val="000B0E29"/>
    <w:rsid w:val="000B3B4D"/>
    <w:rsid w:val="000B66F4"/>
    <w:rsid w:val="000B6CAC"/>
    <w:rsid w:val="000C1980"/>
    <w:rsid w:val="000C1F5F"/>
    <w:rsid w:val="000C33B4"/>
    <w:rsid w:val="000C34BE"/>
    <w:rsid w:val="000C3A6E"/>
    <w:rsid w:val="000D0ABA"/>
    <w:rsid w:val="000D4609"/>
    <w:rsid w:val="000D4D11"/>
    <w:rsid w:val="000D5820"/>
    <w:rsid w:val="000D7E6D"/>
    <w:rsid w:val="000E046D"/>
    <w:rsid w:val="000E2FAC"/>
    <w:rsid w:val="000E30BB"/>
    <w:rsid w:val="000E34B9"/>
    <w:rsid w:val="000E4968"/>
    <w:rsid w:val="000F0B67"/>
    <w:rsid w:val="000F3CDC"/>
    <w:rsid w:val="000F403B"/>
    <w:rsid w:val="000F54D2"/>
    <w:rsid w:val="000F56A5"/>
    <w:rsid w:val="000F56AA"/>
    <w:rsid w:val="000F64D4"/>
    <w:rsid w:val="000F6E94"/>
    <w:rsid w:val="00101178"/>
    <w:rsid w:val="00101477"/>
    <w:rsid w:val="001018D4"/>
    <w:rsid w:val="00101DD4"/>
    <w:rsid w:val="00103258"/>
    <w:rsid w:val="001039DA"/>
    <w:rsid w:val="00104823"/>
    <w:rsid w:val="00105058"/>
    <w:rsid w:val="001055C8"/>
    <w:rsid w:val="0010603D"/>
    <w:rsid w:val="00106AC1"/>
    <w:rsid w:val="001077DD"/>
    <w:rsid w:val="00111080"/>
    <w:rsid w:val="00111390"/>
    <w:rsid w:val="0011269D"/>
    <w:rsid w:val="001135B6"/>
    <w:rsid w:val="00115B8B"/>
    <w:rsid w:val="00116A2E"/>
    <w:rsid w:val="00120AD3"/>
    <w:rsid w:val="00121AE8"/>
    <w:rsid w:val="0012216A"/>
    <w:rsid w:val="00122507"/>
    <w:rsid w:val="00125FBA"/>
    <w:rsid w:val="00132647"/>
    <w:rsid w:val="00132CA8"/>
    <w:rsid w:val="00133420"/>
    <w:rsid w:val="0013391E"/>
    <w:rsid w:val="00133D9A"/>
    <w:rsid w:val="001345FB"/>
    <w:rsid w:val="001350F3"/>
    <w:rsid w:val="001353C4"/>
    <w:rsid w:val="00135EA7"/>
    <w:rsid w:val="0013706B"/>
    <w:rsid w:val="00140DD5"/>
    <w:rsid w:val="0014279D"/>
    <w:rsid w:val="00144BCF"/>
    <w:rsid w:val="00145A00"/>
    <w:rsid w:val="00150107"/>
    <w:rsid w:val="00151781"/>
    <w:rsid w:val="00151BBE"/>
    <w:rsid w:val="00151D45"/>
    <w:rsid w:val="0015205C"/>
    <w:rsid w:val="0015506C"/>
    <w:rsid w:val="00155C1E"/>
    <w:rsid w:val="001560F8"/>
    <w:rsid w:val="00156314"/>
    <w:rsid w:val="001575B2"/>
    <w:rsid w:val="00157F72"/>
    <w:rsid w:val="00160670"/>
    <w:rsid w:val="00160742"/>
    <w:rsid w:val="00161A60"/>
    <w:rsid w:val="00162761"/>
    <w:rsid w:val="00164302"/>
    <w:rsid w:val="0016522D"/>
    <w:rsid w:val="00165814"/>
    <w:rsid w:val="00166906"/>
    <w:rsid w:val="001669F4"/>
    <w:rsid w:val="0016784D"/>
    <w:rsid w:val="00167FAC"/>
    <w:rsid w:val="00172A27"/>
    <w:rsid w:val="00172DF0"/>
    <w:rsid w:val="00174669"/>
    <w:rsid w:val="0017473B"/>
    <w:rsid w:val="001758CF"/>
    <w:rsid w:val="0017597E"/>
    <w:rsid w:val="00177D1C"/>
    <w:rsid w:val="001802CD"/>
    <w:rsid w:val="00181C91"/>
    <w:rsid w:val="001820E9"/>
    <w:rsid w:val="001831C5"/>
    <w:rsid w:val="001837A9"/>
    <w:rsid w:val="001842CB"/>
    <w:rsid w:val="00185470"/>
    <w:rsid w:val="0018590E"/>
    <w:rsid w:val="00185E47"/>
    <w:rsid w:val="0019028E"/>
    <w:rsid w:val="00195ED4"/>
    <w:rsid w:val="00195F0B"/>
    <w:rsid w:val="00196D61"/>
    <w:rsid w:val="00196DA5"/>
    <w:rsid w:val="001A0C00"/>
    <w:rsid w:val="001A456E"/>
    <w:rsid w:val="001A509F"/>
    <w:rsid w:val="001A60B6"/>
    <w:rsid w:val="001A74C8"/>
    <w:rsid w:val="001A77F9"/>
    <w:rsid w:val="001B0542"/>
    <w:rsid w:val="001B0616"/>
    <w:rsid w:val="001B0720"/>
    <w:rsid w:val="001B07EC"/>
    <w:rsid w:val="001B18E8"/>
    <w:rsid w:val="001B2A30"/>
    <w:rsid w:val="001B2CF1"/>
    <w:rsid w:val="001B301E"/>
    <w:rsid w:val="001B31E5"/>
    <w:rsid w:val="001B44EA"/>
    <w:rsid w:val="001B467A"/>
    <w:rsid w:val="001B4899"/>
    <w:rsid w:val="001B4C5C"/>
    <w:rsid w:val="001B53B7"/>
    <w:rsid w:val="001B643A"/>
    <w:rsid w:val="001C1943"/>
    <w:rsid w:val="001C1CD9"/>
    <w:rsid w:val="001C24E2"/>
    <w:rsid w:val="001C3B8A"/>
    <w:rsid w:val="001C44FF"/>
    <w:rsid w:val="001C5339"/>
    <w:rsid w:val="001C53C1"/>
    <w:rsid w:val="001C66A9"/>
    <w:rsid w:val="001C7E3F"/>
    <w:rsid w:val="001D0BDC"/>
    <w:rsid w:val="001D0EFE"/>
    <w:rsid w:val="001D0FBC"/>
    <w:rsid w:val="001D20FC"/>
    <w:rsid w:val="001D237C"/>
    <w:rsid w:val="001D392C"/>
    <w:rsid w:val="001D54F5"/>
    <w:rsid w:val="001D5AEB"/>
    <w:rsid w:val="001E0477"/>
    <w:rsid w:val="001E0884"/>
    <w:rsid w:val="001E3593"/>
    <w:rsid w:val="001E382A"/>
    <w:rsid w:val="001E4FAA"/>
    <w:rsid w:val="001E59A8"/>
    <w:rsid w:val="001E5AC1"/>
    <w:rsid w:val="001E5C4C"/>
    <w:rsid w:val="001E6BA6"/>
    <w:rsid w:val="001E6D22"/>
    <w:rsid w:val="001E6FBA"/>
    <w:rsid w:val="001F0057"/>
    <w:rsid w:val="001F090C"/>
    <w:rsid w:val="001F0985"/>
    <w:rsid w:val="001F0E63"/>
    <w:rsid w:val="001F1E47"/>
    <w:rsid w:val="001F2959"/>
    <w:rsid w:val="001F3C6F"/>
    <w:rsid w:val="001F46A9"/>
    <w:rsid w:val="001F5AA7"/>
    <w:rsid w:val="001F790C"/>
    <w:rsid w:val="001F7FB9"/>
    <w:rsid w:val="0020020A"/>
    <w:rsid w:val="002007F0"/>
    <w:rsid w:val="002013F7"/>
    <w:rsid w:val="0020170F"/>
    <w:rsid w:val="002022A7"/>
    <w:rsid w:val="00202EB9"/>
    <w:rsid w:val="0020322E"/>
    <w:rsid w:val="00203E05"/>
    <w:rsid w:val="00203EDB"/>
    <w:rsid w:val="002043AE"/>
    <w:rsid w:val="00204963"/>
    <w:rsid w:val="00204B05"/>
    <w:rsid w:val="00204C20"/>
    <w:rsid w:val="00206213"/>
    <w:rsid w:val="00206415"/>
    <w:rsid w:val="00211770"/>
    <w:rsid w:val="002117BB"/>
    <w:rsid w:val="00212B09"/>
    <w:rsid w:val="00213A0F"/>
    <w:rsid w:val="002143A7"/>
    <w:rsid w:val="00214615"/>
    <w:rsid w:val="00214716"/>
    <w:rsid w:val="002164BD"/>
    <w:rsid w:val="00217127"/>
    <w:rsid w:val="002175A2"/>
    <w:rsid w:val="00220F22"/>
    <w:rsid w:val="00221926"/>
    <w:rsid w:val="002242F0"/>
    <w:rsid w:val="00225114"/>
    <w:rsid w:val="00231535"/>
    <w:rsid w:val="00232563"/>
    <w:rsid w:val="00232BA8"/>
    <w:rsid w:val="002346A9"/>
    <w:rsid w:val="00235185"/>
    <w:rsid w:val="002361A3"/>
    <w:rsid w:val="002365DF"/>
    <w:rsid w:val="0023675B"/>
    <w:rsid w:val="00237070"/>
    <w:rsid w:val="00237A00"/>
    <w:rsid w:val="00237F7C"/>
    <w:rsid w:val="002410F1"/>
    <w:rsid w:val="00241669"/>
    <w:rsid w:val="00242160"/>
    <w:rsid w:val="0024262F"/>
    <w:rsid w:val="00246A9E"/>
    <w:rsid w:val="00247A93"/>
    <w:rsid w:val="00251092"/>
    <w:rsid w:val="0025158A"/>
    <w:rsid w:val="00254D33"/>
    <w:rsid w:val="00255BD5"/>
    <w:rsid w:val="0025631C"/>
    <w:rsid w:val="00256C19"/>
    <w:rsid w:val="00257B9F"/>
    <w:rsid w:val="002602E4"/>
    <w:rsid w:val="002610DE"/>
    <w:rsid w:val="002618E5"/>
    <w:rsid w:val="00262489"/>
    <w:rsid w:val="00262F45"/>
    <w:rsid w:val="00264CD9"/>
    <w:rsid w:val="00265447"/>
    <w:rsid w:val="00265CB9"/>
    <w:rsid w:val="002663EC"/>
    <w:rsid w:val="00267FA0"/>
    <w:rsid w:val="0027079A"/>
    <w:rsid w:val="00271644"/>
    <w:rsid w:val="00271AE1"/>
    <w:rsid w:val="0027375C"/>
    <w:rsid w:val="00274D55"/>
    <w:rsid w:val="002753C3"/>
    <w:rsid w:val="00275841"/>
    <w:rsid w:val="00276C15"/>
    <w:rsid w:val="002772C0"/>
    <w:rsid w:val="0028061A"/>
    <w:rsid w:val="00282188"/>
    <w:rsid w:val="00286914"/>
    <w:rsid w:val="00286C8C"/>
    <w:rsid w:val="00286E5C"/>
    <w:rsid w:val="00290450"/>
    <w:rsid w:val="00290640"/>
    <w:rsid w:val="00292686"/>
    <w:rsid w:val="0029326B"/>
    <w:rsid w:val="00293852"/>
    <w:rsid w:val="00293CA6"/>
    <w:rsid w:val="0029488E"/>
    <w:rsid w:val="0029502A"/>
    <w:rsid w:val="00295838"/>
    <w:rsid w:val="00295F84"/>
    <w:rsid w:val="002A1413"/>
    <w:rsid w:val="002A1F35"/>
    <w:rsid w:val="002A236C"/>
    <w:rsid w:val="002A40D9"/>
    <w:rsid w:val="002A4653"/>
    <w:rsid w:val="002A4E91"/>
    <w:rsid w:val="002A5F0F"/>
    <w:rsid w:val="002A6668"/>
    <w:rsid w:val="002A75AC"/>
    <w:rsid w:val="002A78FD"/>
    <w:rsid w:val="002A7AA0"/>
    <w:rsid w:val="002A7FDD"/>
    <w:rsid w:val="002B17BF"/>
    <w:rsid w:val="002B2EF8"/>
    <w:rsid w:val="002B3570"/>
    <w:rsid w:val="002B45D1"/>
    <w:rsid w:val="002B5577"/>
    <w:rsid w:val="002B6023"/>
    <w:rsid w:val="002B60BB"/>
    <w:rsid w:val="002B67D1"/>
    <w:rsid w:val="002B6BFA"/>
    <w:rsid w:val="002B72A6"/>
    <w:rsid w:val="002B76DE"/>
    <w:rsid w:val="002C223D"/>
    <w:rsid w:val="002C3D62"/>
    <w:rsid w:val="002C42DA"/>
    <w:rsid w:val="002C56BA"/>
    <w:rsid w:val="002C56F1"/>
    <w:rsid w:val="002C5DE4"/>
    <w:rsid w:val="002C6A85"/>
    <w:rsid w:val="002D0D8F"/>
    <w:rsid w:val="002D1BA4"/>
    <w:rsid w:val="002D2977"/>
    <w:rsid w:val="002D3A58"/>
    <w:rsid w:val="002D4EBD"/>
    <w:rsid w:val="002D50A6"/>
    <w:rsid w:val="002D6810"/>
    <w:rsid w:val="002D734B"/>
    <w:rsid w:val="002D7679"/>
    <w:rsid w:val="002D7A97"/>
    <w:rsid w:val="002E17CF"/>
    <w:rsid w:val="002E2392"/>
    <w:rsid w:val="002E34A8"/>
    <w:rsid w:val="002E5080"/>
    <w:rsid w:val="002E509C"/>
    <w:rsid w:val="002E62BB"/>
    <w:rsid w:val="002E723C"/>
    <w:rsid w:val="002E7DF4"/>
    <w:rsid w:val="002F12D8"/>
    <w:rsid w:val="002F1450"/>
    <w:rsid w:val="002F5A19"/>
    <w:rsid w:val="002F5CD2"/>
    <w:rsid w:val="002F6386"/>
    <w:rsid w:val="002F6815"/>
    <w:rsid w:val="002F6F7E"/>
    <w:rsid w:val="002F75AA"/>
    <w:rsid w:val="00303A60"/>
    <w:rsid w:val="00303A7A"/>
    <w:rsid w:val="00307016"/>
    <w:rsid w:val="0030742B"/>
    <w:rsid w:val="00307921"/>
    <w:rsid w:val="00307C06"/>
    <w:rsid w:val="00310161"/>
    <w:rsid w:val="00313F85"/>
    <w:rsid w:val="0031761D"/>
    <w:rsid w:val="00320A0E"/>
    <w:rsid w:val="003274A8"/>
    <w:rsid w:val="00327882"/>
    <w:rsid w:val="00330E86"/>
    <w:rsid w:val="003327F8"/>
    <w:rsid w:val="00332F66"/>
    <w:rsid w:val="003337D6"/>
    <w:rsid w:val="0033415D"/>
    <w:rsid w:val="0033474A"/>
    <w:rsid w:val="00334E5C"/>
    <w:rsid w:val="003408FF"/>
    <w:rsid w:val="0034195D"/>
    <w:rsid w:val="00341ABF"/>
    <w:rsid w:val="00344837"/>
    <w:rsid w:val="0034515C"/>
    <w:rsid w:val="00345393"/>
    <w:rsid w:val="00345538"/>
    <w:rsid w:val="00345A1B"/>
    <w:rsid w:val="003460E8"/>
    <w:rsid w:val="00346994"/>
    <w:rsid w:val="003469AF"/>
    <w:rsid w:val="003504D0"/>
    <w:rsid w:val="00350603"/>
    <w:rsid w:val="003524D8"/>
    <w:rsid w:val="00352C6E"/>
    <w:rsid w:val="0035455D"/>
    <w:rsid w:val="00356E79"/>
    <w:rsid w:val="00357B9F"/>
    <w:rsid w:val="00357DCA"/>
    <w:rsid w:val="003616FD"/>
    <w:rsid w:val="00361C6C"/>
    <w:rsid w:val="00362278"/>
    <w:rsid w:val="00362798"/>
    <w:rsid w:val="00363DF3"/>
    <w:rsid w:val="003656DE"/>
    <w:rsid w:val="003715F1"/>
    <w:rsid w:val="0037342E"/>
    <w:rsid w:val="003734CE"/>
    <w:rsid w:val="003740F1"/>
    <w:rsid w:val="00375328"/>
    <w:rsid w:val="00375BCD"/>
    <w:rsid w:val="00382D5F"/>
    <w:rsid w:val="00384C7B"/>
    <w:rsid w:val="0038589C"/>
    <w:rsid w:val="003877F6"/>
    <w:rsid w:val="00387ED8"/>
    <w:rsid w:val="00392DBC"/>
    <w:rsid w:val="003934C6"/>
    <w:rsid w:val="00393949"/>
    <w:rsid w:val="00396112"/>
    <w:rsid w:val="003971DC"/>
    <w:rsid w:val="003A15FE"/>
    <w:rsid w:val="003A3923"/>
    <w:rsid w:val="003A40BC"/>
    <w:rsid w:val="003A44AF"/>
    <w:rsid w:val="003A4591"/>
    <w:rsid w:val="003A459A"/>
    <w:rsid w:val="003A58E8"/>
    <w:rsid w:val="003A604F"/>
    <w:rsid w:val="003A64B7"/>
    <w:rsid w:val="003B0236"/>
    <w:rsid w:val="003B082C"/>
    <w:rsid w:val="003B102F"/>
    <w:rsid w:val="003B2582"/>
    <w:rsid w:val="003B2F66"/>
    <w:rsid w:val="003B4B7E"/>
    <w:rsid w:val="003B739B"/>
    <w:rsid w:val="003C07A3"/>
    <w:rsid w:val="003C15CB"/>
    <w:rsid w:val="003C298D"/>
    <w:rsid w:val="003C3BE9"/>
    <w:rsid w:val="003C3BFF"/>
    <w:rsid w:val="003C5654"/>
    <w:rsid w:val="003C7713"/>
    <w:rsid w:val="003D1D7C"/>
    <w:rsid w:val="003D2646"/>
    <w:rsid w:val="003D5638"/>
    <w:rsid w:val="003D592B"/>
    <w:rsid w:val="003D5C8A"/>
    <w:rsid w:val="003D6912"/>
    <w:rsid w:val="003D757B"/>
    <w:rsid w:val="003D7BDF"/>
    <w:rsid w:val="003E2652"/>
    <w:rsid w:val="003E2783"/>
    <w:rsid w:val="003E2834"/>
    <w:rsid w:val="003E2B1A"/>
    <w:rsid w:val="003E2F0E"/>
    <w:rsid w:val="003E31ED"/>
    <w:rsid w:val="003E412F"/>
    <w:rsid w:val="003E56C0"/>
    <w:rsid w:val="003E584B"/>
    <w:rsid w:val="003E58C1"/>
    <w:rsid w:val="003E65BD"/>
    <w:rsid w:val="003E6ED0"/>
    <w:rsid w:val="003F4184"/>
    <w:rsid w:val="003F4C29"/>
    <w:rsid w:val="003F4C5E"/>
    <w:rsid w:val="004011D4"/>
    <w:rsid w:val="00404450"/>
    <w:rsid w:val="004122D1"/>
    <w:rsid w:val="00413E74"/>
    <w:rsid w:val="004157D6"/>
    <w:rsid w:val="00415964"/>
    <w:rsid w:val="00415979"/>
    <w:rsid w:val="00416AFA"/>
    <w:rsid w:val="00416B2D"/>
    <w:rsid w:val="00416DA8"/>
    <w:rsid w:val="00420BDD"/>
    <w:rsid w:val="00423129"/>
    <w:rsid w:val="00424B21"/>
    <w:rsid w:val="00424EFF"/>
    <w:rsid w:val="00427AA3"/>
    <w:rsid w:val="00427CE2"/>
    <w:rsid w:val="00427F76"/>
    <w:rsid w:val="00430302"/>
    <w:rsid w:val="004306C9"/>
    <w:rsid w:val="00431F76"/>
    <w:rsid w:val="00433775"/>
    <w:rsid w:val="00434349"/>
    <w:rsid w:val="00434735"/>
    <w:rsid w:val="00434AF1"/>
    <w:rsid w:val="00435E42"/>
    <w:rsid w:val="004361B2"/>
    <w:rsid w:val="004403A6"/>
    <w:rsid w:val="00446357"/>
    <w:rsid w:val="004469FF"/>
    <w:rsid w:val="00447036"/>
    <w:rsid w:val="0044772E"/>
    <w:rsid w:val="00452652"/>
    <w:rsid w:val="00454B65"/>
    <w:rsid w:val="00455111"/>
    <w:rsid w:val="004554E9"/>
    <w:rsid w:val="0045747A"/>
    <w:rsid w:val="004575A6"/>
    <w:rsid w:val="004575DA"/>
    <w:rsid w:val="00461B83"/>
    <w:rsid w:val="00463B24"/>
    <w:rsid w:val="004643D0"/>
    <w:rsid w:val="004646A9"/>
    <w:rsid w:val="00467099"/>
    <w:rsid w:val="004672E4"/>
    <w:rsid w:val="00467A70"/>
    <w:rsid w:val="0047131C"/>
    <w:rsid w:val="00473031"/>
    <w:rsid w:val="0047737E"/>
    <w:rsid w:val="004774F9"/>
    <w:rsid w:val="00477999"/>
    <w:rsid w:val="00477B34"/>
    <w:rsid w:val="00477B66"/>
    <w:rsid w:val="00477F70"/>
    <w:rsid w:val="004800C0"/>
    <w:rsid w:val="00480AB5"/>
    <w:rsid w:val="00481074"/>
    <w:rsid w:val="00483F33"/>
    <w:rsid w:val="0048427A"/>
    <w:rsid w:val="0048460D"/>
    <w:rsid w:val="0048470F"/>
    <w:rsid w:val="00484D11"/>
    <w:rsid w:val="00487109"/>
    <w:rsid w:val="0048726F"/>
    <w:rsid w:val="00487D1B"/>
    <w:rsid w:val="00487DD0"/>
    <w:rsid w:val="004912DD"/>
    <w:rsid w:val="00491A8C"/>
    <w:rsid w:val="004944AC"/>
    <w:rsid w:val="00495E21"/>
    <w:rsid w:val="00495EE9"/>
    <w:rsid w:val="0049610A"/>
    <w:rsid w:val="004964FB"/>
    <w:rsid w:val="00496DCF"/>
    <w:rsid w:val="004970AB"/>
    <w:rsid w:val="00497538"/>
    <w:rsid w:val="004A0278"/>
    <w:rsid w:val="004A1195"/>
    <w:rsid w:val="004A1617"/>
    <w:rsid w:val="004A2002"/>
    <w:rsid w:val="004A2B08"/>
    <w:rsid w:val="004A2C9B"/>
    <w:rsid w:val="004A3346"/>
    <w:rsid w:val="004A39B4"/>
    <w:rsid w:val="004A5D3B"/>
    <w:rsid w:val="004A67D8"/>
    <w:rsid w:val="004B051F"/>
    <w:rsid w:val="004B0F26"/>
    <w:rsid w:val="004B1750"/>
    <w:rsid w:val="004B1F12"/>
    <w:rsid w:val="004B3038"/>
    <w:rsid w:val="004B55CC"/>
    <w:rsid w:val="004B5974"/>
    <w:rsid w:val="004C088E"/>
    <w:rsid w:val="004C0FFF"/>
    <w:rsid w:val="004C21EB"/>
    <w:rsid w:val="004C3510"/>
    <w:rsid w:val="004C3A6A"/>
    <w:rsid w:val="004D0680"/>
    <w:rsid w:val="004D1079"/>
    <w:rsid w:val="004D127D"/>
    <w:rsid w:val="004D235F"/>
    <w:rsid w:val="004D39B1"/>
    <w:rsid w:val="004D54B8"/>
    <w:rsid w:val="004D584B"/>
    <w:rsid w:val="004D700E"/>
    <w:rsid w:val="004E1D87"/>
    <w:rsid w:val="004E36AA"/>
    <w:rsid w:val="004E392F"/>
    <w:rsid w:val="004E4B31"/>
    <w:rsid w:val="004E5288"/>
    <w:rsid w:val="004E575F"/>
    <w:rsid w:val="004E5B0E"/>
    <w:rsid w:val="004E7DCE"/>
    <w:rsid w:val="004F091A"/>
    <w:rsid w:val="004F0E3E"/>
    <w:rsid w:val="004F19E4"/>
    <w:rsid w:val="004F1A92"/>
    <w:rsid w:val="004F3612"/>
    <w:rsid w:val="004F4586"/>
    <w:rsid w:val="004F6631"/>
    <w:rsid w:val="0050154B"/>
    <w:rsid w:val="005025BA"/>
    <w:rsid w:val="005027CC"/>
    <w:rsid w:val="00503D78"/>
    <w:rsid w:val="00506549"/>
    <w:rsid w:val="005074E3"/>
    <w:rsid w:val="00507951"/>
    <w:rsid w:val="00510D83"/>
    <w:rsid w:val="0051136A"/>
    <w:rsid w:val="00512942"/>
    <w:rsid w:val="00513D99"/>
    <w:rsid w:val="005142C8"/>
    <w:rsid w:val="00514A07"/>
    <w:rsid w:val="00514C14"/>
    <w:rsid w:val="00517A5D"/>
    <w:rsid w:val="00520012"/>
    <w:rsid w:val="00520557"/>
    <w:rsid w:val="0052118D"/>
    <w:rsid w:val="005227DB"/>
    <w:rsid w:val="005240BA"/>
    <w:rsid w:val="0052417E"/>
    <w:rsid w:val="005248E0"/>
    <w:rsid w:val="00524CF8"/>
    <w:rsid w:val="00524F98"/>
    <w:rsid w:val="00525116"/>
    <w:rsid w:val="00526089"/>
    <w:rsid w:val="0053077C"/>
    <w:rsid w:val="00534136"/>
    <w:rsid w:val="0053786C"/>
    <w:rsid w:val="00541AD8"/>
    <w:rsid w:val="00541ED3"/>
    <w:rsid w:val="00542DE2"/>
    <w:rsid w:val="005440EB"/>
    <w:rsid w:val="005445D0"/>
    <w:rsid w:val="005449EE"/>
    <w:rsid w:val="00544C62"/>
    <w:rsid w:val="00544CF5"/>
    <w:rsid w:val="00544DDC"/>
    <w:rsid w:val="005459EA"/>
    <w:rsid w:val="00546F19"/>
    <w:rsid w:val="005503A0"/>
    <w:rsid w:val="00553D48"/>
    <w:rsid w:val="005566BE"/>
    <w:rsid w:val="005605CA"/>
    <w:rsid w:val="005609D5"/>
    <w:rsid w:val="00560E10"/>
    <w:rsid w:val="00561078"/>
    <w:rsid w:val="005619BB"/>
    <w:rsid w:val="00562291"/>
    <w:rsid w:val="005629DC"/>
    <w:rsid w:val="00566748"/>
    <w:rsid w:val="00570737"/>
    <w:rsid w:val="005718F8"/>
    <w:rsid w:val="0057203F"/>
    <w:rsid w:val="00572E90"/>
    <w:rsid w:val="00573BCE"/>
    <w:rsid w:val="00574476"/>
    <w:rsid w:val="005744C4"/>
    <w:rsid w:val="00574EE1"/>
    <w:rsid w:val="005750F0"/>
    <w:rsid w:val="00575507"/>
    <w:rsid w:val="00576183"/>
    <w:rsid w:val="005767BB"/>
    <w:rsid w:val="00581177"/>
    <w:rsid w:val="005819B9"/>
    <w:rsid w:val="00582210"/>
    <w:rsid w:val="00582581"/>
    <w:rsid w:val="005825E0"/>
    <w:rsid w:val="00584596"/>
    <w:rsid w:val="0058571F"/>
    <w:rsid w:val="00585796"/>
    <w:rsid w:val="00585D40"/>
    <w:rsid w:val="00591945"/>
    <w:rsid w:val="00591E5D"/>
    <w:rsid w:val="005936C9"/>
    <w:rsid w:val="005950C9"/>
    <w:rsid w:val="005A041C"/>
    <w:rsid w:val="005A281D"/>
    <w:rsid w:val="005A31AC"/>
    <w:rsid w:val="005A3D95"/>
    <w:rsid w:val="005A43B6"/>
    <w:rsid w:val="005A5554"/>
    <w:rsid w:val="005A58CF"/>
    <w:rsid w:val="005A64C4"/>
    <w:rsid w:val="005A6ED8"/>
    <w:rsid w:val="005A70FB"/>
    <w:rsid w:val="005A7AA7"/>
    <w:rsid w:val="005A7BF2"/>
    <w:rsid w:val="005B1033"/>
    <w:rsid w:val="005B32E7"/>
    <w:rsid w:val="005B33C3"/>
    <w:rsid w:val="005B3590"/>
    <w:rsid w:val="005B390A"/>
    <w:rsid w:val="005B5087"/>
    <w:rsid w:val="005B57F9"/>
    <w:rsid w:val="005B59EC"/>
    <w:rsid w:val="005B6FB2"/>
    <w:rsid w:val="005B7066"/>
    <w:rsid w:val="005B710B"/>
    <w:rsid w:val="005B7A23"/>
    <w:rsid w:val="005C2BAC"/>
    <w:rsid w:val="005C3087"/>
    <w:rsid w:val="005C33B1"/>
    <w:rsid w:val="005C3B72"/>
    <w:rsid w:val="005C425A"/>
    <w:rsid w:val="005C4EE2"/>
    <w:rsid w:val="005C62EF"/>
    <w:rsid w:val="005C6AAF"/>
    <w:rsid w:val="005D0EED"/>
    <w:rsid w:val="005D15FD"/>
    <w:rsid w:val="005D1D9C"/>
    <w:rsid w:val="005D2010"/>
    <w:rsid w:val="005D214C"/>
    <w:rsid w:val="005D3A35"/>
    <w:rsid w:val="005D4184"/>
    <w:rsid w:val="005D4331"/>
    <w:rsid w:val="005D51DA"/>
    <w:rsid w:val="005D6188"/>
    <w:rsid w:val="005D66DD"/>
    <w:rsid w:val="005E2B50"/>
    <w:rsid w:val="005E4279"/>
    <w:rsid w:val="005E5AD4"/>
    <w:rsid w:val="005E7A72"/>
    <w:rsid w:val="005F2000"/>
    <w:rsid w:val="005F3619"/>
    <w:rsid w:val="005F3656"/>
    <w:rsid w:val="005F3859"/>
    <w:rsid w:val="005F4B3C"/>
    <w:rsid w:val="005F5361"/>
    <w:rsid w:val="005F5461"/>
    <w:rsid w:val="005F593A"/>
    <w:rsid w:val="005F5A85"/>
    <w:rsid w:val="005F6746"/>
    <w:rsid w:val="005F6FA1"/>
    <w:rsid w:val="005F728E"/>
    <w:rsid w:val="005F7671"/>
    <w:rsid w:val="005F7EE6"/>
    <w:rsid w:val="006022EB"/>
    <w:rsid w:val="00602648"/>
    <w:rsid w:val="0060381E"/>
    <w:rsid w:val="00603AAC"/>
    <w:rsid w:val="00603DB1"/>
    <w:rsid w:val="00605F50"/>
    <w:rsid w:val="006107A2"/>
    <w:rsid w:val="00610A6A"/>
    <w:rsid w:val="00611223"/>
    <w:rsid w:val="00614FB2"/>
    <w:rsid w:val="00616EB2"/>
    <w:rsid w:val="006179F8"/>
    <w:rsid w:val="006218C3"/>
    <w:rsid w:val="00621EEA"/>
    <w:rsid w:val="0062276C"/>
    <w:rsid w:val="00622FFE"/>
    <w:rsid w:val="00625B78"/>
    <w:rsid w:val="0062609A"/>
    <w:rsid w:val="0062659C"/>
    <w:rsid w:val="006301DC"/>
    <w:rsid w:val="00630E2E"/>
    <w:rsid w:val="00630FF2"/>
    <w:rsid w:val="00631262"/>
    <w:rsid w:val="006314C4"/>
    <w:rsid w:val="006317CF"/>
    <w:rsid w:val="0063223C"/>
    <w:rsid w:val="00632630"/>
    <w:rsid w:val="00634206"/>
    <w:rsid w:val="00634F26"/>
    <w:rsid w:val="006376DE"/>
    <w:rsid w:val="006412A7"/>
    <w:rsid w:val="0064222B"/>
    <w:rsid w:val="0064267C"/>
    <w:rsid w:val="006429BB"/>
    <w:rsid w:val="0064362C"/>
    <w:rsid w:val="00644571"/>
    <w:rsid w:val="006445D9"/>
    <w:rsid w:val="00645734"/>
    <w:rsid w:val="006462D3"/>
    <w:rsid w:val="006478E4"/>
    <w:rsid w:val="00651EF6"/>
    <w:rsid w:val="00653904"/>
    <w:rsid w:val="0065394C"/>
    <w:rsid w:val="0065401B"/>
    <w:rsid w:val="0065566A"/>
    <w:rsid w:val="00656D7F"/>
    <w:rsid w:val="00657642"/>
    <w:rsid w:val="00662FEF"/>
    <w:rsid w:val="00663528"/>
    <w:rsid w:val="00663AC6"/>
    <w:rsid w:val="00663D79"/>
    <w:rsid w:val="00664109"/>
    <w:rsid w:val="00664DD5"/>
    <w:rsid w:val="0067112B"/>
    <w:rsid w:val="00671778"/>
    <w:rsid w:val="0067215E"/>
    <w:rsid w:val="006728DA"/>
    <w:rsid w:val="00672D3C"/>
    <w:rsid w:val="0067314D"/>
    <w:rsid w:val="00673EA1"/>
    <w:rsid w:val="00673ED6"/>
    <w:rsid w:val="006742A1"/>
    <w:rsid w:val="00675425"/>
    <w:rsid w:val="0067692B"/>
    <w:rsid w:val="00676F7B"/>
    <w:rsid w:val="00682BE9"/>
    <w:rsid w:val="00684612"/>
    <w:rsid w:val="00685642"/>
    <w:rsid w:val="00685FE2"/>
    <w:rsid w:val="00687BFC"/>
    <w:rsid w:val="006902EF"/>
    <w:rsid w:val="006921AC"/>
    <w:rsid w:val="006928E5"/>
    <w:rsid w:val="00693FF9"/>
    <w:rsid w:val="00694A7C"/>
    <w:rsid w:val="006976B5"/>
    <w:rsid w:val="00697D29"/>
    <w:rsid w:val="006A18F6"/>
    <w:rsid w:val="006A2B56"/>
    <w:rsid w:val="006A304C"/>
    <w:rsid w:val="006A511C"/>
    <w:rsid w:val="006A7154"/>
    <w:rsid w:val="006A7203"/>
    <w:rsid w:val="006A7F0C"/>
    <w:rsid w:val="006B0028"/>
    <w:rsid w:val="006B17BA"/>
    <w:rsid w:val="006B28B0"/>
    <w:rsid w:val="006B2D37"/>
    <w:rsid w:val="006B34E9"/>
    <w:rsid w:val="006B372C"/>
    <w:rsid w:val="006B3ACE"/>
    <w:rsid w:val="006B3D83"/>
    <w:rsid w:val="006B4CFF"/>
    <w:rsid w:val="006C00D0"/>
    <w:rsid w:val="006C0466"/>
    <w:rsid w:val="006C0671"/>
    <w:rsid w:val="006C1017"/>
    <w:rsid w:val="006C1604"/>
    <w:rsid w:val="006C201D"/>
    <w:rsid w:val="006C42C3"/>
    <w:rsid w:val="006C4702"/>
    <w:rsid w:val="006C4AA2"/>
    <w:rsid w:val="006C5543"/>
    <w:rsid w:val="006C68C8"/>
    <w:rsid w:val="006C6DA5"/>
    <w:rsid w:val="006C7242"/>
    <w:rsid w:val="006C7447"/>
    <w:rsid w:val="006D085E"/>
    <w:rsid w:val="006D1C9F"/>
    <w:rsid w:val="006D1EBC"/>
    <w:rsid w:val="006D2025"/>
    <w:rsid w:val="006D2C0F"/>
    <w:rsid w:val="006D368B"/>
    <w:rsid w:val="006D3717"/>
    <w:rsid w:val="006D46DC"/>
    <w:rsid w:val="006D57E9"/>
    <w:rsid w:val="006D6429"/>
    <w:rsid w:val="006D7088"/>
    <w:rsid w:val="006D7149"/>
    <w:rsid w:val="006D7BF4"/>
    <w:rsid w:val="006E0219"/>
    <w:rsid w:val="006E0535"/>
    <w:rsid w:val="006E0C85"/>
    <w:rsid w:val="006E1195"/>
    <w:rsid w:val="006E19EA"/>
    <w:rsid w:val="006E44D6"/>
    <w:rsid w:val="006E4535"/>
    <w:rsid w:val="006E6098"/>
    <w:rsid w:val="006E657E"/>
    <w:rsid w:val="006E6A2E"/>
    <w:rsid w:val="006E7146"/>
    <w:rsid w:val="006E7843"/>
    <w:rsid w:val="006F01AF"/>
    <w:rsid w:val="006F1DBE"/>
    <w:rsid w:val="006F2C20"/>
    <w:rsid w:val="006F34F4"/>
    <w:rsid w:val="006F46EE"/>
    <w:rsid w:val="006F53D9"/>
    <w:rsid w:val="00700F50"/>
    <w:rsid w:val="007015D3"/>
    <w:rsid w:val="0070179E"/>
    <w:rsid w:val="0070285A"/>
    <w:rsid w:val="00702952"/>
    <w:rsid w:val="00702AB6"/>
    <w:rsid w:val="007033ED"/>
    <w:rsid w:val="00704FFD"/>
    <w:rsid w:val="007054FC"/>
    <w:rsid w:val="00712A31"/>
    <w:rsid w:val="00714921"/>
    <w:rsid w:val="00715226"/>
    <w:rsid w:val="00716BA1"/>
    <w:rsid w:val="0072360B"/>
    <w:rsid w:val="00724212"/>
    <w:rsid w:val="00725311"/>
    <w:rsid w:val="00725BB6"/>
    <w:rsid w:val="007262B8"/>
    <w:rsid w:val="00726588"/>
    <w:rsid w:val="00727B6B"/>
    <w:rsid w:val="00731AAA"/>
    <w:rsid w:val="00731AB4"/>
    <w:rsid w:val="007326AA"/>
    <w:rsid w:val="007335EA"/>
    <w:rsid w:val="007356AD"/>
    <w:rsid w:val="0073644F"/>
    <w:rsid w:val="00737AD5"/>
    <w:rsid w:val="00737F0E"/>
    <w:rsid w:val="00741436"/>
    <w:rsid w:val="00741D6D"/>
    <w:rsid w:val="00743247"/>
    <w:rsid w:val="00743B07"/>
    <w:rsid w:val="0074451A"/>
    <w:rsid w:val="007451D9"/>
    <w:rsid w:val="0074583A"/>
    <w:rsid w:val="0074770B"/>
    <w:rsid w:val="00747BF5"/>
    <w:rsid w:val="00751628"/>
    <w:rsid w:val="00753086"/>
    <w:rsid w:val="00753F76"/>
    <w:rsid w:val="007544C4"/>
    <w:rsid w:val="007566A7"/>
    <w:rsid w:val="00757C5A"/>
    <w:rsid w:val="00761976"/>
    <w:rsid w:val="00761FA2"/>
    <w:rsid w:val="00762FB9"/>
    <w:rsid w:val="00764132"/>
    <w:rsid w:val="007642A6"/>
    <w:rsid w:val="00764773"/>
    <w:rsid w:val="00764BE2"/>
    <w:rsid w:val="007654E3"/>
    <w:rsid w:val="007718FA"/>
    <w:rsid w:val="007727FF"/>
    <w:rsid w:val="00772805"/>
    <w:rsid w:val="0077322F"/>
    <w:rsid w:val="00775D49"/>
    <w:rsid w:val="00776FF4"/>
    <w:rsid w:val="007812F5"/>
    <w:rsid w:val="0078131B"/>
    <w:rsid w:val="00781E25"/>
    <w:rsid w:val="00782677"/>
    <w:rsid w:val="00783E0A"/>
    <w:rsid w:val="007850A9"/>
    <w:rsid w:val="007855EB"/>
    <w:rsid w:val="007856C9"/>
    <w:rsid w:val="00785DCA"/>
    <w:rsid w:val="00785F02"/>
    <w:rsid w:val="00790629"/>
    <w:rsid w:val="00791869"/>
    <w:rsid w:val="0079465D"/>
    <w:rsid w:val="00795338"/>
    <w:rsid w:val="00795FD0"/>
    <w:rsid w:val="0079627B"/>
    <w:rsid w:val="0079652E"/>
    <w:rsid w:val="00796D86"/>
    <w:rsid w:val="00797C82"/>
    <w:rsid w:val="007A0207"/>
    <w:rsid w:val="007A02BD"/>
    <w:rsid w:val="007A05B6"/>
    <w:rsid w:val="007A0A78"/>
    <w:rsid w:val="007A0B94"/>
    <w:rsid w:val="007A19D0"/>
    <w:rsid w:val="007A254B"/>
    <w:rsid w:val="007A3412"/>
    <w:rsid w:val="007A4173"/>
    <w:rsid w:val="007A6D20"/>
    <w:rsid w:val="007A70D5"/>
    <w:rsid w:val="007A768E"/>
    <w:rsid w:val="007A7A17"/>
    <w:rsid w:val="007B029B"/>
    <w:rsid w:val="007B06A4"/>
    <w:rsid w:val="007B0C5B"/>
    <w:rsid w:val="007B12D7"/>
    <w:rsid w:val="007B1555"/>
    <w:rsid w:val="007B191A"/>
    <w:rsid w:val="007B1A31"/>
    <w:rsid w:val="007B31F8"/>
    <w:rsid w:val="007B4710"/>
    <w:rsid w:val="007B4A54"/>
    <w:rsid w:val="007B5428"/>
    <w:rsid w:val="007B70B6"/>
    <w:rsid w:val="007B7951"/>
    <w:rsid w:val="007C0457"/>
    <w:rsid w:val="007C0A29"/>
    <w:rsid w:val="007C0DE8"/>
    <w:rsid w:val="007C2165"/>
    <w:rsid w:val="007C6209"/>
    <w:rsid w:val="007C6EAB"/>
    <w:rsid w:val="007C7845"/>
    <w:rsid w:val="007D002B"/>
    <w:rsid w:val="007D1D6B"/>
    <w:rsid w:val="007D2270"/>
    <w:rsid w:val="007D32EA"/>
    <w:rsid w:val="007D36E2"/>
    <w:rsid w:val="007D4B9B"/>
    <w:rsid w:val="007D4FD3"/>
    <w:rsid w:val="007D64F9"/>
    <w:rsid w:val="007D74BB"/>
    <w:rsid w:val="007D789B"/>
    <w:rsid w:val="007D7990"/>
    <w:rsid w:val="007E08E9"/>
    <w:rsid w:val="007E1014"/>
    <w:rsid w:val="007E1C64"/>
    <w:rsid w:val="007E226F"/>
    <w:rsid w:val="007E46FB"/>
    <w:rsid w:val="007E5E86"/>
    <w:rsid w:val="007E6A12"/>
    <w:rsid w:val="007E6A42"/>
    <w:rsid w:val="007E716A"/>
    <w:rsid w:val="007E785F"/>
    <w:rsid w:val="007F1641"/>
    <w:rsid w:val="007F6ECE"/>
    <w:rsid w:val="00800F52"/>
    <w:rsid w:val="008030B9"/>
    <w:rsid w:val="00807FA8"/>
    <w:rsid w:val="008125B1"/>
    <w:rsid w:val="00812DF3"/>
    <w:rsid w:val="00813A35"/>
    <w:rsid w:val="00814430"/>
    <w:rsid w:val="008155E3"/>
    <w:rsid w:val="008158FC"/>
    <w:rsid w:val="00815DBD"/>
    <w:rsid w:val="00816B00"/>
    <w:rsid w:val="00821976"/>
    <w:rsid w:val="00821F7B"/>
    <w:rsid w:val="00822337"/>
    <w:rsid w:val="0082310C"/>
    <w:rsid w:val="00824305"/>
    <w:rsid w:val="00825DB9"/>
    <w:rsid w:val="00826D60"/>
    <w:rsid w:val="0082700B"/>
    <w:rsid w:val="0083115C"/>
    <w:rsid w:val="00833478"/>
    <w:rsid w:val="00836D63"/>
    <w:rsid w:val="00837C26"/>
    <w:rsid w:val="00841387"/>
    <w:rsid w:val="0084294D"/>
    <w:rsid w:val="00842C70"/>
    <w:rsid w:val="00845131"/>
    <w:rsid w:val="008466D4"/>
    <w:rsid w:val="00846F86"/>
    <w:rsid w:val="00847319"/>
    <w:rsid w:val="00847C53"/>
    <w:rsid w:val="00853CD4"/>
    <w:rsid w:val="0085404C"/>
    <w:rsid w:val="008556ED"/>
    <w:rsid w:val="0086071D"/>
    <w:rsid w:val="00861D30"/>
    <w:rsid w:val="00861DE4"/>
    <w:rsid w:val="00863B59"/>
    <w:rsid w:val="00867FAE"/>
    <w:rsid w:val="00871912"/>
    <w:rsid w:val="00871B5F"/>
    <w:rsid w:val="00872271"/>
    <w:rsid w:val="008725A5"/>
    <w:rsid w:val="0087364E"/>
    <w:rsid w:val="0087387B"/>
    <w:rsid w:val="008741AF"/>
    <w:rsid w:val="008754BC"/>
    <w:rsid w:val="00875AEF"/>
    <w:rsid w:val="00875CB6"/>
    <w:rsid w:val="00881283"/>
    <w:rsid w:val="0088165B"/>
    <w:rsid w:val="008821B6"/>
    <w:rsid w:val="008822C7"/>
    <w:rsid w:val="0088426A"/>
    <w:rsid w:val="00885B86"/>
    <w:rsid w:val="00885E41"/>
    <w:rsid w:val="00885EE2"/>
    <w:rsid w:val="00886E07"/>
    <w:rsid w:val="00887ECC"/>
    <w:rsid w:val="0089137D"/>
    <w:rsid w:val="008916EE"/>
    <w:rsid w:val="00891763"/>
    <w:rsid w:val="00892045"/>
    <w:rsid w:val="0089314C"/>
    <w:rsid w:val="008933B6"/>
    <w:rsid w:val="00893587"/>
    <w:rsid w:val="00893B80"/>
    <w:rsid w:val="0089495E"/>
    <w:rsid w:val="00895147"/>
    <w:rsid w:val="00895327"/>
    <w:rsid w:val="00896407"/>
    <w:rsid w:val="008A2016"/>
    <w:rsid w:val="008A2957"/>
    <w:rsid w:val="008A50A5"/>
    <w:rsid w:val="008B025C"/>
    <w:rsid w:val="008B12C4"/>
    <w:rsid w:val="008B16C2"/>
    <w:rsid w:val="008B1A5D"/>
    <w:rsid w:val="008B2886"/>
    <w:rsid w:val="008B2A98"/>
    <w:rsid w:val="008B3F47"/>
    <w:rsid w:val="008B5A6C"/>
    <w:rsid w:val="008B5B52"/>
    <w:rsid w:val="008B7BA6"/>
    <w:rsid w:val="008B7F81"/>
    <w:rsid w:val="008C0702"/>
    <w:rsid w:val="008C0F1A"/>
    <w:rsid w:val="008C396E"/>
    <w:rsid w:val="008C3A05"/>
    <w:rsid w:val="008C4981"/>
    <w:rsid w:val="008C5686"/>
    <w:rsid w:val="008C5AE3"/>
    <w:rsid w:val="008C65FF"/>
    <w:rsid w:val="008D2ECC"/>
    <w:rsid w:val="008D409E"/>
    <w:rsid w:val="008D4D68"/>
    <w:rsid w:val="008D504D"/>
    <w:rsid w:val="008D5602"/>
    <w:rsid w:val="008D6B3C"/>
    <w:rsid w:val="008D7B30"/>
    <w:rsid w:val="008E0C93"/>
    <w:rsid w:val="008E1EAC"/>
    <w:rsid w:val="008E4937"/>
    <w:rsid w:val="008E5037"/>
    <w:rsid w:val="008E55E7"/>
    <w:rsid w:val="008E58E4"/>
    <w:rsid w:val="008E6C61"/>
    <w:rsid w:val="008E7CF6"/>
    <w:rsid w:val="008F09C0"/>
    <w:rsid w:val="008F3245"/>
    <w:rsid w:val="008F67C8"/>
    <w:rsid w:val="008F6B9E"/>
    <w:rsid w:val="008F76EB"/>
    <w:rsid w:val="009023C3"/>
    <w:rsid w:val="00902FEC"/>
    <w:rsid w:val="00903231"/>
    <w:rsid w:val="00905287"/>
    <w:rsid w:val="00905990"/>
    <w:rsid w:val="00905EA7"/>
    <w:rsid w:val="00906474"/>
    <w:rsid w:val="00906C0B"/>
    <w:rsid w:val="00906DE5"/>
    <w:rsid w:val="00910792"/>
    <w:rsid w:val="00910C76"/>
    <w:rsid w:val="009110CE"/>
    <w:rsid w:val="00911304"/>
    <w:rsid w:val="009128C5"/>
    <w:rsid w:val="00912CF3"/>
    <w:rsid w:val="009142D7"/>
    <w:rsid w:val="009149C5"/>
    <w:rsid w:val="00920B24"/>
    <w:rsid w:val="00920BCC"/>
    <w:rsid w:val="00921689"/>
    <w:rsid w:val="00921750"/>
    <w:rsid w:val="00921EFC"/>
    <w:rsid w:val="009221D2"/>
    <w:rsid w:val="00925134"/>
    <w:rsid w:val="009257E5"/>
    <w:rsid w:val="009272C4"/>
    <w:rsid w:val="00930AE3"/>
    <w:rsid w:val="00931A0F"/>
    <w:rsid w:val="009326D9"/>
    <w:rsid w:val="009326E8"/>
    <w:rsid w:val="00933C4D"/>
    <w:rsid w:val="00934CE9"/>
    <w:rsid w:val="009402F4"/>
    <w:rsid w:val="009413F3"/>
    <w:rsid w:val="0094186B"/>
    <w:rsid w:val="00942733"/>
    <w:rsid w:val="00944181"/>
    <w:rsid w:val="00951ED5"/>
    <w:rsid w:val="00951FEE"/>
    <w:rsid w:val="00952AE8"/>
    <w:rsid w:val="00953C3F"/>
    <w:rsid w:val="00953CAC"/>
    <w:rsid w:val="00954259"/>
    <w:rsid w:val="00954EBD"/>
    <w:rsid w:val="0095511A"/>
    <w:rsid w:val="00955728"/>
    <w:rsid w:val="00956962"/>
    <w:rsid w:val="00956C2A"/>
    <w:rsid w:val="0095779B"/>
    <w:rsid w:val="00960A58"/>
    <w:rsid w:val="00962132"/>
    <w:rsid w:val="0096257F"/>
    <w:rsid w:val="0096262A"/>
    <w:rsid w:val="0096287B"/>
    <w:rsid w:val="00964330"/>
    <w:rsid w:val="00964DF8"/>
    <w:rsid w:val="00965B1C"/>
    <w:rsid w:val="00965FB9"/>
    <w:rsid w:val="009668E7"/>
    <w:rsid w:val="00971941"/>
    <w:rsid w:val="0097339E"/>
    <w:rsid w:val="00973F92"/>
    <w:rsid w:val="00974260"/>
    <w:rsid w:val="00975B00"/>
    <w:rsid w:val="00977C64"/>
    <w:rsid w:val="00982429"/>
    <w:rsid w:val="00982F70"/>
    <w:rsid w:val="00984D36"/>
    <w:rsid w:val="00985245"/>
    <w:rsid w:val="00985BB2"/>
    <w:rsid w:val="00987E08"/>
    <w:rsid w:val="00990B1D"/>
    <w:rsid w:val="00990CB4"/>
    <w:rsid w:val="0099125F"/>
    <w:rsid w:val="00991882"/>
    <w:rsid w:val="00992F7B"/>
    <w:rsid w:val="0099479B"/>
    <w:rsid w:val="009948D0"/>
    <w:rsid w:val="009957A9"/>
    <w:rsid w:val="00995953"/>
    <w:rsid w:val="00995F02"/>
    <w:rsid w:val="00995F19"/>
    <w:rsid w:val="009A03E7"/>
    <w:rsid w:val="009A2F43"/>
    <w:rsid w:val="009A4891"/>
    <w:rsid w:val="009A493D"/>
    <w:rsid w:val="009A76CA"/>
    <w:rsid w:val="009B09FA"/>
    <w:rsid w:val="009B1081"/>
    <w:rsid w:val="009B12DD"/>
    <w:rsid w:val="009B2153"/>
    <w:rsid w:val="009B49B7"/>
    <w:rsid w:val="009B5063"/>
    <w:rsid w:val="009B6872"/>
    <w:rsid w:val="009B6CAA"/>
    <w:rsid w:val="009B74D8"/>
    <w:rsid w:val="009B7E9E"/>
    <w:rsid w:val="009C0ACB"/>
    <w:rsid w:val="009C4032"/>
    <w:rsid w:val="009C44AF"/>
    <w:rsid w:val="009C5A64"/>
    <w:rsid w:val="009C6E37"/>
    <w:rsid w:val="009D1004"/>
    <w:rsid w:val="009D17BB"/>
    <w:rsid w:val="009D17E6"/>
    <w:rsid w:val="009D182D"/>
    <w:rsid w:val="009D192F"/>
    <w:rsid w:val="009D3718"/>
    <w:rsid w:val="009D58AB"/>
    <w:rsid w:val="009E14EF"/>
    <w:rsid w:val="009E1C09"/>
    <w:rsid w:val="009E1E68"/>
    <w:rsid w:val="009E3DDD"/>
    <w:rsid w:val="009E64EA"/>
    <w:rsid w:val="009E7273"/>
    <w:rsid w:val="009E7C69"/>
    <w:rsid w:val="009F067B"/>
    <w:rsid w:val="009F120D"/>
    <w:rsid w:val="009F3CED"/>
    <w:rsid w:val="009F769C"/>
    <w:rsid w:val="00A000D9"/>
    <w:rsid w:val="00A00436"/>
    <w:rsid w:val="00A00B10"/>
    <w:rsid w:val="00A00B2C"/>
    <w:rsid w:val="00A01597"/>
    <w:rsid w:val="00A069C4"/>
    <w:rsid w:val="00A06A88"/>
    <w:rsid w:val="00A07CAA"/>
    <w:rsid w:val="00A10A20"/>
    <w:rsid w:val="00A11A4D"/>
    <w:rsid w:val="00A12D76"/>
    <w:rsid w:val="00A1318E"/>
    <w:rsid w:val="00A13E58"/>
    <w:rsid w:val="00A15235"/>
    <w:rsid w:val="00A15396"/>
    <w:rsid w:val="00A15ACC"/>
    <w:rsid w:val="00A17126"/>
    <w:rsid w:val="00A200CA"/>
    <w:rsid w:val="00A20363"/>
    <w:rsid w:val="00A20C5D"/>
    <w:rsid w:val="00A21344"/>
    <w:rsid w:val="00A2193F"/>
    <w:rsid w:val="00A21A20"/>
    <w:rsid w:val="00A23C12"/>
    <w:rsid w:val="00A23D50"/>
    <w:rsid w:val="00A23F98"/>
    <w:rsid w:val="00A24818"/>
    <w:rsid w:val="00A24D89"/>
    <w:rsid w:val="00A255CB"/>
    <w:rsid w:val="00A25661"/>
    <w:rsid w:val="00A26BFF"/>
    <w:rsid w:val="00A26C80"/>
    <w:rsid w:val="00A26FCF"/>
    <w:rsid w:val="00A2794B"/>
    <w:rsid w:val="00A305CD"/>
    <w:rsid w:val="00A31D75"/>
    <w:rsid w:val="00A327D8"/>
    <w:rsid w:val="00A337D8"/>
    <w:rsid w:val="00A362E8"/>
    <w:rsid w:val="00A372F3"/>
    <w:rsid w:val="00A37A54"/>
    <w:rsid w:val="00A40261"/>
    <w:rsid w:val="00A407BB"/>
    <w:rsid w:val="00A40AEE"/>
    <w:rsid w:val="00A421C8"/>
    <w:rsid w:val="00A429FF"/>
    <w:rsid w:val="00A42C64"/>
    <w:rsid w:val="00A42DA9"/>
    <w:rsid w:val="00A438D0"/>
    <w:rsid w:val="00A44D8C"/>
    <w:rsid w:val="00A46552"/>
    <w:rsid w:val="00A5027B"/>
    <w:rsid w:val="00A50AD5"/>
    <w:rsid w:val="00A52594"/>
    <w:rsid w:val="00A53890"/>
    <w:rsid w:val="00A551F7"/>
    <w:rsid w:val="00A55559"/>
    <w:rsid w:val="00A55B58"/>
    <w:rsid w:val="00A55CAE"/>
    <w:rsid w:val="00A56A1F"/>
    <w:rsid w:val="00A57A69"/>
    <w:rsid w:val="00A604C7"/>
    <w:rsid w:val="00A6108F"/>
    <w:rsid w:val="00A61F14"/>
    <w:rsid w:val="00A62FE1"/>
    <w:rsid w:val="00A6330C"/>
    <w:rsid w:val="00A63391"/>
    <w:rsid w:val="00A63D03"/>
    <w:rsid w:val="00A644FB"/>
    <w:rsid w:val="00A65DB6"/>
    <w:rsid w:val="00A6618B"/>
    <w:rsid w:val="00A723DC"/>
    <w:rsid w:val="00A751B3"/>
    <w:rsid w:val="00A80B84"/>
    <w:rsid w:val="00A812E7"/>
    <w:rsid w:val="00A8199A"/>
    <w:rsid w:val="00A81E54"/>
    <w:rsid w:val="00A81F6F"/>
    <w:rsid w:val="00A84489"/>
    <w:rsid w:val="00A8599E"/>
    <w:rsid w:val="00A85D0D"/>
    <w:rsid w:val="00A862C2"/>
    <w:rsid w:val="00A870FA"/>
    <w:rsid w:val="00A871B2"/>
    <w:rsid w:val="00A8728B"/>
    <w:rsid w:val="00A87CC0"/>
    <w:rsid w:val="00A902B8"/>
    <w:rsid w:val="00A91EC6"/>
    <w:rsid w:val="00A91ECF"/>
    <w:rsid w:val="00A91F6C"/>
    <w:rsid w:val="00A927F0"/>
    <w:rsid w:val="00A9340F"/>
    <w:rsid w:val="00A9348E"/>
    <w:rsid w:val="00A93EC2"/>
    <w:rsid w:val="00A9440B"/>
    <w:rsid w:val="00A94F67"/>
    <w:rsid w:val="00A96141"/>
    <w:rsid w:val="00A970BD"/>
    <w:rsid w:val="00AA1CD9"/>
    <w:rsid w:val="00AA2A2F"/>
    <w:rsid w:val="00AA3C1B"/>
    <w:rsid w:val="00AA3D98"/>
    <w:rsid w:val="00AA46E2"/>
    <w:rsid w:val="00AA5EBC"/>
    <w:rsid w:val="00AB0771"/>
    <w:rsid w:val="00AB13A2"/>
    <w:rsid w:val="00AB17DB"/>
    <w:rsid w:val="00AB19AB"/>
    <w:rsid w:val="00AB2C3E"/>
    <w:rsid w:val="00AB410A"/>
    <w:rsid w:val="00AB480C"/>
    <w:rsid w:val="00AB4CAE"/>
    <w:rsid w:val="00AB646E"/>
    <w:rsid w:val="00AB797B"/>
    <w:rsid w:val="00AB7E1E"/>
    <w:rsid w:val="00AC23E4"/>
    <w:rsid w:val="00AC37A4"/>
    <w:rsid w:val="00AC3B75"/>
    <w:rsid w:val="00AC3F58"/>
    <w:rsid w:val="00AC5FCD"/>
    <w:rsid w:val="00AD213D"/>
    <w:rsid w:val="00AD271A"/>
    <w:rsid w:val="00AD3CA5"/>
    <w:rsid w:val="00AD4AA5"/>
    <w:rsid w:val="00AD53A5"/>
    <w:rsid w:val="00AD54D8"/>
    <w:rsid w:val="00AD5891"/>
    <w:rsid w:val="00AD6AEF"/>
    <w:rsid w:val="00AD6C55"/>
    <w:rsid w:val="00AD6CFF"/>
    <w:rsid w:val="00AD7998"/>
    <w:rsid w:val="00AE0EE9"/>
    <w:rsid w:val="00AE2729"/>
    <w:rsid w:val="00AE3647"/>
    <w:rsid w:val="00AE4807"/>
    <w:rsid w:val="00AE52B4"/>
    <w:rsid w:val="00AE5F7B"/>
    <w:rsid w:val="00AE7E13"/>
    <w:rsid w:val="00AF0C9D"/>
    <w:rsid w:val="00AF1D01"/>
    <w:rsid w:val="00AF2D8F"/>
    <w:rsid w:val="00AF44F7"/>
    <w:rsid w:val="00AF4C31"/>
    <w:rsid w:val="00AF59A8"/>
    <w:rsid w:val="00AF6F61"/>
    <w:rsid w:val="00B03B63"/>
    <w:rsid w:val="00B0402A"/>
    <w:rsid w:val="00B048A8"/>
    <w:rsid w:val="00B05321"/>
    <w:rsid w:val="00B059B0"/>
    <w:rsid w:val="00B05C2F"/>
    <w:rsid w:val="00B05C62"/>
    <w:rsid w:val="00B06B10"/>
    <w:rsid w:val="00B0747E"/>
    <w:rsid w:val="00B07D3E"/>
    <w:rsid w:val="00B1133A"/>
    <w:rsid w:val="00B11F16"/>
    <w:rsid w:val="00B121B6"/>
    <w:rsid w:val="00B12A52"/>
    <w:rsid w:val="00B12BA7"/>
    <w:rsid w:val="00B13667"/>
    <w:rsid w:val="00B13D1D"/>
    <w:rsid w:val="00B1494F"/>
    <w:rsid w:val="00B15A36"/>
    <w:rsid w:val="00B1650D"/>
    <w:rsid w:val="00B202B4"/>
    <w:rsid w:val="00B21DF4"/>
    <w:rsid w:val="00B22761"/>
    <w:rsid w:val="00B23228"/>
    <w:rsid w:val="00B23D70"/>
    <w:rsid w:val="00B243D4"/>
    <w:rsid w:val="00B26D2E"/>
    <w:rsid w:val="00B27E20"/>
    <w:rsid w:val="00B306B0"/>
    <w:rsid w:val="00B30DA1"/>
    <w:rsid w:val="00B30ED4"/>
    <w:rsid w:val="00B30EF3"/>
    <w:rsid w:val="00B319CF"/>
    <w:rsid w:val="00B320DE"/>
    <w:rsid w:val="00B32AE5"/>
    <w:rsid w:val="00B32BB5"/>
    <w:rsid w:val="00B335D6"/>
    <w:rsid w:val="00B33DC3"/>
    <w:rsid w:val="00B356D3"/>
    <w:rsid w:val="00B3656A"/>
    <w:rsid w:val="00B37BB5"/>
    <w:rsid w:val="00B402B6"/>
    <w:rsid w:val="00B43A60"/>
    <w:rsid w:val="00B45AD1"/>
    <w:rsid w:val="00B46AAB"/>
    <w:rsid w:val="00B46AFD"/>
    <w:rsid w:val="00B4754F"/>
    <w:rsid w:val="00B50F9F"/>
    <w:rsid w:val="00B51401"/>
    <w:rsid w:val="00B51835"/>
    <w:rsid w:val="00B54C0C"/>
    <w:rsid w:val="00B55F0F"/>
    <w:rsid w:val="00B561ED"/>
    <w:rsid w:val="00B572AC"/>
    <w:rsid w:val="00B60EEA"/>
    <w:rsid w:val="00B61443"/>
    <w:rsid w:val="00B619B0"/>
    <w:rsid w:val="00B6283E"/>
    <w:rsid w:val="00B6404B"/>
    <w:rsid w:val="00B64245"/>
    <w:rsid w:val="00B65565"/>
    <w:rsid w:val="00B65D4E"/>
    <w:rsid w:val="00B66198"/>
    <w:rsid w:val="00B675F9"/>
    <w:rsid w:val="00B70DA3"/>
    <w:rsid w:val="00B70E1B"/>
    <w:rsid w:val="00B72A6F"/>
    <w:rsid w:val="00B73D54"/>
    <w:rsid w:val="00B7468E"/>
    <w:rsid w:val="00B76A44"/>
    <w:rsid w:val="00B76C6F"/>
    <w:rsid w:val="00B7715E"/>
    <w:rsid w:val="00B77F2D"/>
    <w:rsid w:val="00B819E0"/>
    <w:rsid w:val="00B81AC2"/>
    <w:rsid w:val="00B81F58"/>
    <w:rsid w:val="00B83640"/>
    <w:rsid w:val="00B837BE"/>
    <w:rsid w:val="00B83DE2"/>
    <w:rsid w:val="00B8517C"/>
    <w:rsid w:val="00B85CE8"/>
    <w:rsid w:val="00B8661A"/>
    <w:rsid w:val="00B91E12"/>
    <w:rsid w:val="00B92CD4"/>
    <w:rsid w:val="00B933A3"/>
    <w:rsid w:val="00B934B8"/>
    <w:rsid w:val="00B93EFA"/>
    <w:rsid w:val="00B9456E"/>
    <w:rsid w:val="00BA1B3C"/>
    <w:rsid w:val="00BA2651"/>
    <w:rsid w:val="00BA2C11"/>
    <w:rsid w:val="00BA337C"/>
    <w:rsid w:val="00BA549F"/>
    <w:rsid w:val="00BA68F1"/>
    <w:rsid w:val="00BA79D1"/>
    <w:rsid w:val="00BA7C3F"/>
    <w:rsid w:val="00BA7D72"/>
    <w:rsid w:val="00BB0097"/>
    <w:rsid w:val="00BB0C0B"/>
    <w:rsid w:val="00BB0E6F"/>
    <w:rsid w:val="00BB26CB"/>
    <w:rsid w:val="00BB2A91"/>
    <w:rsid w:val="00BB2E63"/>
    <w:rsid w:val="00BB459C"/>
    <w:rsid w:val="00BB4EAA"/>
    <w:rsid w:val="00BB78BF"/>
    <w:rsid w:val="00BC00DD"/>
    <w:rsid w:val="00BC03C5"/>
    <w:rsid w:val="00BC054F"/>
    <w:rsid w:val="00BC1E8C"/>
    <w:rsid w:val="00BC3B1F"/>
    <w:rsid w:val="00BC561F"/>
    <w:rsid w:val="00BC5D24"/>
    <w:rsid w:val="00BC62A8"/>
    <w:rsid w:val="00BC648E"/>
    <w:rsid w:val="00BC6A2E"/>
    <w:rsid w:val="00BC6E06"/>
    <w:rsid w:val="00BC7FE7"/>
    <w:rsid w:val="00BD0A27"/>
    <w:rsid w:val="00BD2D5B"/>
    <w:rsid w:val="00BD42C5"/>
    <w:rsid w:val="00BD4861"/>
    <w:rsid w:val="00BD7D14"/>
    <w:rsid w:val="00BE36B2"/>
    <w:rsid w:val="00BE7638"/>
    <w:rsid w:val="00BF1B5A"/>
    <w:rsid w:val="00BF2557"/>
    <w:rsid w:val="00BF285E"/>
    <w:rsid w:val="00BF2BC5"/>
    <w:rsid w:val="00BF3C30"/>
    <w:rsid w:val="00BF4BCB"/>
    <w:rsid w:val="00BF6328"/>
    <w:rsid w:val="00C01442"/>
    <w:rsid w:val="00C01518"/>
    <w:rsid w:val="00C022C5"/>
    <w:rsid w:val="00C02415"/>
    <w:rsid w:val="00C02516"/>
    <w:rsid w:val="00C03D5E"/>
    <w:rsid w:val="00C04139"/>
    <w:rsid w:val="00C07D75"/>
    <w:rsid w:val="00C10056"/>
    <w:rsid w:val="00C11513"/>
    <w:rsid w:val="00C12027"/>
    <w:rsid w:val="00C16430"/>
    <w:rsid w:val="00C166B2"/>
    <w:rsid w:val="00C201A1"/>
    <w:rsid w:val="00C20D50"/>
    <w:rsid w:val="00C20FD3"/>
    <w:rsid w:val="00C22D8E"/>
    <w:rsid w:val="00C24C8C"/>
    <w:rsid w:val="00C256AD"/>
    <w:rsid w:val="00C25EBC"/>
    <w:rsid w:val="00C30D4D"/>
    <w:rsid w:val="00C32402"/>
    <w:rsid w:val="00C32CB6"/>
    <w:rsid w:val="00C3484B"/>
    <w:rsid w:val="00C357E0"/>
    <w:rsid w:val="00C36E7F"/>
    <w:rsid w:val="00C37AF8"/>
    <w:rsid w:val="00C4001D"/>
    <w:rsid w:val="00C42827"/>
    <w:rsid w:val="00C433AB"/>
    <w:rsid w:val="00C43894"/>
    <w:rsid w:val="00C45E34"/>
    <w:rsid w:val="00C50734"/>
    <w:rsid w:val="00C510AF"/>
    <w:rsid w:val="00C51D12"/>
    <w:rsid w:val="00C52BDF"/>
    <w:rsid w:val="00C52F73"/>
    <w:rsid w:val="00C532F2"/>
    <w:rsid w:val="00C54BEA"/>
    <w:rsid w:val="00C5597F"/>
    <w:rsid w:val="00C55B6F"/>
    <w:rsid w:val="00C56310"/>
    <w:rsid w:val="00C56FDC"/>
    <w:rsid w:val="00C575CE"/>
    <w:rsid w:val="00C6084F"/>
    <w:rsid w:val="00C64722"/>
    <w:rsid w:val="00C654E0"/>
    <w:rsid w:val="00C663DF"/>
    <w:rsid w:val="00C66C06"/>
    <w:rsid w:val="00C66CCB"/>
    <w:rsid w:val="00C70EC0"/>
    <w:rsid w:val="00C75292"/>
    <w:rsid w:val="00C77474"/>
    <w:rsid w:val="00C80166"/>
    <w:rsid w:val="00C8170E"/>
    <w:rsid w:val="00C82D06"/>
    <w:rsid w:val="00C83303"/>
    <w:rsid w:val="00C83D93"/>
    <w:rsid w:val="00C85DA7"/>
    <w:rsid w:val="00C86739"/>
    <w:rsid w:val="00C87B3A"/>
    <w:rsid w:val="00C92DDF"/>
    <w:rsid w:val="00C93B76"/>
    <w:rsid w:val="00C93C90"/>
    <w:rsid w:val="00C95863"/>
    <w:rsid w:val="00C97237"/>
    <w:rsid w:val="00C977EB"/>
    <w:rsid w:val="00C97C91"/>
    <w:rsid w:val="00CA4213"/>
    <w:rsid w:val="00CA4570"/>
    <w:rsid w:val="00CA6063"/>
    <w:rsid w:val="00CA680F"/>
    <w:rsid w:val="00CA6F9A"/>
    <w:rsid w:val="00CA7728"/>
    <w:rsid w:val="00CB1BA1"/>
    <w:rsid w:val="00CB2A42"/>
    <w:rsid w:val="00CB2EEC"/>
    <w:rsid w:val="00CB3898"/>
    <w:rsid w:val="00CB4CD3"/>
    <w:rsid w:val="00CB542C"/>
    <w:rsid w:val="00CB6B5B"/>
    <w:rsid w:val="00CB6F1F"/>
    <w:rsid w:val="00CB6F70"/>
    <w:rsid w:val="00CB7E00"/>
    <w:rsid w:val="00CC0859"/>
    <w:rsid w:val="00CC08F5"/>
    <w:rsid w:val="00CC134A"/>
    <w:rsid w:val="00CC2255"/>
    <w:rsid w:val="00CC3BC9"/>
    <w:rsid w:val="00CC4784"/>
    <w:rsid w:val="00CC48B0"/>
    <w:rsid w:val="00CC5B82"/>
    <w:rsid w:val="00CC6060"/>
    <w:rsid w:val="00CC6816"/>
    <w:rsid w:val="00CC68D7"/>
    <w:rsid w:val="00CC792F"/>
    <w:rsid w:val="00CC7C7A"/>
    <w:rsid w:val="00CD088F"/>
    <w:rsid w:val="00CD0D1D"/>
    <w:rsid w:val="00CD2613"/>
    <w:rsid w:val="00CD4597"/>
    <w:rsid w:val="00CD5D69"/>
    <w:rsid w:val="00CD6860"/>
    <w:rsid w:val="00CD71B3"/>
    <w:rsid w:val="00CD7C33"/>
    <w:rsid w:val="00CE1000"/>
    <w:rsid w:val="00CE272A"/>
    <w:rsid w:val="00CE295D"/>
    <w:rsid w:val="00CE5EA8"/>
    <w:rsid w:val="00CF01B2"/>
    <w:rsid w:val="00CF03A6"/>
    <w:rsid w:val="00CF1245"/>
    <w:rsid w:val="00CF290E"/>
    <w:rsid w:val="00CF2B26"/>
    <w:rsid w:val="00CF2C92"/>
    <w:rsid w:val="00CF4930"/>
    <w:rsid w:val="00CF7351"/>
    <w:rsid w:val="00CF73A7"/>
    <w:rsid w:val="00D03F51"/>
    <w:rsid w:val="00D04172"/>
    <w:rsid w:val="00D04520"/>
    <w:rsid w:val="00D058F2"/>
    <w:rsid w:val="00D079BA"/>
    <w:rsid w:val="00D07DA7"/>
    <w:rsid w:val="00D14022"/>
    <w:rsid w:val="00D1632E"/>
    <w:rsid w:val="00D16658"/>
    <w:rsid w:val="00D16B31"/>
    <w:rsid w:val="00D1756E"/>
    <w:rsid w:val="00D20856"/>
    <w:rsid w:val="00D21600"/>
    <w:rsid w:val="00D23902"/>
    <w:rsid w:val="00D3120E"/>
    <w:rsid w:val="00D31575"/>
    <w:rsid w:val="00D32549"/>
    <w:rsid w:val="00D36072"/>
    <w:rsid w:val="00D37552"/>
    <w:rsid w:val="00D40923"/>
    <w:rsid w:val="00D41881"/>
    <w:rsid w:val="00D45944"/>
    <w:rsid w:val="00D45A17"/>
    <w:rsid w:val="00D5067E"/>
    <w:rsid w:val="00D508E0"/>
    <w:rsid w:val="00D510F3"/>
    <w:rsid w:val="00D517B7"/>
    <w:rsid w:val="00D51FD1"/>
    <w:rsid w:val="00D5240D"/>
    <w:rsid w:val="00D52AE1"/>
    <w:rsid w:val="00D54524"/>
    <w:rsid w:val="00D56E50"/>
    <w:rsid w:val="00D57C07"/>
    <w:rsid w:val="00D6000B"/>
    <w:rsid w:val="00D614ED"/>
    <w:rsid w:val="00D61E95"/>
    <w:rsid w:val="00D655F3"/>
    <w:rsid w:val="00D67909"/>
    <w:rsid w:val="00D67FF0"/>
    <w:rsid w:val="00D71D04"/>
    <w:rsid w:val="00D722D6"/>
    <w:rsid w:val="00D72E74"/>
    <w:rsid w:val="00D73A1D"/>
    <w:rsid w:val="00D740C3"/>
    <w:rsid w:val="00D74E54"/>
    <w:rsid w:val="00D76C96"/>
    <w:rsid w:val="00D77F8E"/>
    <w:rsid w:val="00D82EAD"/>
    <w:rsid w:val="00D82FC8"/>
    <w:rsid w:val="00D837AF"/>
    <w:rsid w:val="00D83CCD"/>
    <w:rsid w:val="00D85335"/>
    <w:rsid w:val="00D85A77"/>
    <w:rsid w:val="00D86E62"/>
    <w:rsid w:val="00D87AB1"/>
    <w:rsid w:val="00D90395"/>
    <w:rsid w:val="00D90B91"/>
    <w:rsid w:val="00D9133C"/>
    <w:rsid w:val="00D9245E"/>
    <w:rsid w:val="00D925EC"/>
    <w:rsid w:val="00D932F4"/>
    <w:rsid w:val="00D93AEB"/>
    <w:rsid w:val="00D944BC"/>
    <w:rsid w:val="00D94EBB"/>
    <w:rsid w:val="00D96CB6"/>
    <w:rsid w:val="00D975DA"/>
    <w:rsid w:val="00D97F57"/>
    <w:rsid w:val="00DA03CA"/>
    <w:rsid w:val="00DA0901"/>
    <w:rsid w:val="00DA0AC0"/>
    <w:rsid w:val="00DA1570"/>
    <w:rsid w:val="00DA1D1A"/>
    <w:rsid w:val="00DA1DE2"/>
    <w:rsid w:val="00DA23DF"/>
    <w:rsid w:val="00DA2D05"/>
    <w:rsid w:val="00DA3E68"/>
    <w:rsid w:val="00DA48A8"/>
    <w:rsid w:val="00DA4DEB"/>
    <w:rsid w:val="00DA5367"/>
    <w:rsid w:val="00DA6102"/>
    <w:rsid w:val="00DA6AA5"/>
    <w:rsid w:val="00DA6C94"/>
    <w:rsid w:val="00DB0AF0"/>
    <w:rsid w:val="00DB0C91"/>
    <w:rsid w:val="00DB13A1"/>
    <w:rsid w:val="00DB21E8"/>
    <w:rsid w:val="00DB2361"/>
    <w:rsid w:val="00DB6B24"/>
    <w:rsid w:val="00DC0EB2"/>
    <w:rsid w:val="00DC143F"/>
    <w:rsid w:val="00DC1B21"/>
    <w:rsid w:val="00DC1FB6"/>
    <w:rsid w:val="00DC23D1"/>
    <w:rsid w:val="00DC2CE3"/>
    <w:rsid w:val="00DC328A"/>
    <w:rsid w:val="00DC361E"/>
    <w:rsid w:val="00DC42F6"/>
    <w:rsid w:val="00DC5551"/>
    <w:rsid w:val="00DC790D"/>
    <w:rsid w:val="00DD01F0"/>
    <w:rsid w:val="00DD0529"/>
    <w:rsid w:val="00DD0658"/>
    <w:rsid w:val="00DD07B3"/>
    <w:rsid w:val="00DD29BF"/>
    <w:rsid w:val="00DD5F20"/>
    <w:rsid w:val="00DE3A23"/>
    <w:rsid w:val="00DE3DD0"/>
    <w:rsid w:val="00DE4F36"/>
    <w:rsid w:val="00DE5532"/>
    <w:rsid w:val="00DE60BB"/>
    <w:rsid w:val="00DE7009"/>
    <w:rsid w:val="00DE72CD"/>
    <w:rsid w:val="00DE7479"/>
    <w:rsid w:val="00DE7E92"/>
    <w:rsid w:val="00DF21B2"/>
    <w:rsid w:val="00DF2B5B"/>
    <w:rsid w:val="00E00015"/>
    <w:rsid w:val="00E004E8"/>
    <w:rsid w:val="00E00CCA"/>
    <w:rsid w:val="00E02B32"/>
    <w:rsid w:val="00E02DF6"/>
    <w:rsid w:val="00E03410"/>
    <w:rsid w:val="00E03D71"/>
    <w:rsid w:val="00E04A71"/>
    <w:rsid w:val="00E102BE"/>
    <w:rsid w:val="00E1124D"/>
    <w:rsid w:val="00E13C81"/>
    <w:rsid w:val="00E13D9F"/>
    <w:rsid w:val="00E215FD"/>
    <w:rsid w:val="00E21650"/>
    <w:rsid w:val="00E22EAE"/>
    <w:rsid w:val="00E246FB"/>
    <w:rsid w:val="00E24C51"/>
    <w:rsid w:val="00E275FF"/>
    <w:rsid w:val="00E30096"/>
    <w:rsid w:val="00E300D2"/>
    <w:rsid w:val="00E31F09"/>
    <w:rsid w:val="00E4145D"/>
    <w:rsid w:val="00E42899"/>
    <w:rsid w:val="00E44379"/>
    <w:rsid w:val="00E44D99"/>
    <w:rsid w:val="00E455A7"/>
    <w:rsid w:val="00E468D3"/>
    <w:rsid w:val="00E47647"/>
    <w:rsid w:val="00E479CE"/>
    <w:rsid w:val="00E50B0A"/>
    <w:rsid w:val="00E531E8"/>
    <w:rsid w:val="00E53805"/>
    <w:rsid w:val="00E539DF"/>
    <w:rsid w:val="00E55493"/>
    <w:rsid w:val="00E56654"/>
    <w:rsid w:val="00E57EF1"/>
    <w:rsid w:val="00E61426"/>
    <w:rsid w:val="00E620CB"/>
    <w:rsid w:val="00E62F06"/>
    <w:rsid w:val="00E63FB4"/>
    <w:rsid w:val="00E64B63"/>
    <w:rsid w:val="00E6645D"/>
    <w:rsid w:val="00E67069"/>
    <w:rsid w:val="00E67C7D"/>
    <w:rsid w:val="00E67D3F"/>
    <w:rsid w:val="00E67DBE"/>
    <w:rsid w:val="00E7183E"/>
    <w:rsid w:val="00E744BD"/>
    <w:rsid w:val="00E74D48"/>
    <w:rsid w:val="00E7648D"/>
    <w:rsid w:val="00E77D0C"/>
    <w:rsid w:val="00E77E92"/>
    <w:rsid w:val="00E8005C"/>
    <w:rsid w:val="00E80CA6"/>
    <w:rsid w:val="00E8114A"/>
    <w:rsid w:val="00E8131F"/>
    <w:rsid w:val="00E820BA"/>
    <w:rsid w:val="00E827CB"/>
    <w:rsid w:val="00E85303"/>
    <w:rsid w:val="00E85B4E"/>
    <w:rsid w:val="00E85FD2"/>
    <w:rsid w:val="00E86D3A"/>
    <w:rsid w:val="00E86FDE"/>
    <w:rsid w:val="00E91427"/>
    <w:rsid w:val="00E916CF"/>
    <w:rsid w:val="00E928CC"/>
    <w:rsid w:val="00E9567A"/>
    <w:rsid w:val="00E965D4"/>
    <w:rsid w:val="00E9716A"/>
    <w:rsid w:val="00E97CAC"/>
    <w:rsid w:val="00EA0661"/>
    <w:rsid w:val="00EA200D"/>
    <w:rsid w:val="00EA576D"/>
    <w:rsid w:val="00EA5855"/>
    <w:rsid w:val="00EA666A"/>
    <w:rsid w:val="00EB1261"/>
    <w:rsid w:val="00EB1840"/>
    <w:rsid w:val="00EB1A2B"/>
    <w:rsid w:val="00EB1D49"/>
    <w:rsid w:val="00EB2133"/>
    <w:rsid w:val="00EB3F43"/>
    <w:rsid w:val="00EB3FD6"/>
    <w:rsid w:val="00EB4872"/>
    <w:rsid w:val="00EB679D"/>
    <w:rsid w:val="00EC1B3F"/>
    <w:rsid w:val="00EC1C0E"/>
    <w:rsid w:val="00EC236E"/>
    <w:rsid w:val="00EC3873"/>
    <w:rsid w:val="00EC3F28"/>
    <w:rsid w:val="00EC42CC"/>
    <w:rsid w:val="00EC5143"/>
    <w:rsid w:val="00EC5430"/>
    <w:rsid w:val="00ED02AE"/>
    <w:rsid w:val="00ED06D1"/>
    <w:rsid w:val="00ED1711"/>
    <w:rsid w:val="00ED1BCB"/>
    <w:rsid w:val="00ED1E7D"/>
    <w:rsid w:val="00ED221E"/>
    <w:rsid w:val="00ED4972"/>
    <w:rsid w:val="00ED6296"/>
    <w:rsid w:val="00ED6FCA"/>
    <w:rsid w:val="00ED7086"/>
    <w:rsid w:val="00EE18B3"/>
    <w:rsid w:val="00EE4C7A"/>
    <w:rsid w:val="00EE550D"/>
    <w:rsid w:val="00EE6B36"/>
    <w:rsid w:val="00EF0957"/>
    <w:rsid w:val="00EF1F7D"/>
    <w:rsid w:val="00EF263D"/>
    <w:rsid w:val="00EF3913"/>
    <w:rsid w:val="00EF478E"/>
    <w:rsid w:val="00EF4C9B"/>
    <w:rsid w:val="00EF6F5E"/>
    <w:rsid w:val="00F02A40"/>
    <w:rsid w:val="00F051B1"/>
    <w:rsid w:val="00F07447"/>
    <w:rsid w:val="00F07BA4"/>
    <w:rsid w:val="00F07FD9"/>
    <w:rsid w:val="00F106B1"/>
    <w:rsid w:val="00F12F39"/>
    <w:rsid w:val="00F14777"/>
    <w:rsid w:val="00F147BF"/>
    <w:rsid w:val="00F1590F"/>
    <w:rsid w:val="00F16463"/>
    <w:rsid w:val="00F16474"/>
    <w:rsid w:val="00F20177"/>
    <w:rsid w:val="00F208FE"/>
    <w:rsid w:val="00F20A2F"/>
    <w:rsid w:val="00F20C83"/>
    <w:rsid w:val="00F211AD"/>
    <w:rsid w:val="00F23949"/>
    <w:rsid w:val="00F24A05"/>
    <w:rsid w:val="00F25A16"/>
    <w:rsid w:val="00F265A1"/>
    <w:rsid w:val="00F26F69"/>
    <w:rsid w:val="00F3038D"/>
    <w:rsid w:val="00F3057D"/>
    <w:rsid w:val="00F32AD5"/>
    <w:rsid w:val="00F334C5"/>
    <w:rsid w:val="00F33F48"/>
    <w:rsid w:val="00F346B1"/>
    <w:rsid w:val="00F350F8"/>
    <w:rsid w:val="00F35477"/>
    <w:rsid w:val="00F35B12"/>
    <w:rsid w:val="00F3608F"/>
    <w:rsid w:val="00F36394"/>
    <w:rsid w:val="00F37630"/>
    <w:rsid w:val="00F377CA"/>
    <w:rsid w:val="00F3783E"/>
    <w:rsid w:val="00F41233"/>
    <w:rsid w:val="00F4127E"/>
    <w:rsid w:val="00F416F1"/>
    <w:rsid w:val="00F41829"/>
    <w:rsid w:val="00F43537"/>
    <w:rsid w:val="00F44FF5"/>
    <w:rsid w:val="00F45DE6"/>
    <w:rsid w:val="00F505C1"/>
    <w:rsid w:val="00F508EB"/>
    <w:rsid w:val="00F50AB8"/>
    <w:rsid w:val="00F50EE4"/>
    <w:rsid w:val="00F514F5"/>
    <w:rsid w:val="00F51693"/>
    <w:rsid w:val="00F51D16"/>
    <w:rsid w:val="00F51F54"/>
    <w:rsid w:val="00F53AA0"/>
    <w:rsid w:val="00F53EE0"/>
    <w:rsid w:val="00F54BBA"/>
    <w:rsid w:val="00F554CE"/>
    <w:rsid w:val="00F55DDC"/>
    <w:rsid w:val="00F567EE"/>
    <w:rsid w:val="00F60932"/>
    <w:rsid w:val="00F60F07"/>
    <w:rsid w:val="00F636BD"/>
    <w:rsid w:val="00F6406B"/>
    <w:rsid w:val="00F6485C"/>
    <w:rsid w:val="00F65808"/>
    <w:rsid w:val="00F7031D"/>
    <w:rsid w:val="00F70763"/>
    <w:rsid w:val="00F70E2F"/>
    <w:rsid w:val="00F73CCA"/>
    <w:rsid w:val="00F73E61"/>
    <w:rsid w:val="00F7525A"/>
    <w:rsid w:val="00F75643"/>
    <w:rsid w:val="00F761F4"/>
    <w:rsid w:val="00F77224"/>
    <w:rsid w:val="00F774E8"/>
    <w:rsid w:val="00F805E1"/>
    <w:rsid w:val="00F806AC"/>
    <w:rsid w:val="00F8114D"/>
    <w:rsid w:val="00F81542"/>
    <w:rsid w:val="00F81599"/>
    <w:rsid w:val="00F81D49"/>
    <w:rsid w:val="00F82499"/>
    <w:rsid w:val="00F8259B"/>
    <w:rsid w:val="00F82B5D"/>
    <w:rsid w:val="00F85C5C"/>
    <w:rsid w:val="00F8760A"/>
    <w:rsid w:val="00F9045F"/>
    <w:rsid w:val="00F90976"/>
    <w:rsid w:val="00F91135"/>
    <w:rsid w:val="00F9279E"/>
    <w:rsid w:val="00F94EAE"/>
    <w:rsid w:val="00F9509F"/>
    <w:rsid w:val="00F951B2"/>
    <w:rsid w:val="00F95F19"/>
    <w:rsid w:val="00F96C79"/>
    <w:rsid w:val="00F975C9"/>
    <w:rsid w:val="00FA3ACF"/>
    <w:rsid w:val="00FA620D"/>
    <w:rsid w:val="00FA6F70"/>
    <w:rsid w:val="00FA7054"/>
    <w:rsid w:val="00FA7BFF"/>
    <w:rsid w:val="00FB28F4"/>
    <w:rsid w:val="00FB306F"/>
    <w:rsid w:val="00FB3B11"/>
    <w:rsid w:val="00FB5B87"/>
    <w:rsid w:val="00FB6C32"/>
    <w:rsid w:val="00FC05AA"/>
    <w:rsid w:val="00FC07A8"/>
    <w:rsid w:val="00FC1143"/>
    <w:rsid w:val="00FC22AD"/>
    <w:rsid w:val="00FC2EA3"/>
    <w:rsid w:val="00FC658B"/>
    <w:rsid w:val="00FC67CB"/>
    <w:rsid w:val="00FC6BB5"/>
    <w:rsid w:val="00FD0D3B"/>
    <w:rsid w:val="00FD21B3"/>
    <w:rsid w:val="00FD257A"/>
    <w:rsid w:val="00FD4C2E"/>
    <w:rsid w:val="00FD542D"/>
    <w:rsid w:val="00FE06BB"/>
    <w:rsid w:val="00FE2702"/>
    <w:rsid w:val="00FE3383"/>
    <w:rsid w:val="00FE4C20"/>
    <w:rsid w:val="00FE5025"/>
    <w:rsid w:val="00FE5373"/>
    <w:rsid w:val="00FE7449"/>
    <w:rsid w:val="00FF0454"/>
    <w:rsid w:val="00FF04D8"/>
    <w:rsid w:val="00FF05C8"/>
    <w:rsid w:val="00FF0FEB"/>
    <w:rsid w:val="00FF11B8"/>
    <w:rsid w:val="00FF24DD"/>
    <w:rsid w:val="00FF31F6"/>
    <w:rsid w:val="00FF325D"/>
    <w:rsid w:val="01951445"/>
    <w:rsid w:val="01D3647B"/>
    <w:rsid w:val="02145726"/>
    <w:rsid w:val="0250441F"/>
    <w:rsid w:val="0270686F"/>
    <w:rsid w:val="02760702"/>
    <w:rsid w:val="027F4D04"/>
    <w:rsid w:val="028B2FE2"/>
    <w:rsid w:val="028C11CF"/>
    <w:rsid w:val="03100052"/>
    <w:rsid w:val="0326576B"/>
    <w:rsid w:val="033B4CE2"/>
    <w:rsid w:val="03474010"/>
    <w:rsid w:val="03922782"/>
    <w:rsid w:val="03C55FD7"/>
    <w:rsid w:val="03E82C1C"/>
    <w:rsid w:val="0419200D"/>
    <w:rsid w:val="04363AE8"/>
    <w:rsid w:val="04C335CE"/>
    <w:rsid w:val="04ED23F9"/>
    <w:rsid w:val="05783684"/>
    <w:rsid w:val="058F34B0"/>
    <w:rsid w:val="05ED0385"/>
    <w:rsid w:val="05F36C81"/>
    <w:rsid w:val="060227A0"/>
    <w:rsid w:val="06044ECE"/>
    <w:rsid w:val="0676152E"/>
    <w:rsid w:val="067B1C86"/>
    <w:rsid w:val="06A411DD"/>
    <w:rsid w:val="06D2603A"/>
    <w:rsid w:val="070E2AFA"/>
    <w:rsid w:val="073F75B0"/>
    <w:rsid w:val="078F59E9"/>
    <w:rsid w:val="07996868"/>
    <w:rsid w:val="07FF7612"/>
    <w:rsid w:val="086B3C77"/>
    <w:rsid w:val="08FA50E4"/>
    <w:rsid w:val="09C1351A"/>
    <w:rsid w:val="09EF451D"/>
    <w:rsid w:val="0A16130F"/>
    <w:rsid w:val="0A622897"/>
    <w:rsid w:val="0AA421E0"/>
    <w:rsid w:val="0AA74DF8"/>
    <w:rsid w:val="0AD34923"/>
    <w:rsid w:val="0B5A4560"/>
    <w:rsid w:val="0B8120E5"/>
    <w:rsid w:val="0BA90EC7"/>
    <w:rsid w:val="0C197F77"/>
    <w:rsid w:val="0C1E3C8B"/>
    <w:rsid w:val="0C354C94"/>
    <w:rsid w:val="0CCA3841"/>
    <w:rsid w:val="0D335069"/>
    <w:rsid w:val="0D54592A"/>
    <w:rsid w:val="0D6E5EC9"/>
    <w:rsid w:val="0D75742F"/>
    <w:rsid w:val="0D7B5F2D"/>
    <w:rsid w:val="0D8822E2"/>
    <w:rsid w:val="0DEB5944"/>
    <w:rsid w:val="0E3B40E5"/>
    <w:rsid w:val="0E6059EA"/>
    <w:rsid w:val="0E883192"/>
    <w:rsid w:val="0EBB216E"/>
    <w:rsid w:val="0EE23F7F"/>
    <w:rsid w:val="0EEC27F9"/>
    <w:rsid w:val="0F170C89"/>
    <w:rsid w:val="0F250C58"/>
    <w:rsid w:val="0F6F5272"/>
    <w:rsid w:val="0FDE11FD"/>
    <w:rsid w:val="1054157E"/>
    <w:rsid w:val="105D07D1"/>
    <w:rsid w:val="105F01DB"/>
    <w:rsid w:val="10C47A66"/>
    <w:rsid w:val="110C7E5C"/>
    <w:rsid w:val="111C0E85"/>
    <w:rsid w:val="118764DB"/>
    <w:rsid w:val="11C053A5"/>
    <w:rsid w:val="11E522FD"/>
    <w:rsid w:val="11EE77B0"/>
    <w:rsid w:val="11F42D31"/>
    <w:rsid w:val="122441BA"/>
    <w:rsid w:val="12577A05"/>
    <w:rsid w:val="129513D3"/>
    <w:rsid w:val="12D746E8"/>
    <w:rsid w:val="13E64BE3"/>
    <w:rsid w:val="14205582"/>
    <w:rsid w:val="14CD5DA3"/>
    <w:rsid w:val="154B7376"/>
    <w:rsid w:val="15B57021"/>
    <w:rsid w:val="15F62BFE"/>
    <w:rsid w:val="16551BAC"/>
    <w:rsid w:val="17BB6387"/>
    <w:rsid w:val="17CA481C"/>
    <w:rsid w:val="17CA65CA"/>
    <w:rsid w:val="1800597B"/>
    <w:rsid w:val="184E5A1B"/>
    <w:rsid w:val="189D783A"/>
    <w:rsid w:val="18B81D45"/>
    <w:rsid w:val="18D25736"/>
    <w:rsid w:val="19776C13"/>
    <w:rsid w:val="1A1208DF"/>
    <w:rsid w:val="1A494B95"/>
    <w:rsid w:val="1A4A05A9"/>
    <w:rsid w:val="1A613215"/>
    <w:rsid w:val="1A7E017A"/>
    <w:rsid w:val="1AB446DD"/>
    <w:rsid w:val="1AD0435D"/>
    <w:rsid w:val="1ADD6614"/>
    <w:rsid w:val="1AFB359A"/>
    <w:rsid w:val="1B1E2EB4"/>
    <w:rsid w:val="1B754A9E"/>
    <w:rsid w:val="1BE91804"/>
    <w:rsid w:val="1CAF4CC7"/>
    <w:rsid w:val="1CCA2C12"/>
    <w:rsid w:val="1D2F0946"/>
    <w:rsid w:val="1DA97D6B"/>
    <w:rsid w:val="1EF47FF9"/>
    <w:rsid w:val="1EFB350D"/>
    <w:rsid w:val="1F736422"/>
    <w:rsid w:val="1F785377"/>
    <w:rsid w:val="1F882FF2"/>
    <w:rsid w:val="1FFB0986"/>
    <w:rsid w:val="2000702C"/>
    <w:rsid w:val="207A2126"/>
    <w:rsid w:val="20CC20AD"/>
    <w:rsid w:val="21AB4E78"/>
    <w:rsid w:val="21C215E5"/>
    <w:rsid w:val="222A55BD"/>
    <w:rsid w:val="222B6B08"/>
    <w:rsid w:val="224B5D17"/>
    <w:rsid w:val="22C765E7"/>
    <w:rsid w:val="22D34FB0"/>
    <w:rsid w:val="22D402FC"/>
    <w:rsid w:val="243B2F0E"/>
    <w:rsid w:val="256C30BC"/>
    <w:rsid w:val="25970CBA"/>
    <w:rsid w:val="269D4D13"/>
    <w:rsid w:val="26DB282E"/>
    <w:rsid w:val="26FB67A0"/>
    <w:rsid w:val="28651BBC"/>
    <w:rsid w:val="28773C04"/>
    <w:rsid w:val="28A71371"/>
    <w:rsid w:val="28D728F5"/>
    <w:rsid w:val="28F61640"/>
    <w:rsid w:val="2933422A"/>
    <w:rsid w:val="293529B6"/>
    <w:rsid w:val="29377878"/>
    <w:rsid w:val="29BE3608"/>
    <w:rsid w:val="2A0F6A7A"/>
    <w:rsid w:val="2A1C2CB5"/>
    <w:rsid w:val="2A3760C3"/>
    <w:rsid w:val="2A8277EF"/>
    <w:rsid w:val="2AF86EC1"/>
    <w:rsid w:val="2B0F2424"/>
    <w:rsid w:val="2C91601D"/>
    <w:rsid w:val="2CB06AAD"/>
    <w:rsid w:val="2CBA3414"/>
    <w:rsid w:val="2CCE400E"/>
    <w:rsid w:val="2D0D0FDB"/>
    <w:rsid w:val="2D260A97"/>
    <w:rsid w:val="2D6A0964"/>
    <w:rsid w:val="2D6A1F89"/>
    <w:rsid w:val="2DAB3082"/>
    <w:rsid w:val="2DB273DC"/>
    <w:rsid w:val="2DDE64D3"/>
    <w:rsid w:val="2E015B7F"/>
    <w:rsid w:val="2E6B420B"/>
    <w:rsid w:val="2E7B6B50"/>
    <w:rsid w:val="2EB536D8"/>
    <w:rsid w:val="2EE11D78"/>
    <w:rsid w:val="2EFB1FF5"/>
    <w:rsid w:val="2F0E56BC"/>
    <w:rsid w:val="2F3740ED"/>
    <w:rsid w:val="2F8337D6"/>
    <w:rsid w:val="30136908"/>
    <w:rsid w:val="30195207"/>
    <w:rsid w:val="301A5EE8"/>
    <w:rsid w:val="306F4A7F"/>
    <w:rsid w:val="30FF0C3A"/>
    <w:rsid w:val="312325FB"/>
    <w:rsid w:val="315053A7"/>
    <w:rsid w:val="315126AB"/>
    <w:rsid w:val="315F16D9"/>
    <w:rsid w:val="31AC3642"/>
    <w:rsid w:val="31C36F12"/>
    <w:rsid w:val="31C37EF0"/>
    <w:rsid w:val="31F2254D"/>
    <w:rsid w:val="321F5505"/>
    <w:rsid w:val="32CB26D6"/>
    <w:rsid w:val="33044C2E"/>
    <w:rsid w:val="334D3E13"/>
    <w:rsid w:val="33725BF7"/>
    <w:rsid w:val="339130CD"/>
    <w:rsid w:val="339A4C4A"/>
    <w:rsid w:val="33BE6B8B"/>
    <w:rsid w:val="33E62638"/>
    <w:rsid w:val="33EF2140"/>
    <w:rsid w:val="34355869"/>
    <w:rsid w:val="34677222"/>
    <w:rsid w:val="34880360"/>
    <w:rsid w:val="34950653"/>
    <w:rsid w:val="34B826F7"/>
    <w:rsid w:val="34CC0727"/>
    <w:rsid w:val="34EF0FC6"/>
    <w:rsid w:val="35231940"/>
    <w:rsid w:val="3566572C"/>
    <w:rsid w:val="35B2580A"/>
    <w:rsid w:val="35B6049F"/>
    <w:rsid w:val="35C020D4"/>
    <w:rsid w:val="3649691E"/>
    <w:rsid w:val="370C0F3A"/>
    <w:rsid w:val="371001AD"/>
    <w:rsid w:val="371571F5"/>
    <w:rsid w:val="372E1214"/>
    <w:rsid w:val="37C4673A"/>
    <w:rsid w:val="38044B88"/>
    <w:rsid w:val="38156F95"/>
    <w:rsid w:val="38511DF8"/>
    <w:rsid w:val="38653A79"/>
    <w:rsid w:val="38980919"/>
    <w:rsid w:val="389E0F9B"/>
    <w:rsid w:val="389F7E73"/>
    <w:rsid w:val="38AA5930"/>
    <w:rsid w:val="38B34308"/>
    <w:rsid w:val="38EC084D"/>
    <w:rsid w:val="38ED6930"/>
    <w:rsid w:val="390F4210"/>
    <w:rsid w:val="392E030F"/>
    <w:rsid w:val="394A2C6F"/>
    <w:rsid w:val="39665CFB"/>
    <w:rsid w:val="39730417"/>
    <w:rsid w:val="398C37FF"/>
    <w:rsid w:val="39A862CA"/>
    <w:rsid w:val="39E83CCC"/>
    <w:rsid w:val="3A30455A"/>
    <w:rsid w:val="3A8B4052"/>
    <w:rsid w:val="3AC03C4E"/>
    <w:rsid w:val="3ACA22B9"/>
    <w:rsid w:val="3B006358"/>
    <w:rsid w:val="3B2F374B"/>
    <w:rsid w:val="3B9528C7"/>
    <w:rsid w:val="3BA725FA"/>
    <w:rsid w:val="3BAC0255"/>
    <w:rsid w:val="3C4916DE"/>
    <w:rsid w:val="3C681D8A"/>
    <w:rsid w:val="3D4F4CF8"/>
    <w:rsid w:val="3D5C38AB"/>
    <w:rsid w:val="3D6A4445"/>
    <w:rsid w:val="3DC9194F"/>
    <w:rsid w:val="3DC9681A"/>
    <w:rsid w:val="3DDA7E63"/>
    <w:rsid w:val="3DE75CFE"/>
    <w:rsid w:val="3E5E2171"/>
    <w:rsid w:val="3E83433A"/>
    <w:rsid w:val="3EAD5CF6"/>
    <w:rsid w:val="3EFA4794"/>
    <w:rsid w:val="3F2439F9"/>
    <w:rsid w:val="3F580F9B"/>
    <w:rsid w:val="3F5B000C"/>
    <w:rsid w:val="3F79605C"/>
    <w:rsid w:val="3FED7AB3"/>
    <w:rsid w:val="3FFA376A"/>
    <w:rsid w:val="400D3374"/>
    <w:rsid w:val="40597456"/>
    <w:rsid w:val="40966FE5"/>
    <w:rsid w:val="40A9350C"/>
    <w:rsid w:val="40B75A8F"/>
    <w:rsid w:val="40BF5D5D"/>
    <w:rsid w:val="41226123"/>
    <w:rsid w:val="412A0477"/>
    <w:rsid w:val="41540B2E"/>
    <w:rsid w:val="419378A9"/>
    <w:rsid w:val="41AA00D8"/>
    <w:rsid w:val="41C054C0"/>
    <w:rsid w:val="41CF4659"/>
    <w:rsid w:val="41EE39B2"/>
    <w:rsid w:val="42186000"/>
    <w:rsid w:val="423A4BC2"/>
    <w:rsid w:val="42F83CDE"/>
    <w:rsid w:val="42FB3958"/>
    <w:rsid w:val="432D3D38"/>
    <w:rsid w:val="435E22A4"/>
    <w:rsid w:val="43811983"/>
    <w:rsid w:val="438C0C73"/>
    <w:rsid w:val="43DA02E2"/>
    <w:rsid w:val="43E46DC3"/>
    <w:rsid w:val="43F82BB9"/>
    <w:rsid w:val="43F860E9"/>
    <w:rsid w:val="44727C49"/>
    <w:rsid w:val="44AB6CB7"/>
    <w:rsid w:val="44DD7582"/>
    <w:rsid w:val="452D5F09"/>
    <w:rsid w:val="45BF376C"/>
    <w:rsid w:val="45E05087"/>
    <w:rsid w:val="460223FC"/>
    <w:rsid w:val="460C3774"/>
    <w:rsid w:val="46717A8D"/>
    <w:rsid w:val="4689565C"/>
    <w:rsid w:val="46C6400A"/>
    <w:rsid w:val="46DA05DC"/>
    <w:rsid w:val="470628A2"/>
    <w:rsid w:val="4710374A"/>
    <w:rsid w:val="47A17C6B"/>
    <w:rsid w:val="47B42327"/>
    <w:rsid w:val="47CF0F0F"/>
    <w:rsid w:val="48904B42"/>
    <w:rsid w:val="48F549A5"/>
    <w:rsid w:val="498816FE"/>
    <w:rsid w:val="499371F7"/>
    <w:rsid w:val="4ACE4637"/>
    <w:rsid w:val="4ADF02DD"/>
    <w:rsid w:val="4B005883"/>
    <w:rsid w:val="4B2257F9"/>
    <w:rsid w:val="4BA10E14"/>
    <w:rsid w:val="4BC93EC7"/>
    <w:rsid w:val="4C7C718B"/>
    <w:rsid w:val="4CA3296A"/>
    <w:rsid w:val="4CE41943"/>
    <w:rsid w:val="4D051947"/>
    <w:rsid w:val="4D493511"/>
    <w:rsid w:val="4D6E5CB0"/>
    <w:rsid w:val="4DD76336"/>
    <w:rsid w:val="4E1B3100"/>
    <w:rsid w:val="4E261AA5"/>
    <w:rsid w:val="4E4B1857"/>
    <w:rsid w:val="4E7B594C"/>
    <w:rsid w:val="4E85035F"/>
    <w:rsid w:val="4E9C4406"/>
    <w:rsid w:val="4EC54481"/>
    <w:rsid w:val="4F5D38A8"/>
    <w:rsid w:val="50130DE6"/>
    <w:rsid w:val="501871CB"/>
    <w:rsid w:val="504279CF"/>
    <w:rsid w:val="50642410"/>
    <w:rsid w:val="509D090C"/>
    <w:rsid w:val="50A6646F"/>
    <w:rsid w:val="50AD3DB7"/>
    <w:rsid w:val="51002A10"/>
    <w:rsid w:val="515626A1"/>
    <w:rsid w:val="516705FE"/>
    <w:rsid w:val="517C2B55"/>
    <w:rsid w:val="51946AFC"/>
    <w:rsid w:val="51BF47E1"/>
    <w:rsid w:val="51EC090F"/>
    <w:rsid w:val="521265C8"/>
    <w:rsid w:val="521C2E19"/>
    <w:rsid w:val="525A1D1D"/>
    <w:rsid w:val="531655EB"/>
    <w:rsid w:val="5383130A"/>
    <w:rsid w:val="54135852"/>
    <w:rsid w:val="54297BF9"/>
    <w:rsid w:val="54637DFF"/>
    <w:rsid w:val="54901501"/>
    <w:rsid w:val="54F22A19"/>
    <w:rsid w:val="555203DB"/>
    <w:rsid w:val="55A504E4"/>
    <w:rsid w:val="55D02BDE"/>
    <w:rsid w:val="55DC0FAD"/>
    <w:rsid w:val="55F90BD4"/>
    <w:rsid w:val="5679148B"/>
    <w:rsid w:val="567C4AD1"/>
    <w:rsid w:val="56912922"/>
    <w:rsid w:val="56D156EE"/>
    <w:rsid w:val="573F15A9"/>
    <w:rsid w:val="57846033"/>
    <w:rsid w:val="57A033AE"/>
    <w:rsid w:val="57EC3417"/>
    <w:rsid w:val="58080433"/>
    <w:rsid w:val="58475C42"/>
    <w:rsid w:val="58502ABA"/>
    <w:rsid w:val="58514364"/>
    <w:rsid w:val="58D345D7"/>
    <w:rsid w:val="59AF6DF2"/>
    <w:rsid w:val="59C363FA"/>
    <w:rsid w:val="59C7413C"/>
    <w:rsid w:val="5A355549"/>
    <w:rsid w:val="5A8221F3"/>
    <w:rsid w:val="5B6F05E7"/>
    <w:rsid w:val="5BAD03A6"/>
    <w:rsid w:val="5BD601D3"/>
    <w:rsid w:val="5C2C7BF7"/>
    <w:rsid w:val="5C6B222E"/>
    <w:rsid w:val="5C7E1774"/>
    <w:rsid w:val="5CB3602E"/>
    <w:rsid w:val="5CF80ABC"/>
    <w:rsid w:val="5D02548B"/>
    <w:rsid w:val="5D113D34"/>
    <w:rsid w:val="5D186788"/>
    <w:rsid w:val="5D1C1FE2"/>
    <w:rsid w:val="5D543F38"/>
    <w:rsid w:val="5DBD0D4D"/>
    <w:rsid w:val="5E443FAD"/>
    <w:rsid w:val="5EAF519E"/>
    <w:rsid w:val="5EE46B97"/>
    <w:rsid w:val="5EFB03E4"/>
    <w:rsid w:val="5F1742C9"/>
    <w:rsid w:val="5F6E5618"/>
    <w:rsid w:val="600B7603"/>
    <w:rsid w:val="603E3C8C"/>
    <w:rsid w:val="609E0300"/>
    <w:rsid w:val="60A641D8"/>
    <w:rsid w:val="60DC0EA9"/>
    <w:rsid w:val="60E417AD"/>
    <w:rsid w:val="60F02A07"/>
    <w:rsid w:val="611F2767"/>
    <w:rsid w:val="615D0E72"/>
    <w:rsid w:val="61F42872"/>
    <w:rsid w:val="6232236E"/>
    <w:rsid w:val="62377985"/>
    <w:rsid w:val="623D6AC0"/>
    <w:rsid w:val="62791D4B"/>
    <w:rsid w:val="62946B85"/>
    <w:rsid w:val="62C531E2"/>
    <w:rsid w:val="632B1343"/>
    <w:rsid w:val="632E56DC"/>
    <w:rsid w:val="637C0269"/>
    <w:rsid w:val="639A641D"/>
    <w:rsid w:val="639F5255"/>
    <w:rsid w:val="63FA7EF9"/>
    <w:rsid w:val="641D1292"/>
    <w:rsid w:val="644F3024"/>
    <w:rsid w:val="6481138B"/>
    <w:rsid w:val="64882719"/>
    <w:rsid w:val="648A5EA0"/>
    <w:rsid w:val="64DB26E3"/>
    <w:rsid w:val="64E4434B"/>
    <w:rsid w:val="65165F77"/>
    <w:rsid w:val="65D5369F"/>
    <w:rsid w:val="65D73958"/>
    <w:rsid w:val="65D9673A"/>
    <w:rsid w:val="66B00535"/>
    <w:rsid w:val="66CC6DA6"/>
    <w:rsid w:val="66F75934"/>
    <w:rsid w:val="671800CF"/>
    <w:rsid w:val="67381624"/>
    <w:rsid w:val="679623FB"/>
    <w:rsid w:val="683C1C84"/>
    <w:rsid w:val="6872557F"/>
    <w:rsid w:val="687339AE"/>
    <w:rsid w:val="689C2C37"/>
    <w:rsid w:val="689E753C"/>
    <w:rsid w:val="68AA6EC2"/>
    <w:rsid w:val="68B012A1"/>
    <w:rsid w:val="68C8445A"/>
    <w:rsid w:val="68FE11FC"/>
    <w:rsid w:val="690358AA"/>
    <w:rsid w:val="692D1F16"/>
    <w:rsid w:val="69AB1384"/>
    <w:rsid w:val="69E00902"/>
    <w:rsid w:val="6A000287"/>
    <w:rsid w:val="6A734746"/>
    <w:rsid w:val="6AC36259"/>
    <w:rsid w:val="6B164DCC"/>
    <w:rsid w:val="6B217B27"/>
    <w:rsid w:val="6B375948"/>
    <w:rsid w:val="6B531E22"/>
    <w:rsid w:val="6B677D61"/>
    <w:rsid w:val="6BB92001"/>
    <w:rsid w:val="6BBD794E"/>
    <w:rsid w:val="6C6B57BA"/>
    <w:rsid w:val="6C924AF7"/>
    <w:rsid w:val="6CC26B34"/>
    <w:rsid w:val="6CD52FC7"/>
    <w:rsid w:val="6D4A7368"/>
    <w:rsid w:val="6D765805"/>
    <w:rsid w:val="6DA32372"/>
    <w:rsid w:val="6E730556"/>
    <w:rsid w:val="6EAB7730"/>
    <w:rsid w:val="6EDC6638"/>
    <w:rsid w:val="6F2B7691"/>
    <w:rsid w:val="6F8D2E3E"/>
    <w:rsid w:val="70117A67"/>
    <w:rsid w:val="705B6F34"/>
    <w:rsid w:val="705D2CAC"/>
    <w:rsid w:val="707F0E75"/>
    <w:rsid w:val="70811760"/>
    <w:rsid w:val="708C17E3"/>
    <w:rsid w:val="70DE203F"/>
    <w:rsid w:val="71804EA4"/>
    <w:rsid w:val="71EB06FF"/>
    <w:rsid w:val="724E1851"/>
    <w:rsid w:val="728E20F1"/>
    <w:rsid w:val="72C25048"/>
    <w:rsid w:val="72F57843"/>
    <w:rsid w:val="730C43A4"/>
    <w:rsid w:val="73261A7B"/>
    <w:rsid w:val="73852C46"/>
    <w:rsid w:val="7388529A"/>
    <w:rsid w:val="73AB1DFD"/>
    <w:rsid w:val="740253A5"/>
    <w:rsid w:val="753C37D8"/>
    <w:rsid w:val="75644ADD"/>
    <w:rsid w:val="76116A13"/>
    <w:rsid w:val="76162EAF"/>
    <w:rsid w:val="76286FAD"/>
    <w:rsid w:val="763E461B"/>
    <w:rsid w:val="766A7551"/>
    <w:rsid w:val="774845AD"/>
    <w:rsid w:val="7778661E"/>
    <w:rsid w:val="77E45A61"/>
    <w:rsid w:val="780722E5"/>
    <w:rsid w:val="780D320A"/>
    <w:rsid w:val="78CB7BC7"/>
    <w:rsid w:val="78EE357A"/>
    <w:rsid w:val="78F35090"/>
    <w:rsid w:val="79475BCF"/>
    <w:rsid w:val="79593B85"/>
    <w:rsid w:val="7A484113"/>
    <w:rsid w:val="7B1B774B"/>
    <w:rsid w:val="7B245DC3"/>
    <w:rsid w:val="7B6A1F20"/>
    <w:rsid w:val="7C553E96"/>
    <w:rsid w:val="7C6333F8"/>
    <w:rsid w:val="7C661E25"/>
    <w:rsid w:val="7C717C59"/>
    <w:rsid w:val="7CC77E2B"/>
    <w:rsid w:val="7CE42970"/>
    <w:rsid w:val="7CE85FF3"/>
    <w:rsid w:val="7E0C7AC0"/>
    <w:rsid w:val="7E1F1538"/>
    <w:rsid w:val="7E2272E3"/>
    <w:rsid w:val="7E345506"/>
    <w:rsid w:val="7E3F4A4C"/>
    <w:rsid w:val="7E5745B1"/>
    <w:rsid w:val="7E647941"/>
    <w:rsid w:val="7ED9134D"/>
    <w:rsid w:val="7F0D2360"/>
    <w:rsid w:val="7F0D3A43"/>
    <w:rsid w:val="7F2F7F0A"/>
    <w:rsid w:val="7F3B7284"/>
    <w:rsid w:val="7F447BBB"/>
    <w:rsid w:val="7F6D27E0"/>
    <w:rsid w:val="7FAF00A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rules v:ext="edit">
        <o:r id="V:Rule1" type="connector" idref="#直接箭头连接符 65"/>
        <o:r id="V:Rule2" type="connector" idref="#直接箭头连接符 66"/>
        <o:r id="V:Rule3" type="connector" idref="#直接箭头连接符 68"/>
        <o:r id="V:Rule4" type="connector" idref="#直接箭头连接符 74"/>
        <o:r id="V:Rule5" type="connector" idref="#直接箭头连接符 75"/>
        <o:r id="V:Rule6" type="connector" idref="#直接箭头连接符 76"/>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9"/>
    <w:pPr>
      <w:keepNext/>
      <w:keepLines/>
      <w:spacing w:before="340" w:after="330" w:line="576" w:lineRule="auto"/>
      <w:outlineLvl w:val="0"/>
    </w:pPr>
    <w:rPr>
      <w:b/>
      <w:kern w:val="44"/>
      <w:sz w:val="44"/>
    </w:rPr>
  </w:style>
  <w:style w:type="paragraph" w:styleId="3">
    <w:name w:val="heading 2"/>
    <w:basedOn w:val="1"/>
    <w:next w:val="1"/>
    <w:unhideWhenUsed/>
    <w:qFormat/>
    <w:uiPriority w:val="9"/>
    <w:pPr>
      <w:keepNext/>
      <w:keepLines/>
      <w:spacing w:before="260" w:after="260" w:line="413" w:lineRule="auto"/>
      <w:outlineLvl w:val="1"/>
    </w:pPr>
    <w:rPr>
      <w:rFonts w:ascii="Arial" w:hAnsi="Arial" w:eastAsia="黑体"/>
      <w:b/>
      <w:sz w:val="32"/>
    </w:rPr>
  </w:style>
  <w:style w:type="paragraph" w:styleId="4">
    <w:name w:val="heading 3"/>
    <w:basedOn w:val="1"/>
    <w:next w:val="1"/>
    <w:unhideWhenUsed/>
    <w:qFormat/>
    <w:uiPriority w:val="9"/>
    <w:pPr>
      <w:keepNext/>
      <w:keepLines/>
      <w:spacing w:before="260" w:after="260" w:line="413" w:lineRule="auto"/>
      <w:outlineLvl w:val="2"/>
    </w:pPr>
    <w:rPr>
      <w:b/>
      <w:sz w:val="32"/>
    </w:rPr>
  </w:style>
  <w:style w:type="paragraph" w:styleId="5">
    <w:name w:val="heading 4"/>
    <w:basedOn w:val="1"/>
    <w:next w:val="1"/>
    <w:unhideWhenUsed/>
    <w:qFormat/>
    <w:uiPriority w:val="9"/>
    <w:pPr>
      <w:keepNext/>
      <w:keepLines/>
      <w:spacing w:before="280" w:after="290" w:line="372" w:lineRule="auto"/>
      <w:outlineLvl w:val="3"/>
    </w:pPr>
    <w:rPr>
      <w:rFonts w:ascii="Arial" w:hAnsi="Arial" w:eastAsia="黑体"/>
      <w:b/>
      <w:sz w:val="28"/>
    </w:rPr>
  </w:style>
  <w:style w:type="paragraph" w:styleId="6">
    <w:name w:val="heading 5"/>
    <w:basedOn w:val="1"/>
    <w:next w:val="1"/>
    <w:unhideWhenUsed/>
    <w:qFormat/>
    <w:uiPriority w:val="9"/>
    <w:pPr>
      <w:keepNext/>
      <w:keepLines/>
      <w:spacing w:line="372" w:lineRule="auto"/>
      <w:outlineLvl w:val="4"/>
    </w:pPr>
    <w:rPr>
      <w:b/>
      <w:sz w:val="28"/>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7">
    <w:name w:val="Document Map"/>
    <w:basedOn w:val="1"/>
    <w:link w:val="48"/>
    <w:qFormat/>
    <w:uiPriority w:val="99"/>
    <w:pPr>
      <w:shd w:val="clear" w:color="auto" w:fill="000080"/>
    </w:pPr>
    <w:rPr>
      <w:szCs w:val="24"/>
    </w:rPr>
  </w:style>
  <w:style w:type="paragraph" w:styleId="8">
    <w:name w:val="annotation text"/>
    <w:basedOn w:val="1"/>
    <w:semiHidden/>
    <w:unhideWhenUsed/>
    <w:qFormat/>
    <w:uiPriority w:val="99"/>
    <w:pPr>
      <w:jc w:val="left"/>
    </w:pPr>
  </w:style>
  <w:style w:type="paragraph" w:styleId="9">
    <w:name w:val="Body Text"/>
    <w:basedOn w:val="1"/>
    <w:unhideWhenUsed/>
    <w:qFormat/>
    <w:uiPriority w:val="99"/>
    <w:rPr>
      <w:sz w:val="24"/>
    </w:rPr>
  </w:style>
  <w:style w:type="paragraph" w:styleId="10">
    <w:name w:val="Body Text Indent"/>
    <w:unhideWhenUsed/>
    <w:qFormat/>
    <w:uiPriority w:val="99"/>
    <w:pPr>
      <w:spacing w:after="120"/>
      <w:ind w:left="420" w:leftChars="200"/>
    </w:pPr>
    <w:rPr>
      <w:rFonts w:ascii="Times New Roman" w:hAnsi="Times New Roman" w:eastAsia="宋体" w:cs="Times New Roman"/>
      <w:lang w:val="en-US" w:eastAsia="zh-CN" w:bidi="ar-SA"/>
    </w:rPr>
  </w:style>
  <w:style w:type="paragraph" w:styleId="11">
    <w:name w:val="toc 3"/>
    <w:basedOn w:val="1"/>
    <w:next w:val="1"/>
    <w:unhideWhenUsed/>
    <w:qFormat/>
    <w:uiPriority w:val="39"/>
    <w:pPr>
      <w:ind w:left="840" w:leftChars="400"/>
    </w:pPr>
  </w:style>
  <w:style w:type="paragraph" w:styleId="12">
    <w:name w:val="Date"/>
    <w:basedOn w:val="1"/>
    <w:next w:val="1"/>
    <w:link w:val="40"/>
    <w:unhideWhenUsed/>
    <w:qFormat/>
    <w:uiPriority w:val="99"/>
    <w:pPr>
      <w:ind w:left="100" w:leftChars="2500"/>
    </w:pPr>
  </w:style>
  <w:style w:type="paragraph" w:styleId="13">
    <w:name w:val="Balloon Text"/>
    <w:basedOn w:val="1"/>
    <w:link w:val="42"/>
    <w:unhideWhenUsed/>
    <w:qFormat/>
    <w:uiPriority w:val="99"/>
    <w:rPr>
      <w:sz w:val="18"/>
      <w:szCs w:val="18"/>
    </w:rPr>
  </w:style>
  <w:style w:type="paragraph" w:styleId="14">
    <w:name w:val="footer"/>
    <w:basedOn w:val="1"/>
    <w:link w:val="39"/>
    <w:unhideWhenUsed/>
    <w:qFormat/>
    <w:uiPriority w:val="99"/>
    <w:pPr>
      <w:tabs>
        <w:tab w:val="center" w:pos="4153"/>
        <w:tab w:val="right" w:pos="8306"/>
      </w:tabs>
      <w:snapToGrid w:val="0"/>
      <w:jc w:val="left"/>
    </w:pPr>
    <w:rPr>
      <w:sz w:val="18"/>
      <w:szCs w:val="18"/>
    </w:rPr>
  </w:style>
  <w:style w:type="paragraph" w:styleId="15">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unhideWhenUsed/>
    <w:qFormat/>
    <w:uiPriority w:val="39"/>
  </w:style>
  <w:style w:type="paragraph" w:styleId="17">
    <w:name w:val="toc 2"/>
    <w:basedOn w:val="1"/>
    <w:next w:val="1"/>
    <w:unhideWhenUsed/>
    <w:qFormat/>
    <w:uiPriority w:val="39"/>
    <w:pPr>
      <w:ind w:left="420" w:leftChars="200"/>
    </w:pPr>
  </w:style>
  <w:style w:type="paragraph" w:styleId="18">
    <w:name w:val="Normal (Web)"/>
    <w:basedOn w:val="1"/>
    <w:semiHidden/>
    <w:unhideWhenUsed/>
    <w:qFormat/>
    <w:uiPriority w:val="99"/>
    <w:rPr>
      <w:sz w:val="24"/>
    </w:rPr>
  </w:style>
  <w:style w:type="table" w:styleId="20">
    <w:name w:val="Table Grid"/>
    <w:basedOn w:val="19"/>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Strong"/>
    <w:qFormat/>
    <w:uiPriority w:val="22"/>
    <w:rPr>
      <w:b/>
      <w:bCs/>
    </w:rPr>
  </w:style>
  <w:style w:type="character" w:styleId="23">
    <w:name w:val="page number"/>
    <w:basedOn w:val="21"/>
    <w:unhideWhenUsed/>
    <w:qFormat/>
    <w:uiPriority w:val="99"/>
  </w:style>
  <w:style w:type="character" w:styleId="24">
    <w:name w:val="Emphasis"/>
    <w:basedOn w:val="21"/>
    <w:qFormat/>
    <w:uiPriority w:val="20"/>
    <w:rPr>
      <w:i/>
      <w:iCs/>
    </w:rPr>
  </w:style>
  <w:style w:type="character" w:styleId="25">
    <w:name w:val="Hyperlink"/>
    <w:basedOn w:val="21"/>
    <w:unhideWhenUsed/>
    <w:qFormat/>
    <w:uiPriority w:val="99"/>
    <w:rPr>
      <w:color w:val="0000FF" w:themeColor="hyperlink"/>
      <w:u w:val="single"/>
    </w:rPr>
  </w:style>
  <w:style w:type="character" w:styleId="26">
    <w:name w:val="annotation reference"/>
    <w:basedOn w:val="21"/>
    <w:semiHidden/>
    <w:unhideWhenUsed/>
    <w:qFormat/>
    <w:uiPriority w:val="99"/>
    <w:rPr>
      <w:sz w:val="21"/>
      <w:szCs w:val="21"/>
    </w:rPr>
  </w:style>
  <w:style w:type="paragraph" w:customStyle="1" w:styleId="27">
    <w:name w:val="一"/>
    <w:basedOn w:val="1"/>
    <w:next w:val="1"/>
    <w:qFormat/>
    <w:uiPriority w:val="0"/>
    <w:pPr>
      <w:keepNext/>
      <w:keepLines/>
      <w:adjustRightInd w:val="0"/>
      <w:snapToGrid w:val="0"/>
      <w:spacing w:line="360" w:lineRule="auto"/>
      <w:ind w:firstLine="408" w:firstLineChars="200"/>
      <w:jc w:val="left"/>
      <w:outlineLvl w:val="1"/>
    </w:pPr>
    <w:rPr>
      <w:rFonts w:hint="eastAsia" w:ascii="黑体" w:hAnsi="黑体" w:eastAsia="黑体"/>
      <w:sz w:val="24"/>
      <w:szCs w:val="18"/>
    </w:rPr>
  </w:style>
  <w:style w:type="paragraph" w:customStyle="1" w:styleId="28">
    <w:name w:val="（一）"/>
    <w:basedOn w:val="1"/>
    <w:qFormat/>
    <w:uiPriority w:val="0"/>
    <w:pPr>
      <w:keepNext/>
      <w:keepLines/>
      <w:adjustRightInd w:val="0"/>
      <w:snapToGrid w:val="0"/>
      <w:spacing w:line="360" w:lineRule="auto"/>
      <w:ind w:firstLine="408" w:firstLineChars="200"/>
      <w:jc w:val="left"/>
      <w:outlineLvl w:val="1"/>
    </w:pPr>
    <w:rPr>
      <w:rFonts w:hint="eastAsia" w:ascii="黑体" w:hAnsi="黑体" w:eastAsia="楷体"/>
      <w:b/>
      <w:sz w:val="24"/>
      <w:szCs w:val="18"/>
    </w:rPr>
  </w:style>
  <w:style w:type="paragraph" w:customStyle="1" w:styleId="29">
    <w:name w:val="样式2"/>
    <w:basedOn w:val="1"/>
    <w:link w:val="41"/>
    <w:qFormat/>
    <w:uiPriority w:val="0"/>
    <w:pPr>
      <w:ind w:firstLine="200" w:firstLineChars="200"/>
    </w:pPr>
    <w:rPr>
      <w:rFonts w:ascii="仿宋" w:hAnsi="仿宋" w:eastAsia="仿宋" w:cs="仿宋"/>
      <w:sz w:val="28"/>
      <w:szCs w:val="28"/>
    </w:rPr>
  </w:style>
  <w:style w:type="paragraph" w:customStyle="1" w:styleId="30">
    <w:name w:val="123"/>
    <w:basedOn w:val="1"/>
    <w:link w:val="44"/>
    <w:qFormat/>
    <w:uiPriority w:val="0"/>
    <w:pPr>
      <w:spacing w:line="400" w:lineRule="exact"/>
      <w:jc w:val="center"/>
    </w:pPr>
    <w:rPr>
      <w:rFonts w:ascii="仿宋_GB2312" w:hAnsi="宋体" w:eastAsia="仿宋_GB2312" w:cs="宋体"/>
      <w:color w:val="000000"/>
      <w:spacing w:val="-20"/>
      <w:sz w:val="24"/>
      <w:szCs w:val="24"/>
    </w:rPr>
  </w:style>
  <w:style w:type="paragraph" w:customStyle="1" w:styleId="31">
    <w:name w:val="_Style 1"/>
    <w:basedOn w:val="1"/>
    <w:next w:val="1"/>
    <w:qFormat/>
    <w:uiPriority w:val="0"/>
    <w:pPr>
      <w:pBdr>
        <w:bottom w:val="single" w:color="auto" w:sz="6" w:space="1"/>
      </w:pBdr>
      <w:jc w:val="center"/>
    </w:pPr>
    <w:rPr>
      <w:rFonts w:ascii="Arial" w:hAnsi="Arial" w:cs="Arial"/>
      <w:vanish/>
      <w:sz w:val="16"/>
      <w:szCs w:val="16"/>
    </w:rPr>
  </w:style>
  <w:style w:type="paragraph" w:customStyle="1" w:styleId="32">
    <w:name w:val="111"/>
    <w:basedOn w:val="1"/>
    <w:link w:val="37"/>
    <w:qFormat/>
    <w:uiPriority w:val="0"/>
    <w:pPr>
      <w:spacing w:line="300" w:lineRule="exact"/>
      <w:jc w:val="center"/>
    </w:pPr>
    <w:rPr>
      <w:rFonts w:ascii="仿宋_GB2312" w:hAnsi="宋体" w:eastAsia="仿宋_GB2312" w:cs="宋体"/>
      <w:color w:val="000000"/>
      <w:spacing w:val="-40"/>
      <w:sz w:val="24"/>
      <w:szCs w:val="24"/>
    </w:rPr>
  </w:style>
  <w:style w:type="paragraph" w:customStyle="1" w:styleId="33">
    <w:name w:val="_Style 2"/>
    <w:basedOn w:val="1"/>
    <w:next w:val="1"/>
    <w:qFormat/>
    <w:uiPriority w:val="0"/>
    <w:pPr>
      <w:pBdr>
        <w:top w:val="single" w:color="auto" w:sz="6" w:space="1"/>
      </w:pBdr>
      <w:jc w:val="center"/>
    </w:pPr>
    <w:rPr>
      <w:rFonts w:ascii="Arial" w:hAnsi="Arial" w:cs="Arial"/>
      <w:vanish/>
      <w:sz w:val="16"/>
      <w:szCs w:val="16"/>
    </w:rPr>
  </w:style>
  <w:style w:type="paragraph" w:customStyle="1" w:styleId="34">
    <w:name w:val="样式1"/>
    <w:basedOn w:val="1"/>
    <w:link w:val="43"/>
    <w:qFormat/>
    <w:uiPriority w:val="0"/>
    <w:pPr>
      <w:numPr>
        <w:ilvl w:val="0"/>
        <w:numId w:val="1"/>
      </w:numPr>
    </w:pPr>
    <w:rPr>
      <w:rFonts w:ascii="黑体" w:hAnsi="黑体" w:eastAsia="黑体" w:cs="仿宋"/>
      <w:sz w:val="28"/>
      <w:szCs w:val="28"/>
    </w:rPr>
  </w:style>
  <w:style w:type="paragraph" w:customStyle="1" w:styleId="35">
    <w:name w:val="02"/>
    <w:basedOn w:val="34"/>
    <w:link w:val="45"/>
    <w:qFormat/>
    <w:uiPriority w:val="0"/>
    <w:pPr>
      <w:numPr>
        <w:ilvl w:val="0"/>
        <w:numId w:val="0"/>
      </w:numPr>
      <w:spacing w:line="276" w:lineRule="auto"/>
      <w:ind w:left="426"/>
    </w:pPr>
    <w:rPr>
      <w:color w:val="000000"/>
      <w:sz w:val="24"/>
      <w:szCs w:val="24"/>
    </w:rPr>
  </w:style>
  <w:style w:type="paragraph" w:customStyle="1" w:styleId="36">
    <w:name w:val="12345"/>
    <w:basedOn w:val="34"/>
    <w:link w:val="38"/>
    <w:qFormat/>
    <w:uiPriority w:val="0"/>
    <w:pPr>
      <w:numPr>
        <w:numId w:val="0"/>
      </w:numPr>
      <w:spacing w:line="400" w:lineRule="exact"/>
      <w:ind w:left="467"/>
    </w:pPr>
    <w:rPr>
      <w:color w:val="000000"/>
      <w:sz w:val="24"/>
      <w:szCs w:val="24"/>
    </w:rPr>
  </w:style>
  <w:style w:type="character" w:customStyle="1" w:styleId="37">
    <w:name w:val="111 Char"/>
    <w:link w:val="32"/>
    <w:qFormat/>
    <w:uiPriority w:val="0"/>
    <w:rPr>
      <w:rFonts w:ascii="仿宋_GB2312" w:hAnsi="宋体" w:eastAsia="仿宋_GB2312" w:cs="宋体"/>
      <w:color w:val="000000"/>
      <w:spacing w:val="-40"/>
      <w:kern w:val="2"/>
      <w:sz w:val="24"/>
      <w:szCs w:val="24"/>
    </w:rPr>
  </w:style>
  <w:style w:type="character" w:customStyle="1" w:styleId="38">
    <w:name w:val="12345 Char"/>
    <w:link w:val="36"/>
    <w:qFormat/>
    <w:uiPriority w:val="0"/>
    <w:rPr>
      <w:rFonts w:ascii="黑体" w:hAnsi="黑体" w:eastAsia="黑体" w:cs="仿宋"/>
      <w:color w:val="000000"/>
      <w:kern w:val="2"/>
      <w:sz w:val="24"/>
      <w:szCs w:val="24"/>
    </w:rPr>
  </w:style>
  <w:style w:type="character" w:customStyle="1" w:styleId="39">
    <w:name w:val="页脚 Char"/>
    <w:link w:val="14"/>
    <w:qFormat/>
    <w:uiPriority w:val="99"/>
    <w:rPr>
      <w:kern w:val="2"/>
      <w:sz w:val="18"/>
      <w:szCs w:val="18"/>
    </w:rPr>
  </w:style>
  <w:style w:type="character" w:customStyle="1" w:styleId="40">
    <w:name w:val="日期 Char"/>
    <w:link w:val="12"/>
    <w:semiHidden/>
    <w:qFormat/>
    <w:uiPriority w:val="99"/>
    <w:rPr>
      <w:kern w:val="2"/>
      <w:sz w:val="21"/>
    </w:rPr>
  </w:style>
  <w:style w:type="character" w:customStyle="1" w:styleId="41">
    <w:name w:val="样式2 Char"/>
    <w:link w:val="29"/>
    <w:qFormat/>
    <w:uiPriority w:val="0"/>
    <w:rPr>
      <w:rFonts w:ascii="仿宋" w:hAnsi="仿宋" w:eastAsia="仿宋" w:cs="仿宋"/>
      <w:kern w:val="2"/>
      <w:sz w:val="28"/>
      <w:szCs w:val="28"/>
    </w:rPr>
  </w:style>
  <w:style w:type="character" w:customStyle="1" w:styleId="42">
    <w:name w:val="批注框文本 Char"/>
    <w:link w:val="13"/>
    <w:semiHidden/>
    <w:qFormat/>
    <w:uiPriority w:val="99"/>
    <w:rPr>
      <w:kern w:val="2"/>
      <w:sz w:val="18"/>
      <w:szCs w:val="18"/>
    </w:rPr>
  </w:style>
  <w:style w:type="character" w:customStyle="1" w:styleId="43">
    <w:name w:val="样式1 Char"/>
    <w:link w:val="34"/>
    <w:qFormat/>
    <w:uiPriority w:val="0"/>
    <w:rPr>
      <w:rFonts w:ascii="黑体" w:hAnsi="黑体" w:eastAsia="黑体" w:cs="仿宋"/>
      <w:kern w:val="2"/>
      <w:sz w:val="28"/>
      <w:szCs w:val="28"/>
    </w:rPr>
  </w:style>
  <w:style w:type="character" w:customStyle="1" w:styleId="44">
    <w:name w:val="123 Char"/>
    <w:link w:val="30"/>
    <w:qFormat/>
    <w:uiPriority w:val="0"/>
    <w:rPr>
      <w:rFonts w:ascii="仿宋_GB2312" w:hAnsi="宋体" w:eastAsia="仿宋_GB2312" w:cs="宋体"/>
      <w:color w:val="000000"/>
      <w:spacing w:val="-20"/>
      <w:kern w:val="2"/>
      <w:sz w:val="24"/>
      <w:szCs w:val="24"/>
    </w:rPr>
  </w:style>
  <w:style w:type="character" w:customStyle="1" w:styleId="45">
    <w:name w:val="02 Char"/>
    <w:link w:val="35"/>
    <w:qFormat/>
    <w:uiPriority w:val="0"/>
    <w:rPr>
      <w:rFonts w:ascii="黑体" w:hAnsi="黑体" w:eastAsia="黑体" w:cs="仿宋"/>
      <w:color w:val="000000"/>
      <w:kern w:val="2"/>
      <w:sz w:val="24"/>
      <w:szCs w:val="24"/>
    </w:rPr>
  </w:style>
  <w:style w:type="paragraph" w:customStyle="1" w:styleId="46">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color w:val="366091" w:themeColor="accent1" w:themeShade="BF"/>
      <w:kern w:val="0"/>
      <w:sz w:val="32"/>
      <w:szCs w:val="32"/>
    </w:rPr>
  </w:style>
  <w:style w:type="paragraph" w:styleId="47">
    <w:name w:val="List Paragraph"/>
    <w:basedOn w:val="1"/>
    <w:qFormat/>
    <w:uiPriority w:val="99"/>
    <w:pPr>
      <w:ind w:firstLine="420" w:firstLineChars="200"/>
    </w:pPr>
  </w:style>
  <w:style w:type="character" w:customStyle="1" w:styleId="48">
    <w:name w:val="文档结构图 Char"/>
    <w:basedOn w:val="21"/>
    <w:link w:val="7"/>
    <w:qFormat/>
    <w:uiPriority w:val="99"/>
    <w:rPr>
      <w:kern w:val="2"/>
      <w:sz w:val="21"/>
      <w:szCs w:val="24"/>
      <w:shd w:val="clear" w:color="auto" w:fill="000080"/>
    </w:rPr>
  </w:style>
  <w:style w:type="character" w:customStyle="1" w:styleId="49">
    <w:name w:val="font11"/>
    <w:basedOn w:val="21"/>
    <w:qFormat/>
    <w:uiPriority w:val="0"/>
    <w:rPr>
      <w:rFonts w:hint="eastAsia" w:ascii="宋体" w:hAnsi="宋体" w:eastAsia="宋体" w:cs="宋体"/>
      <w:color w:val="000000"/>
      <w:sz w:val="21"/>
      <w:szCs w:val="21"/>
      <w:u w:val="none"/>
    </w:rPr>
  </w:style>
  <w:style w:type="character" w:customStyle="1" w:styleId="50">
    <w:name w:val="font41"/>
    <w:basedOn w:val="21"/>
    <w:qFormat/>
    <w:uiPriority w:val="0"/>
    <w:rPr>
      <w:rFonts w:hint="eastAsia" w:ascii="宋体" w:hAnsi="宋体" w:eastAsia="宋体" w:cs="宋体"/>
      <w:color w:val="231F20"/>
      <w:sz w:val="21"/>
      <w:szCs w:val="21"/>
      <w:u w:val="none"/>
    </w:rPr>
  </w:style>
  <w:style w:type="paragraph" w:customStyle="1" w:styleId="51">
    <w:name w:val="样式4"/>
    <w:basedOn w:val="1"/>
    <w:qFormat/>
    <w:uiPriority w:val="0"/>
    <w:pPr>
      <w:autoSpaceDE w:val="0"/>
      <w:autoSpaceDN w:val="0"/>
      <w:spacing w:line="500" w:lineRule="exact"/>
      <w:ind w:firstLine="562" w:firstLineChars="200"/>
      <w:jc w:val="left"/>
    </w:pPr>
    <w:rPr>
      <w:rFonts w:ascii="仿宋" w:hAnsi="仿宋" w:eastAsia="仿宋" w:cs="华文仿宋"/>
      <w:b/>
      <w:sz w:val="28"/>
      <w:szCs w:val="28"/>
    </w:rPr>
  </w:style>
  <w:style w:type="paragraph" w:customStyle="1" w:styleId="52">
    <w:name w:val="样式3"/>
    <w:basedOn w:val="1"/>
    <w:qFormat/>
    <w:uiPriority w:val="0"/>
    <w:pPr>
      <w:autoSpaceDE w:val="0"/>
      <w:autoSpaceDN w:val="0"/>
      <w:spacing w:line="500" w:lineRule="exact"/>
      <w:ind w:firstLine="562" w:firstLineChars="200"/>
      <w:jc w:val="left"/>
    </w:pPr>
    <w:rPr>
      <w:rFonts w:ascii="黑体" w:hAnsi="黑体" w:eastAsia="黑体" w:cs="仿宋"/>
      <w:b/>
      <w:kern w:val="0"/>
      <w:sz w:val="28"/>
      <w:szCs w:val="28"/>
      <w:lang w:val="zh-CN" w:bidi="zh-CN"/>
    </w:rPr>
  </w:style>
  <w:style w:type="character" w:customStyle="1" w:styleId="53">
    <w:name w:val="font21"/>
    <w:basedOn w:val="21"/>
    <w:qFormat/>
    <w:uiPriority w:val="0"/>
    <w:rPr>
      <w:rFonts w:hint="eastAsia" w:ascii="仿宋" w:hAnsi="仿宋" w:eastAsia="仿宋" w:cs="仿宋"/>
      <w:color w:val="000000"/>
      <w:sz w:val="21"/>
      <w:szCs w:val="21"/>
      <w:u w:val="none"/>
    </w:rPr>
  </w:style>
  <w:style w:type="character" w:customStyle="1" w:styleId="54">
    <w:name w:val="font31"/>
    <w:basedOn w:val="21"/>
    <w:qFormat/>
    <w:uiPriority w:val="0"/>
    <w:rPr>
      <w:rFonts w:hint="eastAsia" w:ascii="仿宋" w:hAnsi="仿宋" w:eastAsia="仿宋" w:cs="仿宋"/>
      <w:color w:val="000000"/>
      <w:sz w:val="21"/>
      <w:szCs w:val="21"/>
      <w:u w:val="none"/>
    </w:rPr>
  </w:style>
  <w:style w:type="paragraph" w:customStyle="1" w:styleId="55">
    <w:name w:val="Table Paragraph"/>
    <w:basedOn w:val="1"/>
    <w:qFormat/>
    <w:uiPriority w:val="1"/>
    <w:rPr>
      <w:rFonts w:ascii="仿宋" w:hAnsi="仿宋" w:eastAsia="仿宋" w:cs="仿宋"/>
      <w:lang w:val="zh-CN" w:bidi="zh-CN"/>
    </w:rPr>
  </w:style>
  <w:style w:type="paragraph" w:customStyle="1" w:styleId="56">
    <w:name w:val="无间隔1"/>
    <w:qFormat/>
    <w:uiPriority w:val="0"/>
    <w:pPr>
      <w:widowControl w:val="0"/>
      <w:kinsoku w:val="0"/>
      <w:autoSpaceDE w:val="0"/>
      <w:autoSpaceDN w:val="0"/>
      <w:adjustRightInd w:val="0"/>
      <w:snapToGrid w:val="0"/>
      <w:spacing w:line="400" w:lineRule="exact"/>
      <w:textAlignment w:val="baseline"/>
    </w:pPr>
    <w:rPr>
      <w:rFonts w:ascii="Arial" w:hAnsi="Arial" w:cs="Times New Roman" w:eastAsiaTheme="minorEastAsia"/>
      <w:color w:val="000000"/>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3074"/>
    <customShpInfo spid="_x0000_s3073"/>
    <customShpInfo spid="_x0000_s3076"/>
    <customShpInfo spid="_x0000_s3075"/>
    <customShpInfo spid="_x0000_s2099"/>
    <customShpInfo spid="_x0000_s2103"/>
    <customShpInfo spid="_x0000_s2102"/>
    <customShpInfo spid="_x0000_s2101"/>
    <customShpInfo spid="_x0000_s2098"/>
    <customShpInfo spid="_x0000_s2100"/>
    <customShpInfo spid="_x0000_s2106"/>
    <customShpInfo spid="_x0000_s2107"/>
    <customShpInfo spid="_x0000_s2108"/>
    <customShpInfo spid="_x0000_s2109"/>
    <customShpInfo spid="_x0000_s2110"/>
    <customShpInfo spid="_x0000_s2111"/>
    <customShpInfo spid="_x0000_s2112"/>
    <customShpInfo spid="_x0000_s2113"/>
    <customShpInfo spid="_x0000_s2114"/>
    <customShpInfo spid="_x0000_s2115"/>
    <customShpInfo spid="_x0000_s2116"/>
    <customShpInfo spid="_x0000_s2117"/>
    <customShpInfo spid="_x0000_s2118"/>
    <customShpInfo spid="_x0000_s2119"/>
    <customShpInfo spid="_x0000_s2120"/>
    <customShpInfo spid="_x0000_s2121"/>
    <customShpInfo spid="_x0000_s2122"/>
    <customShpInfo spid="_x0000_s2123"/>
    <customShpInfo spid="_x0000_s2124"/>
    <customShpInfo spid="_x0000_s2125"/>
    <customShpInfo spid="_x0000_s2126"/>
    <customShpInfo spid="_x0000_s2127"/>
    <customShpInfo spid="_x0000_s2128"/>
    <customShpInfo spid="_x0000_s2129"/>
    <customShpInfo spid="_x0000_s2130"/>
    <customShpInfo spid="_x0000_s2131"/>
    <customShpInfo spid="_x0000_s2132"/>
    <customShpInfo spid="_x0000_s2133"/>
    <customShpInfo spid="_x0000_s2134"/>
    <customShpInfo spid="_x0000_s2135"/>
    <customShpInfo spid="_x0000_s2136"/>
    <customShpInfo spid="_x0000_s2137"/>
    <customShpInfo spid="_x0000_s2138"/>
    <customShpInfo spid="_x0000_s2139"/>
    <customShpInfo spid="_x0000_s2140"/>
    <customShpInfo spid="_x0000_s2141"/>
    <customShpInfo spid="_x0000_s2142"/>
    <customShpInfo spid="_x0000_s2143"/>
    <customShpInfo spid="_x0000_s2144"/>
    <customShpInfo spid="_x0000_s2145"/>
    <customShpInfo spid="_x0000_s2146"/>
    <customShpInfo spid="_x0000_s2105"/>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FA18BD0-24EB-4063-AA89-7FE2E5725620}">
  <ds:schemaRefs/>
</ds:datastoreItem>
</file>

<file path=docProps/app.xml><?xml version="1.0" encoding="utf-8"?>
<Properties xmlns="http://schemas.openxmlformats.org/officeDocument/2006/extended-properties" xmlns:vt="http://schemas.openxmlformats.org/officeDocument/2006/docPropsVTypes">
  <Template>Normal</Template>
  <Company>SDWM</Company>
  <Pages>27</Pages>
  <Words>2960</Words>
  <Characters>16875</Characters>
  <Lines>140</Lines>
  <Paragraphs>39</Paragraphs>
  <TotalTime>1</TotalTime>
  <ScaleCrop>false</ScaleCrop>
  <LinksUpToDate>false</LinksUpToDate>
  <CharactersWithSpaces>19796</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2023-10-12T06:01:00Z</dcterms:created>
  <dc:creator>黄小珊</dc:creator>
  <cp:lastModifiedBy>Administrator</cp:lastModifiedBy>
  <cp:lastPrinted>2021-10-04T10:13:00Z</cp:lastPrinted>
  <dcterms:modified xsi:type="dcterms:W3CDTF">2023-10-13T02:13:48Z</dcterms:modified>
  <dc:title>关于做好2015年中高等职业教育衔接试点工作的通知</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853889D80447476D95FD7788DEB2EC2D_13</vt:lpwstr>
  </property>
</Properties>
</file>